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tblpX="7411" w:tblpY="-101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970"/>
      </w:tblGrid>
      <w:tr w:rsidR="00CD79D8" w:rsidTr="00D7279B">
        <w:tblPrEx>
          <w:tblCellMar>
            <w:top w:w="0" w:type="dxa"/>
            <w:bottom w:w="0" w:type="dxa"/>
          </w:tblCellMar>
        </w:tblPrEx>
        <w:trPr>
          <w:trHeight w:val="1703"/>
        </w:trPr>
        <w:tc>
          <w:tcPr>
            <w:tcW w:w="1656" w:type="dxa"/>
          </w:tcPr>
          <w:p w:rsidR="00CD79D8" w:rsidRDefault="00D7279B" w:rsidP="00CD79D8">
            <w:pPr>
              <w:rPr>
                <w:rFonts w:ascii="Calibri" w:eastAsia="Calibri" w:hAnsi="Calibri" w:cs="Calibri"/>
                <w:b/>
                <w:sz w:val="24"/>
              </w:rPr>
            </w:pPr>
            <w:r w:rsidRPr="00D7279B">
              <w:rPr>
                <w:rFonts w:ascii="Times New Roman" w:eastAsia="Times New Roman" w:hAnsi="Times New Roman" w:cs="Times New Roman"/>
                <w:noProof/>
                <w:lang w:bidi="en-US"/>
              </w:rPr>
              <w:drawing>
                <wp:inline distT="0" distB="0" distL="0" distR="0" wp14:anchorId="3B781E79" wp14:editId="0A35CFF7">
                  <wp:extent cx="1113790" cy="1314450"/>
                  <wp:effectExtent l="0" t="0" r="0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beb1287f-dbfe-47c1-b1f9-d8f2f43481ef.jp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3003" cy="13253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D79D8" w:rsidRDefault="00CD79D8" w:rsidP="00CD79D8">
      <w:pPr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 xml:space="preserve">                      </w:t>
      </w:r>
      <w:r w:rsidR="00D7279B">
        <w:rPr>
          <w:rFonts w:ascii="Calibri" w:eastAsia="Calibri" w:hAnsi="Calibri" w:cs="Calibri"/>
          <w:b/>
          <w:sz w:val="24"/>
        </w:rPr>
        <w:t xml:space="preserve">                                                                                                                        </w:t>
      </w:r>
    </w:p>
    <w:p w:rsidR="00CD79D8" w:rsidRDefault="00CD79D8" w:rsidP="00CD79D8">
      <w:pPr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 xml:space="preserve">                        </w:t>
      </w:r>
    </w:p>
    <w:p w:rsidR="00CD79D8" w:rsidRDefault="00D7279B" w:rsidP="00CD79D8">
      <w:pPr>
        <w:rPr>
          <w:rFonts w:ascii="Calibri" w:eastAsia="Calibri" w:hAnsi="Calibri" w:cs="Calibri"/>
          <w:b/>
          <w:i/>
          <w:sz w:val="24"/>
        </w:rPr>
      </w:pPr>
      <w:r>
        <w:rPr>
          <w:rFonts w:ascii="Calibri" w:eastAsia="Calibri" w:hAnsi="Calibri" w:cs="Calibri"/>
          <w:b/>
          <w:sz w:val="24"/>
        </w:rPr>
        <w:t xml:space="preserve">          </w:t>
      </w:r>
      <w:r w:rsidR="00CD79D8" w:rsidRPr="00CD79D8">
        <w:rPr>
          <w:rFonts w:ascii="Calibri" w:eastAsia="Calibri" w:hAnsi="Calibri" w:cs="Calibri"/>
          <w:b/>
          <w:sz w:val="24"/>
        </w:rPr>
        <w:t>WOUND</w:t>
      </w:r>
      <w:r w:rsidR="00CD79D8" w:rsidRPr="00CD79D8">
        <w:rPr>
          <w:rFonts w:ascii="Calibri" w:eastAsia="Calibri" w:hAnsi="Calibri" w:cs="Calibri"/>
          <w:b/>
          <w:spacing w:val="-3"/>
          <w:sz w:val="24"/>
        </w:rPr>
        <w:t xml:space="preserve"> </w:t>
      </w:r>
      <w:r w:rsidR="00CD79D8" w:rsidRPr="00CD79D8">
        <w:rPr>
          <w:rFonts w:ascii="Calibri" w:eastAsia="Calibri" w:hAnsi="Calibri" w:cs="Calibri"/>
          <w:b/>
          <w:sz w:val="24"/>
        </w:rPr>
        <w:t>HEALING</w:t>
      </w:r>
      <w:r w:rsidR="00CD79D8" w:rsidRPr="00CD79D8">
        <w:rPr>
          <w:rFonts w:ascii="Calibri" w:eastAsia="Calibri" w:hAnsi="Calibri" w:cs="Calibri"/>
          <w:b/>
          <w:spacing w:val="-4"/>
          <w:sz w:val="24"/>
        </w:rPr>
        <w:t xml:space="preserve"> </w:t>
      </w:r>
      <w:r w:rsidR="00CD79D8" w:rsidRPr="00CD79D8">
        <w:rPr>
          <w:rFonts w:ascii="Calibri" w:eastAsia="Calibri" w:hAnsi="Calibri" w:cs="Calibri"/>
          <w:b/>
          <w:sz w:val="24"/>
        </w:rPr>
        <w:t>ACTIVITY</w:t>
      </w:r>
      <w:r w:rsidR="00CD79D8" w:rsidRPr="00CD79D8">
        <w:rPr>
          <w:rFonts w:ascii="Calibri" w:eastAsia="Calibri" w:hAnsi="Calibri" w:cs="Calibri"/>
          <w:b/>
          <w:spacing w:val="-4"/>
          <w:sz w:val="24"/>
        </w:rPr>
        <w:t xml:space="preserve"> </w:t>
      </w:r>
      <w:r w:rsidR="00CD79D8" w:rsidRPr="00CD79D8">
        <w:rPr>
          <w:rFonts w:ascii="Calibri" w:eastAsia="Calibri" w:hAnsi="Calibri" w:cs="Calibri"/>
          <w:b/>
          <w:sz w:val="24"/>
        </w:rPr>
        <w:t>LEAF</w:t>
      </w:r>
      <w:r w:rsidR="00CD79D8" w:rsidRPr="00CD79D8">
        <w:rPr>
          <w:rFonts w:ascii="Calibri" w:eastAsia="Calibri" w:hAnsi="Calibri" w:cs="Calibri"/>
          <w:b/>
          <w:spacing w:val="-3"/>
          <w:sz w:val="24"/>
        </w:rPr>
        <w:t xml:space="preserve"> </w:t>
      </w:r>
      <w:r w:rsidR="00CD79D8" w:rsidRPr="00CD79D8">
        <w:rPr>
          <w:rFonts w:ascii="Calibri" w:eastAsia="Calibri" w:hAnsi="Calibri" w:cs="Calibri"/>
          <w:b/>
          <w:sz w:val="24"/>
        </w:rPr>
        <w:t xml:space="preserve">OF </w:t>
      </w:r>
      <w:r w:rsidR="00CD79D8" w:rsidRPr="00CD79D8">
        <w:rPr>
          <w:rFonts w:ascii="Calibri" w:eastAsia="Calibri" w:hAnsi="Calibri" w:cs="Calibri"/>
          <w:b/>
          <w:i/>
          <w:sz w:val="24"/>
        </w:rPr>
        <w:t>NYCTANTHES</w:t>
      </w:r>
      <w:r w:rsidR="00CD79D8" w:rsidRPr="00CD79D8">
        <w:rPr>
          <w:rFonts w:ascii="Calibri" w:eastAsia="Calibri" w:hAnsi="Calibri" w:cs="Calibri"/>
          <w:b/>
          <w:i/>
          <w:spacing w:val="-4"/>
          <w:sz w:val="24"/>
        </w:rPr>
        <w:t xml:space="preserve"> </w:t>
      </w:r>
      <w:r w:rsidR="00CD79D8" w:rsidRPr="00CD79D8">
        <w:rPr>
          <w:rFonts w:ascii="Calibri" w:eastAsia="Calibri" w:hAnsi="Calibri" w:cs="Calibri"/>
          <w:b/>
          <w:i/>
          <w:sz w:val="24"/>
        </w:rPr>
        <w:t>ARBOR-TRISITIS</w:t>
      </w:r>
    </w:p>
    <w:p w:rsidR="00CD79D8" w:rsidRDefault="00CD79D8" w:rsidP="00CD79D8">
      <w:pPr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 xml:space="preserve">                                                             Dr. Matadeen Bharti </w:t>
      </w:r>
    </w:p>
    <w:p w:rsidR="00CD79D8" w:rsidRDefault="00CD79D8" w:rsidP="00CD79D8">
      <w:pPr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 xml:space="preserve">        Department Of Fluorosis Chief Medical and Health Office Dhar M.P. India </w:t>
      </w:r>
    </w:p>
    <w:p w:rsidR="00CD79D8" w:rsidRPr="00CD79D8" w:rsidRDefault="00CD79D8" w:rsidP="00CD79D8">
      <w:pPr>
        <w:rPr>
          <w:b/>
          <w:bCs/>
        </w:rPr>
      </w:pPr>
      <w:r>
        <w:rPr>
          <w:rFonts w:ascii="Calibri" w:eastAsia="Calibri" w:hAnsi="Calibri" w:cs="Calibri"/>
          <w:b/>
          <w:sz w:val="24"/>
        </w:rPr>
        <w:t xml:space="preserve">                                                       E- Mail- </w:t>
      </w:r>
      <w:hyperlink r:id="rId5" w:history="1">
        <w:r w:rsidRPr="00B51609">
          <w:rPr>
            <w:rStyle w:val="Hyperlink"/>
            <w:rFonts w:ascii="Calibri" w:eastAsia="Calibri" w:hAnsi="Calibri" w:cs="Calibri"/>
            <w:b/>
            <w:sz w:val="24"/>
          </w:rPr>
          <w:t>drmdbharti@gmail.com</w:t>
        </w:r>
      </w:hyperlink>
      <w:r>
        <w:rPr>
          <w:rFonts w:ascii="Calibri" w:eastAsia="Calibri" w:hAnsi="Calibri" w:cs="Calibri"/>
          <w:b/>
          <w:sz w:val="24"/>
        </w:rPr>
        <w:t xml:space="preserve"> </w:t>
      </w:r>
    </w:p>
    <w:p w:rsidR="00CD79D8" w:rsidRPr="00CD79D8" w:rsidRDefault="00CD79D8" w:rsidP="00CD79D8">
      <w:pPr>
        <w:jc w:val="center"/>
        <w:rPr>
          <w:b/>
          <w:bCs/>
          <w:u w:val="single"/>
        </w:rPr>
      </w:pPr>
      <w:r w:rsidRPr="00CD79D8">
        <w:rPr>
          <w:b/>
          <w:bCs/>
          <w:u w:val="single"/>
        </w:rPr>
        <w:t>ABSTRACT</w:t>
      </w:r>
    </w:p>
    <w:p w:rsidR="00C47417" w:rsidRDefault="00CD79D8" w:rsidP="002B6C35">
      <w:pPr>
        <w:jc w:val="both"/>
      </w:pPr>
      <w:r w:rsidRPr="00CD79D8">
        <w:rPr>
          <w:b/>
        </w:rPr>
        <w:t>Context</w:t>
      </w:r>
      <w:r w:rsidRPr="00CD79D8">
        <w:t xml:space="preserve">: The leaves of </w:t>
      </w:r>
      <w:r w:rsidRPr="00CD79D8">
        <w:rPr>
          <w:i/>
        </w:rPr>
        <w:t xml:space="preserve">Nyctanthes arbor-trisitis </w:t>
      </w:r>
      <w:r w:rsidRPr="00CD79D8">
        <w:t>(Linn.) are used in Traditional System</w:t>
      </w:r>
      <w:r w:rsidR="00C47417">
        <w:t xml:space="preserve"> </w:t>
      </w:r>
      <w:r w:rsidRPr="00CD79D8">
        <w:t>of Medicine for the treatment of stomachic, carminative, intestinal astringent, expectorant,</w:t>
      </w:r>
      <w:r w:rsidR="00C47417">
        <w:t xml:space="preserve"> </w:t>
      </w:r>
      <w:r w:rsidRPr="00CD79D8">
        <w:t>biliousness piles, hair tonic and wound healing.</w:t>
      </w:r>
    </w:p>
    <w:p w:rsidR="00CD79D8" w:rsidRPr="00CD79D8" w:rsidRDefault="00CD79D8" w:rsidP="002B6C35">
      <w:pPr>
        <w:jc w:val="both"/>
      </w:pPr>
      <w:r w:rsidRPr="00CD79D8">
        <w:rPr>
          <w:b/>
        </w:rPr>
        <w:t>Objective</w:t>
      </w:r>
      <w:r w:rsidRPr="00CD79D8">
        <w:t xml:space="preserve">: To evaluate wound healing activity of </w:t>
      </w:r>
      <w:r w:rsidRPr="00CD79D8">
        <w:rPr>
          <w:i/>
        </w:rPr>
        <w:t xml:space="preserve">Nyctanthes arbor-trisitis </w:t>
      </w:r>
      <w:r w:rsidRPr="00CD79D8">
        <w:t>(Linn.)</w:t>
      </w:r>
    </w:p>
    <w:p w:rsidR="00CD79D8" w:rsidRPr="00CD79D8" w:rsidRDefault="00CD79D8" w:rsidP="002B6C35">
      <w:pPr>
        <w:jc w:val="both"/>
      </w:pPr>
      <w:r w:rsidRPr="00CD79D8">
        <w:rPr>
          <w:b/>
        </w:rPr>
        <w:t>Material &amp; Methods</w:t>
      </w:r>
      <w:r w:rsidRPr="00CD79D8">
        <w:t xml:space="preserve">: Extracts from the dried leaves of </w:t>
      </w:r>
      <w:r w:rsidRPr="00CD79D8">
        <w:rPr>
          <w:i/>
        </w:rPr>
        <w:t xml:space="preserve">Nyctanthes arbor- trisitis </w:t>
      </w:r>
      <w:r w:rsidRPr="00CD79D8">
        <w:t>(Linn.) were</w:t>
      </w:r>
      <w:r w:rsidR="00C47417">
        <w:t xml:space="preserve"> </w:t>
      </w:r>
      <w:r w:rsidRPr="00CD79D8">
        <w:t xml:space="preserve">prepared using methanol as solvent in order to investigate the wound healing activity </w:t>
      </w:r>
      <w:r w:rsidRPr="00CD79D8">
        <w:rPr>
          <w:i/>
        </w:rPr>
        <w:t>in vivo</w:t>
      </w:r>
      <w:r w:rsidRPr="00CD79D8">
        <w:t>.</w:t>
      </w:r>
      <w:r w:rsidR="00C47417">
        <w:t xml:space="preserve"> </w:t>
      </w:r>
      <w:r w:rsidRPr="00CD79D8">
        <w:t>Circular excision and linear incision wounds were created on rats. Three groups of rats were</w:t>
      </w:r>
      <w:r w:rsidR="00C47417">
        <w:t xml:space="preserve"> </w:t>
      </w:r>
      <w:r w:rsidRPr="00CD79D8">
        <w:t xml:space="preserve">prepared viz. control, standard and treated with extract. The methanol extract of </w:t>
      </w:r>
      <w:r w:rsidRPr="00CD79D8">
        <w:rPr>
          <w:i/>
        </w:rPr>
        <w:t>Nyctanthes</w:t>
      </w:r>
      <w:r w:rsidR="00C47417">
        <w:t xml:space="preserve"> </w:t>
      </w:r>
      <w:r w:rsidRPr="00CD79D8">
        <w:rPr>
          <w:i/>
        </w:rPr>
        <w:t xml:space="preserve">arbor-trisitis </w:t>
      </w:r>
      <w:r w:rsidRPr="00CD79D8">
        <w:t>(Linn.) was tested for wound healing activity.</w:t>
      </w:r>
    </w:p>
    <w:p w:rsidR="002B6C35" w:rsidRDefault="00CD79D8" w:rsidP="002B6C35">
      <w:pPr>
        <w:jc w:val="both"/>
      </w:pPr>
      <w:r w:rsidRPr="00CD79D8">
        <w:rPr>
          <w:b/>
        </w:rPr>
        <w:t>Results &amp; Discussion</w:t>
      </w:r>
      <w:r w:rsidRPr="00CD79D8">
        <w:t>: The wounds were monitored and the area of wound was measured on</w:t>
      </w:r>
      <w:r w:rsidR="00C47417">
        <w:t xml:space="preserve"> </w:t>
      </w:r>
      <w:r w:rsidRPr="00CD79D8">
        <w:t>4, 8, 12, 16 post-wounding days and the mean % wound closure were reported. Epithelization</w:t>
      </w:r>
      <w:r w:rsidR="00C47417">
        <w:t xml:space="preserve"> </w:t>
      </w:r>
      <w:r w:rsidRPr="00CD79D8">
        <w:t>period was calculated as the number of days required for falling of the dead tissue remnantswithout any residual raw wound. Wound healing rate was measured using formula</w:t>
      </w:r>
      <w:r w:rsidR="00C47417">
        <w:t xml:space="preserve"> </w:t>
      </w:r>
      <w:r w:rsidRPr="00CD79D8">
        <w:t xml:space="preserve">(Muthusamy </w:t>
      </w:r>
      <w:r w:rsidRPr="00CD79D8">
        <w:rPr>
          <w:i/>
        </w:rPr>
        <w:t>et al</w:t>
      </w:r>
      <w:r w:rsidRPr="00CD79D8">
        <w:t>., 2008). Significant wound healing activity was observed for the ointment</w:t>
      </w:r>
      <w:r w:rsidR="00C47417">
        <w:t xml:space="preserve"> </w:t>
      </w:r>
      <w:r w:rsidRPr="00CD79D8">
        <w:t>prepared with methanol extract at 2% (w/w) concentration and with aqueous extractat 2% (w/w) concentration.</w:t>
      </w:r>
    </w:p>
    <w:p w:rsidR="00CD79D8" w:rsidRPr="002B6C35" w:rsidRDefault="00CD79D8" w:rsidP="002B6C35">
      <w:pPr>
        <w:jc w:val="both"/>
      </w:pPr>
      <w:r w:rsidRPr="00CD79D8">
        <w:rPr>
          <w:rFonts w:ascii="Calibri" w:eastAsia="Calibri" w:hAnsi="Calibri" w:cs="Calibri"/>
          <w:b/>
          <w:sz w:val="24"/>
        </w:rPr>
        <w:t>Conclusion</w:t>
      </w:r>
      <w:r w:rsidRPr="00CD79D8">
        <w:rPr>
          <w:rFonts w:ascii="Calibri" w:eastAsia="Calibri" w:hAnsi="Calibri" w:cs="Calibri"/>
          <w:sz w:val="24"/>
        </w:rPr>
        <w:t>: The experimental data revealed that the methanolic extract of</w:t>
      </w:r>
      <w:r w:rsidRPr="00CD79D8">
        <w:rPr>
          <w:rFonts w:ascii="Calibri" w:eastAsia="Calibri" w:hAnsi="Calibri" w:cs="Calibri"/>
          <w:spacing w:val="1"/>
          <w:sz w:val="24"/>
        </w:rPr>
        <w:t xml:space="preserve"> </w:t>
      </w:r>
      <w:r w:rsidRPr="00CD79D8">
        <w:rPr>
          <w:rFonts w:ascii="Calibri" w:eastAsia="Calibri" w:hAnsi="Calibri" w:cs="Calibri"/>
          <w:i/>
          <w:sz w:val="24"/>
        </w:rPr>
        <w:t xml:space="preserve">Nyctanthes arbor-trisitis </w:t>
      </w:r>
      <w:r w:rsidRPr="00CD79D8">
        <w:rPr>
          <w:rFonts w:ascii="Calibri" w:eastAsia="Calibri" w:hAnsi="Calibri" w:cs="Calibri"/>
          <w:sz w:val="24"/>
        </w:rPr>
        <w:t>(Linn.) leaves displayed remarkable wound healing</w:t>
      </w:r>
      <w:r w:rsidRPr="00CD79D8">
        <w:rPr>
          <w:rFonts w:ascii="Calibri" w:eastAsia="Calibri" w:hAnsi="Calibri" w:cs="Calibri"/>
          <w:spacing w:val="1"/>
          <w:sz w:val="24"/>
        </w:rPr>
        <w:t xml:space="preserve"> </w:t>
      </w:r>
      <w:r w:rsidRPr="00CD79D8">
        <w:rPr>
          <w:rFonts w:ascii="Calibri" w:eastAsia="Calibri" w:hAnsi="Calibri" w:cs="Calibri"/>
          <w:sz w:val="24"/>
        </w:rPr>
        <w:t>activity.</w:t>
      </w:r>
    </w:p>
    <w:p w:rsidR="0050227E" w:rsidRPr="0050227E" w:rsidRDefault="00CD79D8" w:rsidP="002B6C35">
      <w:pPr>
        <w:spacing w:line="219" w:lineRule="exact"/>
        <w:ind w:right="963"/>
        <w:jc w:val="both"/>
        <w:rPr>
          <w:spacing w:val="-3"/>
          <w:sz w:val="24"/>
          <w:szCs w:val="24"/>
        </w:rPr>
      </w:pPr>
      <w:r w:rsidRPr="00CD79D8">
        <w:rPr>
          <w:b/>
          <w:spacing w:val="-3"/>
          <w:sz w:val="24"/>
          <w:szCs w:val="24"/>
        </w:rPr>
        <w:t>Keywords:</w:t>
      </w:r>
      <w:r w:rsidRPr="00CD79D8">
        <w:rPr>
          <w:spacing w:val="-3"/>
          <w:sz w:val="24"/>
          <w:szCs w:val="24"/>
        </w:rPr>
        <w:t xml:space="preserve">  Betadine ointment, Excision wound, Incision wound, Period of epithelization</w:t>
      </w:r>
      <w:r>
        <w:rPr>
          <w:spacing w:val="-3"/>
          <w:sz w:val="24"/>
          <w:szCs w:val="24"/>
        </w:rPr>
        <w:t>.</w:t>
      </w:r>
    </w:p>
    <w:p w:rsidR="0050227E" w:rsidRDefault="0050227E" w:rsidP="00C47417">
      <w:pPr>
        <w:spacing w:line="219" w:lineRule="exact"/>
        <w:ind w:right="963"/>
        <w:jc w:val="both"/>
        <w:rPr>
          <w:b/>
          <w:spacing w:val="-3"/>
          <w:sz w:val="24"/>
          <w:szCs w:val="24"/>
        </w:rPr>
      </w:pPr>
      <w:r w:rsidRPr="0050227E">
        <w:rPr>
          <w:b/>
          <w:spacing w:val="-3"/>
          <w:sz w:val="24"/>
          <w:szCs w:val="24"/>
        </w:rPr>
        <w:t xml:space="preserve">Biography  </w:t>
      </w:r>
    </w:p>
    <w:p w:rsidR="00CD79D8" w:rsidRDefault="0050227E" w:rsidP="00C47417">
      <w:pPr>
        <w:spacing w:line="360" w:lineRule="auto"/>
        <w:ind w:right="963"/>
        <w:jc w:val="both"/>
        <w:rPr>
          <w:spacing w:val="-3"/>
        </w:rPr>
      </w:pPr>
      <w:r w:rsidRPr="0050227E">
        <w:rPr>
          <w:spacing w:val="-3"/>
          <w:sz w:val="24"/>
          <w:szCs w:val="24"/>
        </w:rPr>
        <w:t xml:space="preserve"> </w:t>
      </w:r>
      <w:r w:rsidRPr="0050227E">
        <w:rPr>
          <w:spacing w:val="-3"/>
        </w:rPr>
        <w:t>My self Dr. Matadeen Bharti M.Sc., Ph.</w:t>
      </w:r>
      <w:r w:rsidRPr="0050227E">
        <w:rPr>
          <w:spacing w:val="-3"/>
        </w:rPr>
        <w:t xml:space="preserve">D. in Zoology Life Sciences and </w:t>
      </w:r>
      <w:r w:rsidR="002B6C35">
        <w:rPr>
          <w:spacing w:val="-3"/>
        </w:rPr>
        <w:t xml:space="preserve">research work ethno </w:t>
      </w:r>
      <w:r w:rsidRPr="0050227E">
        <w:rPr>
          <w:spacing w:val="-3"/>
        </w:rPr>
        <w:t>pharmacology, Barkatullah University Bhopal Madhya Prades</w:t>
      </w:r>
      <w:r w:rsidR="002B6C35">
        <w:rPr>
          <w:spacing w:val="-3"/>
        </w:rPr>
        <w:t xml:space="preserve">h India. I have achieved fellow </w:t>
      </w:r>
      <w:r w:rsidRPr="0050227E">
        <w:rPr>
          <w:spacing w:val="-3"/>
        </w:rPr>
        <w:t>awarded ISGBRD, APBPR, FLSc.  I have two years teaching experience Government Degree College Jatara District Tikamgarh Madhya Pradesh and Present working at District Fluorosis Consultant since 2014 in Dhar Madhya Pradesh. I have Published 29 Paper national and International Journals with reputed peer reviewed, and I have achieved 13 awards National, International and State &amp; District level and 7 International and National Journal’s editorial   board members of reputed a</w:t>
      </w:r>
      <w:r w:rsidR="00C47417">
        <w:rPr>
          <w:spacing w:val="-3"/>
        </w:rPr>
        <w:t>nd 10 Societies Life membership.</w:t>
      </w:r>
    </w:p>
    <w:p w:rsidR="00C47417" w:rsidRPr="00C47417" w:rsidRDefault="00C47417" w:rsidP="00C47417">
      <w:pPr>
        <w:spacing w:line="240" w:lineRule="auto"/>
        <w:ind w:right="965"/>
        <w:jc w:val="both"/>
        <w:rPr>
          <w:b/>
          <w:spacing w:val="-3"/>
          <w:sz w:val="24"/>
          <w:szCs w:val="24"/>
        </w:rPr>
      </w:pPr>
      <w:r w:rsidRPr="00C47417">
        <w:rPr>
          <w:b/>
          <w:spacing w:val="-3"/>
          <w:sz w:val="24"/>
          <w:szCs w:val="24"/>
        </w:rPr>
        <w:lastRenderedPageBreak/>
        <w:t xml:space="preserve">Presenting author details </w:t>
      </w:r>
    </w:p>
    <w:p w:rsidR="00C47417" w:rsidRPr="00C47417" w:rsidRDefault="00C47417" w:rsidP="00C47417">
      <w:pPr>
        <w:spacing w:line="240" w:lineRule="auto"/>
        <w:ind w:right="965"/>
        <w:jc w:val="both"/>
        <w:rPr>
          <w:b/>
          <w:spacing w:val="-3"/>
          <w:sz w:val="24"/>
          <w:szCs w:val="24"/>
        </w:rPr>
      </w:pPr>
      <w:r w:rsidRPr="00C47417">
        <w:rPr>
          <w:b/>
          <w:spacing w:val="-3"/>
          <w:sz w:val="24"/>
          <w:szCs w:val="24"/>
        </w:rPr>
        <w:t xml:space="preserve">Full name: </w:t>
      </w:r>
      <w:r>
        <w:rPr>
          <w:b/>
          <w:spacing w:val="-3"/>
          <w:sz w:val="24"/>
          <w:szCs w:val="24"/>
        </w:rPr>
        <w:t xml:space="preserve">   Dr. Matadeen Bharti</w:t>
      </w:r>
    </w:p>
    <w:p w:rsidR="00C47417" w:rsidRPr="00C47417" w:rsidRDefault="00C47417" w:rsidP="00C47417">
      <w:pPr>
        <w:spacing w:line="240" w:lineRule="auto"/>
        <w:ind w:right="965"/>
        <w:jc w:val="both"/>
        <w:rPr>
          <w:b/>
          <w:spacing w:val="-3"/>
          <w:sz w:val="24"/>
          <w:szCs w:val="24"/>
        </w:rPr>
      </w:pPr>
      <w:r w:rsidRPr="00C47417">
        <w:rPr>
          <w:b/>
          <w:spacing w:val="-3"/>
          <w:sz w:val="24"/>
          <w:szCs w:val="24"/>
        </w:rPr>
        <w:t>Contact number:</w:t>
      </w:r>
      <w:r>
        <w:rPr>
          <w:b/>
          <w:spacing w:val="-3"/>
          <w:sz w:val="24"/>
          <w:szCs w:val="24"/>
        </w:rPr>
        <w:t xml:space="preserve"> + 919425882885</w:t>
      </w:r>
    </w:p>
    <w:p w:rsidR="00C47417" w:rsidRPr="00C47417" w:rsidRDefault="00C47417" w:rsidP="00C47417">
      <w:pPr>
        <w:spacing w:line="240" w:lineRule="auto"/>
        <w:ind w:right="965"/>
        <w:jc w:val="both"/>
        <w:rPr>
          <w:b/>
          <w:spacing w:val="-3"/>
          <w:sz w:val="24"/>
          <w:szCs w:val="24"/>
        </w:rPr>
      </w:pPr>
      <w:r w:rsidRPr="00C47417">
        <w:rPr>
          <w:b/>
          <w:spacing w:val="-3"/>
          <w:sz w:val="24"/>
          <w:szCs w:val="24"/>
        </w:rPr>
        <w:t>Twitter account:</w:t>
      </w:r>
      <w:r>
        <w:rPr>
          <w:b/>
          <w:spacing w:val="-3"/>
          <w:sz w:val="24"/>
          <w:szCs w:val="24"/>
        </w:rPr>
        <w:t xml:space="preserve">  Dr.M.D.Bharti</w:t>
      </w:r>
      <w:r w:rsidR="002B6C35">
        <w:rPr>
          <w:b/>
          <w:spacing w:val="-3"/>
          <w:sz w:val="24"/>
          <w:szCs w:val="24"/>
        </w:rPr>
        <w:t xml:space="preserve">  @</w:t>
      </w:r>
      <w:bookmarkStart w:id="0" w:name="_GoBack"/>
      <w:bookmarkEnd w:id="0"/>
      <w:r w:rsidR="002B6C35">
        <w:rPr>
          <w:b/>
          <w:spacing w:val="-3"/>
          <w:sz w:val="24"/>
          <w:szCs w:val="24"/>
        </w:rPr>
        <w:t>drmdbharti</w:t>
      </w:r>
    </w:p>
    <w:p w:rsidR="00C47417" w:rsidRPr="00C47417" w:rsidRDefault="00C47417" w:rsidP="00C47417">
      <w:pPr>
        <w:spacing w:line="240" w:lineRule="auto"/>
        <w:ind w:right="965"/>
        <w:jc w:val="both"/>
        <w:rPr>
          <w:b/>
          <w:spacing w:val="-3"/>
          <w:sz w:val="24"/>
          <w:szCs w:val="24"/>
        </w:rPr>
      </w:pPr>
      <w:r w:rsidRPr="00C47417">
        <w:rPr>
          <w:b/>
          <w:spacing w:val="-3"/>
          <w:sz w:val="24"/>
          <w:szCs w:val="24"/>
        </w:rPr>
        <w:t>Linked In account:</w:t>
      </w:r>
      <w:r>
        <w:rPr>
          <w:b/>
          <w:spacing w:val="-3"/>
          <w:sz w:val="24"/>
          <w:szCs w:val="24"/>
        </w:rPr>
        <w:t xml:space="preserve"> </w:t>
      </w:r>
      <w:hyperlink r:id="rId6" w:history="1">
        <w:r w:rsidRPr="00B51609">
          <w:rPr>
            <w:rStyle w:val="Hyperlink"/>
            <w:b/>
            <w:spacing w:val="-3"/>
            <w:sz w:val="24"/>
            <w:szCs w:val="24"/>
          </w:rPr>
          <w:t>drmdbharti@gmail.com</w:t>
        </w:r>
      </w:hyperlink>
      <w:r>
        <w:rPr>
          <w:b/>
          <w:spacing w:val="-3"/>
          <w:sz w:val="24"/>
          <w:szCs w:val="24"/>
        </w:rPr>
        <w:t xml:space="preserve">. </w:t>
      </w:r>
    </w:p>
    <w:p w:rsidR="00C47417" w:rsidRPr="00C47417" w:rsidRDefault="00C47417" w:rsidP="00C47417">
      <w:pPr>
        <w:spacing w:line="240" w:lineRule="auto"/>
        <w:ind w:right="965"/>
        <w:jc w:val="both"/>
        <w:rPr>
          <w:b/>
          <w:spacing w:val="-3"/>
          <w:sz w:val="24"/>
          <w:szCs w:val="24"/>
        </w:rPr>
      </w:pPr>
      <w:r w:rsidRPr="00C47417">
        <w:rPr>
          <w:b/>
          <w:spacing w:val="-3"/>
          <w:sz w:val="24"/>
          <w:szCs w:val="24"/>
        </w:rPr>
        <w:t>Session name/ number:</w:t>
      </w:r>
    </w:p>
    <w:p w:rsidR="00C47417" w:rsidRPr="00C47417" w:rsidRDefault="00C47417" w:rsidP="00C47417">
      <w:pPr>
        <w:spacing w:line="240" w:lineRule="auto"/>
        <w:ind w:right="965"/>
        <w:jc w:val="both"/>
        <w:rPr>
          <w:b/>
          <w:spacing w:val="-3"/>
          <w:sz w:val="24"/>
          <w:szCs w:val="24"/>
        </w:rPr>
      </w:pPr>
      <w:r w:rsidRPr="00C47417">
        <w:rPr>
          <w:b/>
          <w:spacing w:val="-3"/>
          <w:sz w:val="24"/>
          <w:szCs w:val="24"/>
        </w:rPr>
        <w:t>Category: (Oral presentation/ Poster presentation)</w:t>
      </w:r>
      <w:r>
        <w:rPr>
          <w:b/>
          <w:spacing w:val="-3"/>
          <w:sz w:val="24"/>
          <w:szCs w:val="24"/>
        </w:rPr>
        <w:t>. Oral Presentation.</w:t>
      </w:r>
    </w:p>
    <w:p w:rsidR="00C47417" w:rsidRPr="00C47417" w:rsidRDefault="00C47417" w:rsidP="00C47417">
      <w:pPr>
        <w:spacing w:line="240" w:lineRule="auto"/>
        <w:ind w:right="965"/>
        <w:jc w:val="both"/>
        <w:rPr>
          <w:b/>
          <w:spacing w:val="-3"/>
          <w:sz w:val="24"/>
          <w:szCs w:val="24"/>
        </w:rPr>
      </w:pPr>
    </w:p>
    <w:p w:rsidR="00C47417" w:rsidRPr="00C47417" w:rsidRDefault="00C47417" w:rsidP="00C47417">
      <w:pPr>
        <w:spacing w:line="360" w:lineRule="auto"/>
        <w:ind w:right="963"/>
        <w:jc w:val="both"/>
        <w:rPr>
          <w:b/>
          <w:spacing w:val="-3"/>
          <w:sz w:val="24"/>
          <w:szCs w:val="24"/>
        </w:rPr>
      </w:pPr>
    </w:p>
    <w:p w:rsidR="00C47417" w:rsidRPr="00C47417" w:rsidRDefault="00C47417" w:rsidP="00C47417">
      <w:pPr>
        <w:spacing w:line="360" w:lineRule="auto"/>
        <w:ind w:right="963"/>
        <w:jc w:val="both"/>
        <w:rPr>
          <w:b/>
          <w:spacing w:val="-3"/>
          <w:sz w:val="24"/>
          <w:szCs w:val="24"/>
        </w:rPr>
      </w:pPr>
    </w:p>
    <w:p w:rsidR="00C47417" w:rsidRPr="00C47417" w:rsidRDefault="00C47417" w:rsidP="00C47417">
      <w:pPr>
        <w:spacing w:line="360" w:lineRule="auto"/>
        <w:ind w:right="963"/>
        <w:jc w:val="both"/>
        <w:rPr>
          <w:b/>
          <w:spacing w:val="-3"/>
          <w:sz w:val="24"/>
          <w:szCs w:val="24"/>
        </w:rPr>
      </w:pPr>
    </w:p>
    <w:sectPr w:rsidR="00C47417" w:rsidRPr="00C4741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79D8"/>
    <w:rsid w:val="002B6C35"/>
    <w:rsid w:val="0050227E"/>
    <w:rsid w:val="0070770C"/>
    <w:rsid w:val="007554B5"/>
    <w:rsid w:val="00C47417"/>
    <w:rsid w:val="00CD79D8"/>
    <w:rsid w:val="00D72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08EDFE4-C533-4AC0-B9E5-9829415F8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semiHidden/>
    <w:unhideWhenUsed/>
    <w:rsid w:val="00CD79D8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CD79D8"/>
  </w:style>
  <w:style w:type="character" w:styleId="Hyperlink">
    <w:name w:val="Hyperlink"/>
    <w:basedOn w:val="DefaultParagraphFont"/>
    <w:uiPriority w:val="99"/>
    <w:unhideWhenUsed/>
    <w:rsid w:val="00CD79D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drmdbharti@gmail.com" TargetMode="External"/><Relationship Id="rId5" Type="http://schemas.openxmlformats.org/officeDocument/2006/relationships/hyperlink" Target="mailto:drmdbharti@gmail.com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463</Words>
  <Characters>2640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smart</dc:creator>
  <cp:keywords/>
  <dc:description/>
  <cp:lastModifiedBy>smart</cp:lastModifiedBy>
  <cp:revision>1</cp:revision>
  <dcterms:created xsi:type="dcterms:W3CDTF">2021-09-25T08:10:00Z</dcterms:created>
  <dcterms:modified xsi:type="dcterms:W3CDTF">2021-09-25T09:03:00Z</dcterms:modified>
</cp:coreProperties>
</file>