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06" w:rsidRDefault="00D21106" w:rsidP="00D21106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 xml:space="preserve">Title: </w:t>
      </w:r>
      <w:r>
        <w:rPr>
          <w:rFonts w:asciiTheme="minorEastAsia" w:hAnsiTheme="minorEastAsia" w:hint="eastAsia"/>
          <w:b/>
          <w:sz w:val="24"/>
          <w:szCs w:val="24"/>
        </w:rPr>
        <w:t>Long-term Tai</w:t>
      </w:r>
      <w:r w:rsidRPr="00DD04BE">
        <w:rPr>
          <w:rFonts w:asciiTheme="minorEastAsia" w:hAnsiTheme="minorEastAsia" w:hint="eastAsia"/>
          <w:b/>
          <w:sz w:val="24"/>
          <w:szCs w:val="24"/>
        </w:rPr>
        <w:t xml:space="preserve"> Chi Exercise Improves Psychological Well-being of </w:t>
      </w:r>
      <w:r>
        <w:rPr>
          <w:rFonts w:asciiTheme="minorEastAsia" w:hAnsiTheme="minorEastAsia"/>
          <w:b/>
          <w:sz w:val="24"/>
          <w:szCs w:val="24"/>
        </w:rPr>
        <w:t>ol</w:t>
      </w:r>
      <w:r w:rsidRPr="00DD04BE">
        <w:rPr>
          <w:rFonts w:asciiTheme="minorEastAsia" w:hAnsiTheme="minorEastAsia" w:hint="eastAsia"/>
          <w:b/>
          <w:sz w:val="24"/>
          <w:szCs w:val="24"/>
        </w:rPr>
        <w:t>der A</w:t>
      </w:r>
      <w:r w:rsidRPr="00DD04BE">
        <w:rPr>
          <w:rFonts w:asciiTheme="minorEastAsia" w:hAnsiTheme="minorEastAsia"/>
          <w:b/>
          <w:sz w:val="24"/>
          <w:szCs w:val="24"/>
        </w:rPr>
        <w:t>dults</w:t>
      </w:r>
    </w:p>
    <w:p w:rsidR="00D21106" w:rsidRDefault="00D21106" w:rsidP="00D21106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 xml:space="preserve">Name: </w:t>
      </w:r>
      <w:proofErr w:type="spellStart"/>
      <w:r>
        <w:rPr>
          <w:rFonts w:asciiTheme="minorEastAsia" w:hAnsiTheme="minorEastAsia"/>
          <w:b/>
          <w:sz w:val="24"/>
          <w:szCs w:val="24"/>
        </w:rPr>
        <w:t>Yiju</w:t>
      </w:r>
      <w:proofErr w:type="spellEnd"/>
      <w:r>
        <w:rPr>
          <w:rFonts w:asciiTheme="minorEastAsia" w:hAnsiTheme="minorEastAsia"/>
          <w:b/>
          <w:sz w:val="24"/>
          <w:szCs w:val="24"/>
        </w:rPr>
        <w:t xml:space="preserve"> Zhao, </w:t>
      </w:r>
      <w:proofErr w:type="spellStart"/>
      <w:r>
        <w:rPr>
          <w:rFonts w:asciiTheme="minorEastAsia" w:hAnsiTheme="minorEastAsia"/>
          <w:b/>
          <w:sz w:val="24"/>
          <w:szCs w:val="24"/>
        </w:rPr>
        <w:t>Hongkai</w:t>
      </w:r>
      <w:proofErr w:type="spellEnd"/>
      <w:r>
        <w:rPr>
          <w:rFonts w:asciiTheme="minorEastAsia" w:hAnsiTheme="minorEastAsia"/>
          <w:b/>
          <w:sz w:val="24"/>
          <w:szCs w:val="24"/>
        </w:rPr>
        <w:t xml:space="preserve"> </w:t>
      </w:r>
      <w:proofErr w:type="spellStart"/>
      <w:r>
        <w:rPr>
          <w:rFonts w:asciiTheme="minorEastAsia" w:hAnsiTheme="minorEastAsia"/>
          <w:b/>
          <w:sz w:val="24"/>
          <w:szCs w:val="24"/>
        </w:rPr>
        <w:t>Lian</w:t>
      </w:r>
      <w:proofErr w:type="spellEnd"/>
    </w:p>
    <w:p w:rsidR="00D21106" w:rsidRPr="00DD04BE" w:rsidRDefault="00D21106" w:rsidP="00D21106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Zhengzhou Central Hospital, Zhengzhou University, Henan, China</w:t>
      </w:r>
    </w:p>
    <w:p w:rsidR="00D21106" w:rsidRPr="00D21106" w:rsidRDefault="002672AE" w:rsidP="007974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onsiderable body of literature </w:t>
      </w:r>
      <w:r w:rsidR="001E7C95">
        <w:rPr>
          <w:rFonts w:ascii="Times New Roman" w:hAnsi="Times New Roman" w:cs="Times New Roman"/>
          <w:sz w:val="24"/>
          <w:szCs w:val="24"/>
        </w:rPr>
        <w:t>showed that Tai Chi (TC) had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beneficial effects in patients with psychological disorders, such as depression and anxiety. However, few studies reported the psychological effects</w:t>
      </w:r>
      <w:r w:rsidR="007974CB">
        <w:rPr>
          <w:rFonts w:ascii="Times New Roman" w:hAnsi="Times New Roman" w:cs="Times New Roman"/>
          <w:sz w:val="24"/>
          <w:szCs w:val="24"/>
        </w:rPr>
        <w:t xml:space="preserve"> of TC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healthy 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older adults. This study </w:t>
      </w:r>
      <w:r w:rsidR="007974CB">
        <w:rPr>
          <w:rFonts w:ascii="Times New Roman" w:hAnsi="Times New Roman" w:cs="Times New Roman"/>
          <w:sz w:val="24"/>
          <w:szCs w:val="24"/>
        </w:rPr>
        <w:t>was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des</w:t>
      </w:r>
      <w:r w:rsidR="001E7C95">
        <w:rPr>
          <w:rFonts w:ascii="Times New Roman" w:hAnsi="Times New Roman" w:cs="Times New Roman"/>
          <w:sz w:val="24"/>
          <w:szCs w:val="24"/>
        </w:rPr>
        <w:t>igned to test if TC exercise has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same beneficial effects in </w:t>
      </w:r>
      <w:r w:rsidR="007974CB">
        <w:rPr>
          <w:rFonts w:ascii="Times New Roman" w:hAnsi="Times New Roman" w:cs="Times New Roman"/>
          <w:sz w:val="24"/>
          <w:szCs w:val="24"/>
        </w:rPr>
        <w:t>healthy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older </w:t>
      </w:r>
      <w:r w:rsidR="001E7C95">
        <w:rPr>
          <w:rFonts w:ascii="Times New Roman" w:hAnsi="Times New Roman" w:cs="Times New Roman"/>
          <w:sz w:val="24"/>
          <w:szCs w:val="24"/>
        </w:rPr>
        <w:t>adults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as in psychological patients. </w:t>
      </w:r>
      <w:r w:rsidR="00D21106" w:rsidRPr="00D21106">
        <w:rPr>
          <w:rFonts w:ascii="Times New Roman" w:hAnsi="Times New Roman" w:cs="Times New Roman"/>
          <w:b/>
          <w:sz w:val="24"/>
          <w:szCs w:val="24"/>
        </w:rPr>
        <w:t>Methods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Total 784 residents aged over 50 </w:t>
      </w:r>
      <w:r>
        <w:rPr>
          <w:rFonts w:ascii="Times New Roman" w:hAnsi="Times New Roman" w:cs="Times New Roman"/>
          <w:sz w:val="24"/>
          <w:szCs w:val="24"/>
        </w:rPr>
        <w:t xml:space="preserve">years 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were recruited in the village of </w:t>
      </w:r>
      <w:proofErr w:type="spellStart"/>
      <w:r w:rsidR="00D21106" w:rsidRPr="00D21106">
        <w:rPr>
          <w:rFonts w:ascii="Times New Roman" w:hAnsi="Times New Roman" w:cs="Times New Roman"/>
          <w:sz w:val="24"/>
          <w:szCs w:val="24"/>
        </w:rPr>
        <w:t>Chenjiagou</w:t>
      </w:r>
      <w:proofErr w:type="spellEnd"/>
      <w:r w:rsidR="00D21106" w:rsidRPr="00D21106">
        <w:rPr>
          <w:rFonts w:ascii="Times New Roman" w:hAnsi="Times New Roman" w:cs="Times New Roman"/>
          <w:sz w:val="24"/>
          <w:szCs w:val="24"/>
        </w:rPr>
        <w:t>, northern China, where TC originated 500 years ago.  Those who exercise</w:t>
      </w:r>
      <w:r w:rsidR="001E7C95">
        <w:rPr>
          <w:rFonts w:ascii="Times New Roman" w:hAnsi="Times New Roman" w:cs="Times New Roman"/>
          <w:sz w:val="24"/>
          <w:szCs w:val="24"/>
        </w:rPr>
        <w:t>d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TC occasionally and those who ceased TC for any reason were excluded</w:t>
      </w:r>
      <w:r w:rsidR="000261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153 male and 298 female non-TC players </w:t>
      </w:r>
      <w:r w:rsidR="000261CE">
        <w:rPr>
          <w:rFonts w:ascii="Times New Roman" w:hAnsi="Times New Roman" w:cs="Times New Roman"/>
          <w:sz w:val="24"/>
          <w:szCs w:val="24"/>
        </w:rPr>
        <w:t>served as control</w:t>
      </w:r>
      <w:r w:rsidR="00D21106" w:rsidRPr="00D21106">
        <w:rPr>
          <w:rFonts w:ascii="Times New Roman" w:hAnsi="Times New Roman" w:cs="Times New Roman"/>
          <w:sz w:val="24"/>
          <w:szCs w:val="24"/>
        </w:rPr>
        <w:t>. Male and female TC groups consisted</w:t>
      </w:r>
      <w:r w:rsidR="000261CE">
        <w:rPr>
          <w:rFonts w:ascii="Times New Roman" w:hAnsi="Times New Roman" w:cs="Times New Roman"/>
          <w:sz w:val="24"/>
          <w:szCs w:val="24"/>
        </w:rPr>
        <w:t xml:space="preserve"> of 133 male and 42 female TC players respectively.  All </w:t>
      </w:r>
      <w:r w:rsidR="007974CB">
        <w:rPr>
          <w:rFonts w:ascii="Times New Roman" w:hAnsi="Times New Roman" w:cs="Times New Roman"/>
          <w:sz w:val="24"/>
          <w:szCs w:val="24"/>
        </w:rPr>
        <w:t xml:space="preserve">TC Players </w:t>
      </w:r>
      <w:r w:rsidR="000261CE">
        <w:rPr>
          <w:rFonts w:ascii="Times New Roman" w:hAnsi="Times New Roman" w:cs="Times New Roman"/>
          <w:sz w:val="24"/>
          <w:szCs w:val="24"/>
        </w:rPr>
        <w:t xml:space="preserve">had exercised TC </w:t>
      </w:r>
      <w:r w:rsidR="007974CB">
        <w:rPr>
          <w:rFonts w:ascii="Times New Roman" w:hAnsi="Times New Roman" w:cs="Times New Roman"/>
          <w:sz w:val="24"/>
          <w:szCs w:val="24"/>
        </w:rPr>
        <w:t xml:space="preserve">of Chen’s style </w:t>
      </w:r>
      <w:r w:rsidR="000261CE">
        <w:rPr>
          <w:rFonts w:ascii="Times New Roman" w:hAnsi="Times New Roman" w:cs="Times New Roman"/>
          <w:sz w:val="24"/>
          <w:szCs w:val="24"/>
        </w:rPr>
        <w:t xml:space="preserve">over a year. 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All </w:t>
      </w:r>
      <w:r w:rsidR="000261CE">
        <w:rPr>
          <w:rFonts w:ascii="Times New Roman" w:hAnsi="Times New Roman" w:cs="Times New Roman"/>
          <w:sz w:val="24"/>
          <w:szCs w:val="24"/>
        </w:rPr>
        <w:t>participants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were face-to-face interviewed to evaluate psychological status with 17-items Hamilton depression rate score (HDRS) and 24-items Hamilton anxiety rate score (HARS). </w:t>
      </w:r>
      <w:r w:rsidR="00D21106" w:rsidRPr="00D21106">
        <w:rPr>
          <w:rFonts w:ascii="Times New Roman" w:hAnsi="Times New Roman" w:cs="Times New Roman"/>
          <w:b/>
          <w:sz w:val="24"/>
          <w:szCs w:val="24"/>
        </w:rPr>
        <w:t>Results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The demographic characteristics (age, height, weight, and BMI) of male and female participants did not differ between control and TC players. However, Scores of HDRS and HARS in bot</w:t>
      </w:r>
      <w:r w:rsidR="000261CE">
        <w:rPr>
          <w:rFonts w:ascii="Times New Roman" w:hAnsi="Times New Roman" w:cs="Times New Roman"/>
          <w:sz w:val="24"/>
          <w:szCs w:val="24"/>
        </w:rPr>
        <w:t xml:space="preserve">h male and female TC players were 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significantly lower than the scores of corresponding control groups. Sleeping conditions of male TC player </w:t>
      </w:r>
      <w:r w:rsidR="001E7C95">
        <w:rPr>
          <w:rFonts w:ascii="Times New Roman" w:hAnsi="Times New Roman" w:cs="Times New Roman"/>
          <w:sz w:val="24"/>
          <w:szCs w:val="24"/>
        </w:rPr>
        <w:t>was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significantly better than non-TC players</w:t>
      </w:r>
      <w:r w:rsidR="00D21106" w:rsidRPr="00D21106">
        <w:rPr>
          <w:rFonts w:ascii="Times New Roman" w:hAnsiTheme="minorEastAsia" w:cs="Times New Roman"/>
          <w:sz w:val="24"/>
          <w:szCs w:val="24"/>
        </w:rPr>
        <w:t>（</w:t>
      </w:r>
      <w:r w:rsidR="00D21106" w:rsidRPr="00D21106">
        <w:rPr>
          <w:rFonts w:ascii="Times New Roman" w:hAnsi="Times New Roman" w:cs="Times New Roman"/>
          <w:sz w:val="24"/>
          <w:szCs w:val="24"/>
        </w:rPr>
        <w:t>p=0.003</w:t>
      </w:r>
      <w:r w:rsidR="00D21106" w:rsidRPr="00D21106">
        <w:rPr>
          <w:rFonts w:ascii="Times New Roman" w:hAnsiTheme="minorEastAsia" w:cs="Times New Roman"/>
          <w:sz w:val="24"/>
          <w:szCs w:val="24"/>
        </w:rPr>
        <w:t>）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.  </w:t>
      </w:r>
      <w:r w:rsidR="00D21106" w:rsidRPr="00D21106">
        <w:rPr>
          <w:rFonts w:ascii="Times New Roman" w:hAnsi="Times New Roman" w:cs="Times New Roman"/>
          <w:b/>
          <w:sz w:val="24"/>
          <w:szCs w:val="24"/>
        </w:rPr>
        <w:t>Conclusion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Results of this study demonstrate that </w:t>
      </w:r>
      <w:r w:rsidR="005958C7">
        <w:rPr>
          <w:rFonts w:ascii="Times New Roman" w:hAnsi="Times New Roman" w:cs="Times New Roman"/>
          <w:sz w:val="24"/>
          <w:szCs w:val="24"/>
        </w:rPr>
        <w:t xml:space="preserve">long-term </w:t>
      </w:r>
      <w:r w:rsidR="00D21106" w:rsidRPr="00D21106">
        <w:rPr>
          <w:rFonts w:ascii="Times New Roman" w:hAnsi="Times New Roman" w:cs="Times New Roman"/>
          <w:sz w:val="24"/>
          <w:szCs w:val="24"/>
        </w:rPr>
        <w:t>TC provide</w:t>
      </w:r>
      <w:r w:rsidR="005958C7">
        <w:rPr>
          <w:rFonts w:ascii="Times New Roman" w:hAnsi="Times New Roman" w:cs="Times New Roman"/>
          <w:sz w:val="24"/>
          <w:szCs w:val="24"/>
        </w:rPr>
        <w:t>s</w:t>
      </w:r>
      <w:r w:rsidR="00D21106" w:rsidRPr="00D21106">
        <w:rPr>
          <w:rFonts w:ascii="Times New Roman" w:hAnsi="Times New Roman" w:cs="Times New Roman"/>
          <w:sz w:val="24"/>
          <w:szCs w:val="24"/>
        </w:rPr>
        <w:t xml:space="preserve"> beneficial psychological effects in older adults.</w:t>
      </w:r>
    </w:p>
    <w:p w:rsidR="00D21106" w:rsidRPr="00DD04BE" w:rsidRDefault="00D21106" w:rsidP="00D21106">
      <w:pPr>
        <w:rPr>
          <w:rFonts w:asciiTheme="minorEastAsia" w:hAnsiTheme="minorEastAsia"/>
          <w:sz w:val="24"/>
          <w:szCs w:val="24"/>
        </w:rPr>
      </w:pPr>
    </w:p>
    <w:p w:rsidR="005958C7" w:rsidRDefault="005958C7" w:rsidP="005958C7">
      <w:pPr>
        <w:jc w:val="both"/>
        <w:rPr>
          <w:b/>
        </w:rPr>
      </w:pPr>
      <w:r>
        <w:rPr>
          <w:b/>
        </w:rPr>
        <w:t>Biography</w:t>
      </w:r>
    </w:p>
    <w:p w:rsidR="005958C7" w:rsidRPr="00A41107" w:rsidRDefault="005958C7" w:rsidP="005958C7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rPr>
          <w:b/>
        </w:rPr>
        <w:t>Yiju</w:t>
      </w:r>
      <w:proofErr w:type="spellEnd"/>
      <w:r>
        <w:rPr>
          <w:b/>
        </w:rPr>
        <w:t xml:space="preserve"> Zhao</w:t>
      </w:r>
      <w:r>
        <w:t xml:space="preserve"> has completed his PhD at the age of 35 years from Chinese Academy of Medical </w:t>
      </w:r>
      <w:proofErr w:type="spellStart"/>
      <w:r>
        <w:t>Sciense</w:t>
      </w:r>
      <w:proofErr w:type="spellEnd"/>
      <w:r>
        <w:t xml:space="preserve">. He is a professor of </w:t>
      </w:r>
      <w:proofErr w:type="spellStart"/>
      <w:r>
        <w:t>Zhenzhou</w:t>
      </w:r>
      <w:proofErr w:type="spellEnd"/>
      <w:r>
        <w:t xml:space="preserve"> Central Hospital, Zhengzhou University, Henan, </w:t>
      </w:r>
      <w:proofErr w:type="gramStart"/>
      <w:r>
        <w:t>China,</w:t>
      </w:r>
      <w:proofErr w:type="gramEnd"/>
      <w:r>
        <w:t xml:space="preserve"> He has published more than 50 papers in reputed journals.</w:t>
      </w:r>
    </w:p>
    <w:p w:rsidR="005958C7" w:rsidRDefault="005958C7" w:rsidP="005958C7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proofErr w:type="spellStart"/>
      <w:r>
        <w:rPr>
          <w:lang w:val="en-NZ"/>
        </w:rPr>
        <w:t>Yiju</w:t>
      </w:r>
      <w:proofErr w:type="spellEnd"/>
      <w:r>
        <w:rPr>
          <w:lang w:val="en-NZ"/>
        </w:rPr>
        <w:t xml:space="preserve"> Zhao, PhD</w:t>
      </w:r>
      <w:r w:rsidRPr="008A690F">
        <w:rPr>
          <w:lang w:val="en-NZ"/>
        </w:rPr>
        <w:t xml:space="preserve">: 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14433193249</w:t>
      </w:r>
    </w:p>
    <w:p w:rsidR="005958C7" w:rsidRPr="008A690F" w:rsidRDefault="005958C7" w:rsidP="005958C7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Email: zhao9458@yahoo.com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485236" w:rsidRDefault="005958C7" w:rsidP="005958C7">
      <w:r w:rsidRPr="008A690F">
        <w:rPr>
          <w:lang w:val="en-NZ"/>
        </w:rPr>
        <w:t>Session name/ number</w:t>
      </w:r>
      <w:r>
        <w:rPr>
          <w:lang w:val="en-NZ"/>
        </w:rPr>
        <w:t>:</w:t>
      </w:r>
      <w:r w:rsidR="001E7C95">
        <w:rPr>
          <w:lang w:val="en-NZ"/>
        </w:rPr>
        <w:t xml:space="preserve"> </w:t>
      </w:r>
      <w:r w:rsidR="001E7C95">
        <w:t>Depression and Mental Health</w:t>
      </w:r>
      <w:r>
        <w:rPr>
          <w:lang w:val="en-NZ"/>
        </w:rPr>
        <w:br/>
        <w:t>Category: (</w:t>
      </w:r>
      <w:r w:rsidRPr="008A690F">
        <w:rPr>
          <w:lang w:val="en-NZ"/>
        </w:rPr>
        <w:t>Poster presentation)</w:t>
      </w:r>
    </w:p>
    <w:sectPr w:rsidR="00485236" w:rsidSect="004852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>
    <w:useFELayout/>
  </w:compat>
  <w:rsids>
    <w:rsidRoot w:val="00D21106"/>
    <w:rsid w:val="000261CE"/>
    <w:rsid w:val="001E7C95"/>
    <w:rsid w:val="002672AE"/>
    <w:rsid w:val="00485236"/>
    <w:rsid w:val="005958C7"/>
    <w:rsid w:val="007974CB"/>
    <w:rsid w:val="008747F3"/>
    <w:rsid w:val="008C6F6E"/>
    <w:rsid w:val="00D21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yiju zhao</dc:creator>
  <cp:lastModifiedBy>yiju zhao</cp:lastModifiedBy>
  <cp:revision>2</cp:revision>
  <dcterms:created xsi:type="dcterms:W3CDTF">2019-06-12T02:38:00Z</dcterms:created>
  <dcterms:modified xsi:type="dcterms:W3CDTF">2019-06-12T03:48:00Z</dcterms:modified>
</cp:coreProperties>
</file>