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86E12B" w14:textId="77777777" w:rsidR="005A54E8" w:rsidRDefault="005A54E8" w:rsidP="00E942EA">
      <w:pPr>
        <w:spacing w:after="0" w:line="240" w:lineRule="auto"/>
        <w:jc w:val="both"/>
        <w:rPr>
          <w:rFonts w:ascii="Times New Roman" w:eastAsia="Times New Roman Regular" w:hAnsi="Times New Roman" w:cs="Times New Roman"/>
          <w:b/>
          <w:color w:val="000000" w:themeColor="text1"/>
          <w:sz w:val="24"/>
          <w:szCs w:val="24"/>
        </w:rPr>
      </w:pPr>
      <w:r w:rsidRPr="00E942EA">
        <w:rPr>
          <w:rFonts w:ascii="Times New Roman" w:eastAsia="Times New Roman Regular" w:hAnsi="Times New Roman" w:cs="Times New Roman"/>
          <w:b/>
          <w:color w:val="000000" w:themeColor="text1"/>
          <w:sz w:val="24"/>
          <w:szCs w:val="24"/>
        </w:rPr>
        <w:t>SUICIDAL IDEATION IN BIPOLAR DISORDER: THE ASSOCIATION WITH OXIDATIVE STRESS MARKERS, CLINICAL AND PSYCHOSOCIAL FACTORS IN MALAYSIAN SAMPLES</w:t>
      </w:r>
    </w:p>
    <w:p w14:paraId="267918DF" w14:textId="77777777" w:rsidR="00E942EA" w:rsidRPr="00E942EA" w:rsidRDefault="00E942EA" w:rsidP="00E942EA">
      <w:pPr>
        <w:spacing w:after="0" w:line="240" w:lineRule="auto"/>
        <w:jc w:val="both"/>
        <w:rPr>
          <w:rFonts w:ascii="Times New Roman" w:eastAsia="Times New Roman Regular" w:hAnsi="Times New Roman" w:cs="Times New Roman"/>
          <w:b/>
          <w:color w:val="000000" w:themeColor="text1"/>
          <w:sz w:val="24"/>
          <w:szCs w:val="24"/>
        </w:rPr>
      </w:pPr>
    </w:p>
    <w:p w14:paraId="0EBBEC38" w14:textId="77777777" w:rsidR="005A54E8" w:rsidRDefault="005A54E8" w:rsidP="00E942EA">
      <w:pPr>
        <w:spacing w:after="0" w:line="240" w:lineRule="auto"/>
        <w:jc w:val="both"/>
        <w:rPr>
          <w:rFonts w:ascii="Times New Roman" w:eastAsia="Times New Roman Regular" w:hAnsi="Times New Roman" w:cs="Times New Roman"/>
          <w:color w:val="000000" w:themeColor="text1"/>
          <w:sz w:val="24"/>
          <w:szCs w:val="24"/>
          <w:vertAlign w:val="superscript"/>
        </w:rPr>
      </w:pPr>
      <w:r w:rsidRPr="00E942EA">
        <w:rPr>
          <w:rFonts w:ascii="Times New Roman" w:eastAsia="Times New Roman Regular" w:hAnsi="Times New Roman" w:cs="Times New Roman"/>
          <w:color w:val="000000" w:themeColor="text1"/>
          <w:sz w:val="24"/>
          <w:szCs w:val="24"/>
          <w:u w:val="single"/>
        </w:rPr>
        <w:t>N. A. Mohamad Kamal</w:t>
      </w:r>
      <w:r w:rsidRPr="00E942EA">
        <w:rPr>
          <w:rFonts w:ascii="Times New Roman" w:eastAsia="Times New Roman Regular" w:hAnsi="Times New Roman" w:cs="Times New Roman"/>
          <w:color w:val="000000" w:themeColor="text1"/>
          <w:sz w:val="24"/>
          <w:szCs w:val="24"/>
          <w:vertAlign w:val="superscript"/>
        </w:rPr>
        <w:t>1</w:t>
      </w:r>
      <w:r w:rsidRPr="00E942EA">
        <w:rPr>
          <w:rFonts w:ascii="Times New Roman" w:eastAsia="Times New Roman Regular" w:hAnsi="Times New Roman" w:cs="Times New Roman"/>
          <w:color w:val="000000" w:themeColor="text1"/>
          <w:sz w:val="24"/>
          <w:szCs w:val="24"/>
        </w:rPr>
        <w:t>, J. L. Loo</w:t>
      </w:r>
      <w:r w:rsidRPr="00E942EA">
        <w:rPr>
          <w:rFonts w:ascii="Times New Roman" w:eastAsia="Times New Roman Regular" w:hAnsi="Times New Roman" w:cs="Times New Roman"/>
          <w:color w:val="000000" w:themeColor="text1"/>
          <w:sz w:val="24"/>
          <w:szCs w:val="24"/>
          <w:vertAlign w:val="superscript"/>
        </w:rPr>
        <w:t>2</w:t>
      </w:r>
      <w:r w:rsidRPr="00E942EA">
        <w:rPr>
          <w:rFonts w:ascii="Times New Roman" w:eastAsia="Times New Roman Regular" w:hAnsi="Times New Roman" w:cs="Times New Roman"/>
          <w:color w:val="000000" w:themeColor="text1"/>
          <w:sz w:val="24"/>
          <w:szCs w:val="24"/>
        </w:rPr>
        <w:t>, J. A. Goon</w:t>
      </w:r>
      <w:r w:rsidRPr="00E942EA">
        <w:rPr>
          <w:rFonts w:ascii="Times New Roman" w:eastAsia="Times New Roman Regular" w:hAnsi="Times New Roman" w:cs="Times New Roman"/>
          <w:color w:val="000000" w:themeColor="text1"/>
          <w:sz w:val="24"/>
          <w:szCs w:val="24"/>
          <w:vertAlign w:val="superscript"/>
        </w:rPr>
        <w:t>3</w:t>
      </w:r>
      <w:r w:rsidRPr="00E942EA">
        <w:rPr>
          <w:rFonts w:ascii="Times New Roman" w:eastAsia="Times New Roman Regular" w:hAnsi="Times New Roman" w:cs="Times New Roman"/>
          <w:color w:val="000000" w:themeColor="text1"/>
          <w:sz w:val="24"/>
          <w:szCs w:val="24"/>
        </w:rPr>
        <w:t>, H. Damanhuri</w:t>
      </w:r>
      <w:r w:rsidRPr="00E942EA">
        <w:rPr>
          <w:rFonts w:ascii="Times New Roman" w:eastAsia="Times New Roman Regular" w:hAnsi="Times New Roman" w:cs="Times New Roman"/>
          <w:color w:val="000000" w:themeColor="text1"/>
          <w:sz w:val="24"/>
          <w:szCs w:val="24"/>
          <w:vertAlign w:val="superscript"/>
        </w:rPr>
        <w:t>3</w:t>
      </w:r>
      <w:r w:rsidRPr="00E942EA">
        <w:rPr>
          <w:rFonts w:ascii="Times New Roman" w:eastAsia="Times New Roman Regular" w:hAnsi="Times New Roman" w:cs="Times New Roman"/>
          <w:color w:val="000000" w:themeColor="text1"/>
          <w:sz w:val="24"/>
          <w:szCs w:val="24"/>
        </w:rPr>
        <w:t>, J. A.C. Tan</w:t>
      </w:r>
      <w:r w:rsidRPr="00E942EA">
        <w:rPr>
          <w:rFonts w:ascii="Times New Roman" w:eastAsia="Times New Roman Regular" w:hAnsi="Times New Roman" w:cs="Times New Roman"/>
          <w:color w:val="000000" w:themeColor="text1"/>
          <w:sz w:val="24"/>
          <w:szCs w:val="24"/>
          <w:vertAlign w:val="superscript"/>
        </w:rPr>
        <w:t>3</w:t>
      </w:r>
      <w:r w:rsidRPr="00E942EA">
        <w:rPr>
          <w:rFonts w:ascii="Times New Roman" w:eastAsia="Times New Roman Regular" w:hAnsi="Times New Roman" w:cs="Times New Roman"/>
          <w:color w:val="000000" w:themeColor="text1"/>
          <w:sz w:val="24"/>
          <w:szCs w:val="24"/>
        </w:rPr>
        <w:t>, N. A. Abdul Murad</w:t>
      </w:r>
      <w:r w:rsidRPr="00E942EA">
        <w:rPr>
          <w:rFonts w:ascii="Times New Roman" w:eastAsia="Times New Roman Regular" w:hAnsi="Times New Roman" w:cs="Times New Roman"/>
          <w:color w:val="000000" w:themeColor="text1"/>
          <w:sz w:val="24"/>
          <w:szCs w:val="24"/>
          <w:vertAlign w:val="superscript"/>
        </w:rPr>
        <w:t>4</w:t>
      </w:r>
      <w:r w:rsidRPr="00E942EA">
        <w:rPr>
          <w:rFonts w:ascii="Times New Roman" w:eastAsia="Times New Roman Regular" w:hAnsi="Times New Roman" w:cs="Times New Roman"/>
          <w:color w:val="000000" w:themeColor="text1"/>
          <w:sz w:val="24"/>
          <w:szCs w:val="24"/>
        </w:rPr>
        <w:t>, S.A. Shah</w:t>
      </w:r>
      <w:r w:rsidRPr="00E942EA">
        <w:rPr>
          <w:rFonts w:ascii="Times New Roman" w:eastAsia="Times New Roman Regular" w:hAnsi="Times New Roman" w:cs="Times New Roman"/>
          <w:color w:val="000000" w:themeColor="text1"/>
          <w:sz w:val="24"/>
          <w:szCs w:val="24"/>
          <w:vertAlign w:val="superscript"/>
        </w:rPr>
        <w:t>4</w:t>
      </w:r>
      <w:r w:rsidRPr="00E942EA">
        <w:rPr>
          <w:rFonts w:ascii="Times New Roman" w:eastAsia="Times New Roman Regular" w:hAnsi="Times New Roman" w:cs="Times New Roman"/>
          <w:color w:val="000000" w:themeColor="text1"/>
          <w:sz w:val="24"/>
          <w:szCs w:val="24"/>
        </w:rPr>
        <w:t>, S. A. Sulaiman</w:t>
      </w:r>
      <w:r w:rsidRPr="00E942EA">
        <w:rPr>
          <w:rFonts w:ascii="Times New Roman" w:eastAsia="Times New Roman Regular" w:hAnsi="Times New Roman" w:cs="Times New Roman"/>
          <w:color w:val="000000" w:themeColor="text1"/>
          <w:sz w:val="24"/>
          <w:szCs w:val="24"/>
          <w:vertAlign w:val="superscript"/>
        </w:rPr>
        <w:t>4</w:t>
      </w:r>
      <w:r w:rsidRPr="00E942EA">
        <w:rPr>
          <w:rFonts w:ascii="Times New Roman" w:eastAsia="Times New Roman Regular" w:hAnsi="Times New Roman" w:cs="Times New Roman"/>
          <w:color w:val="000000" w:themeColor="text1"/>
          <w:sz w:val="24"/>
          <w:szCs w:val="24"/>
        </w:rPr>
        <w:t>, M. S. Fazry Sa’ariwijaya</w:t>
      </w:r>
      <w:r w:rsidRPr="00E942EA">
        <w:rPr>
          <w:rFonts w:ascii="Times New Roman" w:eastAsia="Times New Roman Regular" w:hAnsi="Times New Roman" w:cs="Times New Roman"/>
          <w:color w:val="000000" w:themeColor="text1"/>
          <w:sz w:val="24"/>
          <w:szCs w:val="24"/>
          <w:vertAlign w:val="superscript"/>
        </w:rPr>
        <w:t>5</w:t>
      </w:r>
      <w:r w:rsidRPr="00E942EA">
        <w:rPr>
          <w:rFonts w:ascii="Times New Roman" w:eastAsia="Times New Roman Regular" w:hAnsi="Times New Roman" w:cs="Times New Roman"/>
          <w:color w:val="000000" w:themeColor="text1"/>
          <w:sz w:val="24"/>
          <w:szCs w:val="24"/>
        </w:rPr>
        <w:t>, S. Sharip</w:t>
      </w:r>
      <w:r w:rsidRPr="00E942EA">
        <w:rPr>
          <w:rFonts w:ascii="Times New Roman" w:eastAsia="Times New Roman Regular" w:hAnsi="Times New Roman" w:cs="Times New Roman"/>
          <w:color w:val="000000" w:themeColor="text1"/>
          <w:sz w:val="24"/>
          <w:szCs w:val="24"/>
          <w:vertAlign w:val="superscript"/>
        </w:rPr>
        <w:t>1</w:t>
      </w:r>
      <w:r w:rsidRPr="00E942EA">
        <w:rPr>
          <w:rFonts w:ascii="Times New Roman" w:eastAsia="Times New Roman Regular" w:hAnsi="Times New Roman" w:cs="Times New Roman"/>
          <w:color w:val="000000" w:themeColor="text1"/>
          <w:sz w:val="24"/>
          <w:szCs w:val="24"/>
        </w:rPr>
        <w:t>, S. Mohd Saini</w:t>
      </w:r>
      <w:r w:rsidRPr="00E942EA">
        <w:rPr>
          <w:rFonts w:ascii="Times New Roman" w:eastAsia="Times New Roman Regular" w:hAnsi="Times New Roman" w:cs="Times New Roman"/>
          <w:color w:val="000000" w:themeColor="text1"/>
          <w:sz w:val="24"/>
          <w:szCs w:val="24"/>
          <w:vertAlign w:val="superscript"/>
        </w:rPr>
        <w:t>1</w:t>
      </w:r>
      <w:r w:rsidRPr="00E942EA">
        <w:rPr>
          <w:rFonts w:ascii="Times New Roman" w:eastAsia="Times New Roman Regular" w:hAnsi="Times New Roman" w:cs="Times New Roman"/>
          <w:color w:val="000000" w:themeColor="text1"/>
          <w:sz w:val="24"/>
          <w:szCs w:val="24"/>
        </w:rPr>
        <w:t>, G. Gunasekaran</w:t>
      </w:r>
      <w:r w:rsidRPr="00E942EA">
        <w:rPr>
          <w:rFonts w:ascii="Times New Roman" w:eastAsia="Times New Roman Regular" w:hAnsi="Times New Roman" w:cs="Times New Roman"/>
          <w:color w:val="000000" w:themeColor="text1"/>
          <w:sz w:val="24"/>
          <w:szCs w:val="24"/>
          <w:vertAlign w:val="superscript"/>
        </w:rPr>
        <w:t>3</w:t>
      </w:r>
      <w:r w:rsidRPr="00E942EA">
        <w:rPr>
          <w:rFonts w:ascii="Times New Roman" w:eastAsia="Times New Roman Regular" w:hAnsi="Times New Roman" w:cs="Times New Roman"/>
          <w:color w:val="000000" w:themeColor="text1"/>
          <w:sz w:val="24"/>
          <w:szCs w:val="24"/>
        </w:rPr>
        <w:t>, T. Maniam</w:t>
      </w:r>
      <w:r w:rsidRPr="00E942EA">
        <w:rPr>
          <w:rFonts w:ascii="Times New Roman" w:eastAsia="Times New Roman Regular" w:hAnsi="Times New Roman" w:cs="Times New Roman"/>
          <w:color w:val="000000" w:themeColor="text1"/>
          <w:sz w:val="24"/>
          <w:szCs w:val="24"/>
          <w:vertAlign w:val="superscript"/>
        </w:rPr>
        <w:t>1</w:t>
      </w:r>
      <w:r w:rsidRPr="00E942EA">
        <w:rPr>
          <w:rFonts w:ascii="Times New Roman" w:eastAsia="Times New Roman Regular" w:hAnsi="Times New Roman" w:cs="Times New Roman"/>
          <w:color w:val="000000" w:themeColor="text1"/>
          <w:sz w:val="24"/>
          <w:szCs w:val="24"/>
        </w:rPr>
        <w:t>, A. R. A. Jamal</w:t>
      </w:r>
      <w:r w:rsidRPr="00E942EA">
        <w:rPr>
          <w:rFonts w:ascii="Times New Roman" w:eastAsia="Times New Roman Regular" w:hAnsi="Times New Roman" w:cs="Times New Roman"/>
          <w:color w:val="000000" w:themeColor="text1"/>
          <w:sz w:val="24"/>
          <w:szCs w:val="24"/>
          <w:vertAlign w:val="superscript"/>
        </w:rPr>
        <w:t>4</w:t>
      </w:r>
      <w:r w:rsidRPr="00E942EA">
        <w:rPr>
          <w:rFonts w:ascii="Times New Roman" w:eastAsia="Times New Roman Regular" w:hAnsi="Times New Roman" w:cs="Times New Roman"/>
          <w:color w:val="000000" w:themeColor="text1"/>
          <w:sz w:val="24"/>
          <w:szCs w:val="24"/>
        </w:rPr>
        <w:t>, W. Z. Wan Ngah</w:t>
      </w:r>
      <w:r w:rsidRPr="00E942EA">
        <w:rPr>
          <w:rFonts w:ascii="Times New Roman" w:eastAsia="Times New Roman Regular" w:hAnsi="Times New Roman" w:cs="Times New Roman"/>
          <w:color w:val="000000" w:themeColor="text1"/>
          <w:sz w:val="24"/>
          <w:szCs w:val="24"/>
          <w:vertAlign w:val="superscript"/>
        </w:rPr>
        <w:t>3</w:t>
      </w:r>
      <w:r w:rsidRPr="00E942EA">
        <w:rPr>
          <w:rFonts w:ascii="Times New Roman" w:eastAsia="Times New Roman Regular" w:hAnsi="Times New Roman" w:cs="Times New Roman"/>
          <w:color w:val="000000" w:themeColor="text1"/>
          <w:sz w:val="24"/>
          <w:szCs w:val="24"/>
        </w:rPr>
        <w:t>, L. F. Chan</w:t>
      </w:r>
      <w:r w:rsidRPr="00E942EA">
        <w:rPr>
          <w:rFonts w:ascii="Times New Roman" w:eastAsia="Times New Roman Regular" w:hAnsi="Times New Roman" w:cs="Times New Roman"/>
          <w:color w:val="000000" w:themeColor="text1"/>
          <w:sz w:val="24"/>
          <w:szCs w:val="24"/>
          <w:vertAlign w:val="superscript"/>
        </w:rPr>
        <w:t>1</w:t>
      </w:r>
    </w:p>
    <w:p w14:paraId="5A61E594" w14:textId="77777777" w:rsidR="00E942EA" w:rsidRPr="00E942EA" w:rsidRDefault="00E942EA" w:rsidP="00E942EA">
      <w:pPr>
        <w:spacing w:after="0" w:line="240" w:lineRule="auto"/>
        <w:jc w:val="both"/>
        <w:rPr>
          <w:rFonts w:ascii="Times New Roman" w:hAnsi="Times New Roman" w:cs="Times New Roman"/>
          <w:color w:val="000000" w:themeColor="text1"/>
          <w:sz w:val="24"/>
          <w:szCs w:val="24"/>
        </w:rPr>
      </w:pPr>
    </w:p>
    <w:p w14:paraId="78B1324F" w14:textId="77777777" w:rsidR="005A54E8" w:rsidRPr="00E942EA" w:rsidRDefault="005A54E8" w:rsidP="00E942EA">
      <w:pPr>
        <w:spacing w:after="0" w:line="240" w:lineRule="auto"/>
        <w:jc w:val="both"/>
        <w:rPr>
          <w:rFonts w:ascii="Times New Roman" w:hAnsi="Times New Roman" w:cs="Times New Roman"/>
          <w:color w:val="000000" w:themeColor="text1"/>
          <w:sz w:val="24"/>
          <w:szCs w:val="24"/>
        </w:rPr>
      </w:pPr>
      <w:r w:rsidRPr="00E942EA">
        <w:rPr>
          <w:rFonts w:ascii="Times New Roman" w:eastAsia="Times New Roman Regular" w:hAnsi="Times New Roman" w:cs="Times New Roman"/>
          <w:color w:val="000000" w:themeColor="text1"/>
          <w:sz w:val="24"/>
          <w:szCs w:val="24"/>
          <w:vertAlign w:val="superscript"/>
        </w:rPr>
        <w:t>1</w:t>
      </w:r>
      <w:r w:rsidRPr="00E942EA">
        <w:rPr>
          <w:rFonts w:ascii="Times New Roman" w:eastAsia="Times New Roman Regular" w:hAnsi="Times New Roman" w:cs="Times New Roman"/>
          <w:i/>
          <w:iCs/>
          <w:color w:val="000000" w:themeColor="text1"/>
          <w:sz w:val="24"/>
          <w:szCs w:val="24"/>
        </w:rPr>
        <w:t>Department of Psychiatry, Faculty of Medicine, Universiti Kebangsaan Malaysia Medical Centre, Cheras, Kuala Lumpur, Malaysia</w:t>
      </w:r>
    </w:p>
    <w:p w14:paraId="40E3EED8" w14:textId="77777777" w:rsidR="005A54E8" w:rsidRPr="00E942EA" w:rsidRDefault="005A54E8" w:rsidP="00E942EA">
      <w:pPr>
        <w:spacing w:after="0" w:line="240" w:lineRule="auto"/>
        <w:jc w:val="both"/>
        <w:rPr>
          <w:rFonts w:ascii="Times New Roman" w:hAnsi="Times New Roman" w:cs="Times New Roman"/>
          <w:color w:val="000000" w:themeColor="text1"/>
          <w:sz w:val="24"/>
          <w:szCs w:val="24"/>
        </w:rPr>
      </w:pPr>
      <w:r w:rsidRPr="00E942EA">
        <w:rPr>
          <w:rFonts w:ascii="Times New Roman" w:eastAsia="Times New Roman Regular" w:hAnsi="Times New Roman" w:cs="Times New Roman"/>
          <w:color w:val="000000" w:themeColor="text1"/>
          <w:sz w:val="24"/>
          <w:szCs w:val="24"/>
          <w:vertAlign w:val="superscript"/>
        </w:rPr>
        <w:t>2</w:t>
      </w:r>
      <w:r w:rsidRPr="00E942EA">
        <w:rPr>
          <w:rFonts w:ascii="Times New Roman" w:eastAsia="Times New Roman Regular" w:hAnsi="Times New Roman" w:cs="Times New Roman"/>
          <w:i/>
          <w:iCs/>
          <w:color w:val="000000" w:themeColor="text1"/>
          <w:sz w:val="24"/>
          <w:szCs w:val="24"/>
        </w:rPr>
        <w:t>Faculty of Medicine and Health Sciences, Universiti Malaysia Sabah, Kota Kinabalu, Sabah, Malaysia</w:t>
      </w:r>
    </w:p>
    <w:p w14:paraId="034EAEE9" w14:textId="77777777" w:rsidR="005A54E8" w:rsidRPr="00E942EA" w:rsidRDefault="005A54E8" w:rsidP="00E942EA">
      <w:pPr>
        <w:spacing w:after="0" w:line="240" w:lineRule="auto"/>
        <w:jc w:val="both"/>
        <w:rPr>
          <w:rFonts w:ascii="Times New Roman" w:hAnsi="Times New Roman" w:cs="Times New Roman"/>
          <w:color w:val="000000" w:themeColor="text1"/>
          <w:sz w:val="24"/>
          <w:szCs w:val="24"/>
        </w:rPr>
      </w:pPr>
      <w:r w:rsidRPr="00E942EA">
        <w:rPr>
          <w:rFonts w:ascii="Times New Roman" w:eastAsia="Times New Roman Regular" w:hAnsi="Times New Roman" w:cs="Times New Roman"/>
          <w:color w:val="000000" w:themeColor="text1"/>
          <w:sz w:val="24"/>
          <w:szCs w:val="24"/>
          <w:vertAlign w:val="superscript"/>
        </w:rPr>
        <w:t>3</w:t>
      </w:r>
      <w:r w:rsidRPr="00E942EA">
        <w:rPr>
          <w:rFonts w:ascii="Times New Roman" w:eastAsia="Times New Roman Regular" w:hAnsi="Times New Roman" w:cs="Times New Roman"/>
          <w:i/>
          <w:iCs/>
          <w:color w:val="000000" w:themeColor="text1"/>
          <w:sz w:val="24"/>
          <w:szCs w:val="24"/>
        </w:rPr>
        <w:t>Department of Biochemistry, Faculty of Medicine, Universiti Kebangsaan Malaysia Medical Centre, Cheras, Kuala Lumpur, Malaysia</w:t>
      </w:r>
    </w:p>
    <w:p w14:paraId="7C98DD55" w14:textId="77777777" w:rsidR="005A54E8" w:rsidRPr="00E942EA" w:rsidRDefault="005A54E8" w:rsidP="00E942EA">
      <w:pPr>
        <w:spacing w:after="0" w:line="240" w:lineRule="auto"/>
        <w:jc w:val="both"/>
        <w:rPr>
          <w:rFonts w:ascii="Times New Roman" w:hAnsi="Times New Roman" w:cs="Times New Roman"/>
          <w:color w:val="000000" w:themeColor="text1"/>
          <w:sz w:val="24"/>
          <w:szCs w:val="24"/>
        </w:rPr>
      </w:pPr>
      <w:r w:rsidRPr="00E942EA">
        <w:rPr>
          <w:rFonts w:ascii="Times New Roman" w:eastAsia="Times New Roman Regular" w:hAnsi="Times New Roman" w:cs="Times New Roman"/>
          <w:color w:val="000000" w:themeColor="text1"/>
          <w:sz w:val="24"/>
          <w:szCs w:val="24"/>
          <w:vertAlign w:val="superscript"/>
        </w:rPr>
        <w:t>4</w:t>
      </w:r>
      <w:r w:rsidRPr="00E942EA">
        <w:rPr>
          <w:rFonts w:ascii="Times New Roman" w:eastAsia="Times New Roman Regular" w:hAnsi="Times New Roman" w:cs="Times New Roman"/>
          <w:i/>
          <w:iCs/>
          <w:color w:val="000000" w:themeColor="text1"/>
          <w:sz w:val="24"/>
          <w:szCs w:val="24"/>
        </w:rPr>
        <w:t>UKM Medical Molecular Biology Institute, Universiti Kebangsaan Malaysia, Cheras, Kuala Lumpur, Malaysia</w:t>
      </w:r>
    </w:p>
    <w:p w14:paraId="0F700B08" w14:textId="77777777" w:rsidR="005A54E8" w:rsidRPr="00E942EA" w:rsidRDefault="005A54E8" w:rsidP="00E942EA">
      <w:pPr>
        <w:spacing w:after="0" w:line="240" w:lineRule="auto"/>
        <w:jc w:val="both"/>
        <w:rPr>
          <w:rFonts w:ascii="Times New Roman" w:hAnsi="Times New Roman" w:cs="Times New Roman"/>
          <w:color w:val="000000" w:themeColor="text1"/>
          <w:sz w:val="24"/>
          <w:szCs w:val="24"/>
        </w:rPr>
      </w:pPr>
      <w:r w:rsidRPr="00E942EA">
        <w:rPr>
          <w:rFonts w:ascii="Times New Roman" w:eastAsia="Times New Roman Regular" w:hAnsi="Times New Roman" w:cs="Times New Roman"/>
          <w:color w:val="000000" w:themeColor="text1"/>
          <w:sz w:val="24"/>
          <w:szCs w:val="24"/>
          <w:vertAlign w:val="superscript"/>
        </w:rPr>
        <w:t>5</w:t>
      </w:r>
      <w:r w:rsidRPr="00E942EA">
        <w:rPr>
          <w:rFonts w:ascii="Times New Roman" w:eastAsia="Times New Roman Regular" w:hAnsi="Times New Roman" w:cs="Times New Roman"/>
          <w:i/>
          <w:iCs/>
          <w:color w:val="000000" w:themeColor="text1"/>
          <w:sz w:val="24"/>
          <w:szCs w:val="24"/>
        </w:rPr>
        <w:t>School of Biosciences &amp; Biotechnology, Faculty of Science &amp; Technology, Universiti Kebangsaan Malaysia, Bangi, Selangor, Malaysia</w:t>
      </w:r>
    </w:p>
    <w:p w14:paraId="5863F3C4" w14:textId="77777777" w:rsidR="00A058B2" w:rsidRPr="00E942EA" w:rsidRDefault="00A058B2" w:rsidP="00E942EA">
      <w:pPr>
        <w:spacing w:after="0" w:line="240" w:lineRule="auto"/>
        <w:jc w:val="both"/>
        <w:rPr>
          <w:rFonts w:ascii="Times New Roman" w:hAnsi="Times New Roman" w:cs="Times New Roman"/>
          <w:b/>
          <w:color w:val="000000" w:themeColor="text1"/>
          <w:sz w:val="24"/>
          <w:szCs w:val="24"/>
        </w:rPr>
      </w:pPr>
    </w:p>
    <w:p w14:paraId="0D8B9972" w14:textId="77777777" w:rsidR="00A058B2" w:rsidRPr="00E942EA" w:rsidRDefault="00A058B2" w:rsidP="00E942EA">
      <w:pPr>
        <w:spacing w:after="0" w:line="240" w:lineRule="auto"/>
        <w:jc w:val="both"/>
        <w:rPr>
          <w:rFonts w:ascii="Times New Roman" w:hAnsi="Times New Roman" w:cs="Times New Roman"/>
          <w:b/>
          <w:color w:val="000000" w:themeColor="text1"/>
          <w:sz w:val="24"/>
          <w:szCs w:val="24"/>
        </w:rPr>
      </w:pPr>
      <w:r w:rsidRPr="00E942EA">
        <w:rPr>
          <w:rFonts w:ascii="Times New Roman" w:hAnsi="Times New Roman" w:cs="Times New Roman"/>
          <w:b/>
          <w:color w:val="000000" w:themeColor="text1"/>
          <w:sz w:val="24"/>
          <w:szCs w:val="24"/>
        </w:rPr>
        <w:t>ABSTRACT</w:t>
      </w:r>
    </w:p>
    <w:p w14:paraId="3F8A6BD4" w14:textId="77777777" w:rsidR="00E8175C" w:rsidRPr="00E942EA" w:rsidRDefault="005A54E8" w:rsidP="00E942EA">
      <w:pPr>
        <w:spacing w:after="0" w:line="240" w:lineRule="auto"/>
        <w:jc w:val="both"/>
        <w:rPr>
          <w:rFonts w:ascii="Times New Roman" w:hAnsi="Times New Roman" w:cs="Times New Roman"/>
          <w:color w:val="000000" w:themeColor="text1"/>
          <w:sz w:val="24"/>
          <w:szCs w:val="24"/>
        </w:rPr>
      </w:pPr>
      <w:r w:rsidRPr="00E942EA">
        <w:rPr>
          <w:rFonts w:ascii="Times New Roman" w:hAnsi="Times New Roman" w:cs="Times New Roman"/>
          <w:color w:val="000000" w:themeColor="text1"/>
          <w:sz w:val="24"/>
          <w:szCs w:val="24"/>
          <w:shd w:val="clear" w:color="auto" w:fill="FFFFFF"/>
        </w:rPr>
        <w:t xml:space="preserve">Bipolar disorder (BD) patients are a high-risk group for suicidal behavior (SB) with 25-50% having attempted suicide in their lifetime. </w:t>
      </w:r>
      <w:r w:rsidRPr="00E942EA">
        <w:rPr>
          <w:rFonts w:ascii="Times New Roman" w:hAnsi="Times New Roman" w:cs="Times New Roman"/>
          <w:color w:val="000000" w:themeColor="text1"/>
          <w:sz w:val="24"/>
          <w:szCs w:val="24"/>
        </w:rPr>
        <w:t xml:space="preserve">The role of oxidative stress (OS) as potential biomarkers of </w:t>
      </w:r>
      <w:r w:rsidRPr="00E942EA">
        <w:rPr>
          <w:rFonts w:ascii="Times New Roman" w:eastAsia="Times New Roman" w:hAnsi="Times New Roman" w:cs="Times New Roman"/>
          <w:color w:val="000000" w:themeColor="text1"/>
          <w:sz w:val="24"/>
          <w:szCs w:val="24"/>
        </w:rPr>
        <w:t xml:space="preserve">suicidal ideation (SI), a significant risk factor for more serious suicidal acts, has yet to be ascertained. </w:t>
      </w:r>
      <w:bookmarkStart w:id="0" w:name="Objective"/>
      <w:r w:rsidRPr="00E942EA">
        <w:rPr>
          <w:rFonts w:ascii="Times New Roman" w:eastAsia="Times New Roman" w:hAnsi="Times New Roman" w:cs="Times New Roman"/>
          <w:color w:val="000000" w:themeColor="text1"/>
          <w:sz w:val="24"/>
          <w:szCs w:val="24"/>
        </w:rPr>
        <w:t xml:space="preserve">Our study investigated the association between OS markers with SI among BD patients, while considering the clinical and psychosocial risk factors for SB. </w:t>
      </w:r>
      <w:bookmarkEnd w:id="0"/>
      <w:r w:rsidRPr="00E942EA">
        <w:rPr>
          <w:rFonts w:ascii="Times New Roman" w:eastAsia="Times New Roman" w:hAnsi="Times New Roman" w:cs="Times New Roman"/>
          <w:color w:val="000000" w:themeColor="text1"/>
          <w:sz w:val="24"/>
          <w:szCs w:val="24"/>
          <w:shd w:val="clear" w:color="auto" w:fill="FFFFFF"/>
        </w:rPr>
        <w:t>A cross-sectional study was conducted in the UKM Medical Centre on 55 BD patients with and without lifetime SI and 27 healthy controls (HC)</w:t>
      </w:r>
      <w:r w:rsidRPr="00E942EA">
        <w:rPr>
          <w:rFonts w:ascii="Times New Roman" w:hAnsi="Times New Roman" w:cs="Times New Roman"/>
          <w:color w:val="000000" w:themeColor="text1"/>
          <w:sz w:val="24"/>
          <w:szCs w:val="24"/>
        </w:rPr>
        <w:t xml:space="preserve">. </w:t>
      </w:r>
      <w:bookmarkStart w:id="1" w:name="Abstract"/>
      <w:r w:rsidRPr="00E942EA">
        <w:rPr>
          <w:rFonts w:ascii="Times New Roman" w:hAnsi="Times New Roman" w:cs="Times New Roman"/>
          <w:color w:val="000000" w:themeColor="text1"/>
          <w:sz w:val="24"/>
          <w:szCs w:val="24"/>
        </w:rPr>
        <w:t>Lifetime SI, depression severity, illness severity, life events and behavioral impulsivity were assessed</w:t>
      </w:r>
      <w:bookmarkEnd w:id="1"/>
      <w:r w:rsidRPr="00E942EA">
        <w:rPr>
          <w:rFonts w:ascii="Times New Roman" w:hAnsi="Times New Roman" w:cs="Times New Roman"/>
          <w:color w:val="000000" w:themeColor="text1"/>
          <w:sz w:val="24"/>
          <w:szCs w:val="24"/>
        </w:rPr>
        <w:t xml:space="preserve">. </w:t>
      </w:r>
      <w:r w:rsidRPr="00E942EA">
        <w:rPr>
          <w:rFonts w:ascii="Times New Roman" w:eastAsia="Times New Roman" w:hAnsi="Times New Roman" w:cs="Times New Roman"/>
          <w:color w:val="000000" w:themeColor="text1"/>
          <w:sz w:val="24"/>
          <w:szCs w:val="24"/>
          <w:shd w:val="clear" w:color="auto" w:fill="FFFFFF"/>
        </w:rPr>
        <w:t>Level of OS markers (superoxide dismutase; SOD, glutathione peroxidase; GPx, catalase; CAT, malondialdehyde; MDA) were analysed using standard protocols.</w:t>
      </w:r>
      <w:r w:rsidRPr="00E942EA">
        <w:rPr>
          <w:rFonts w:ascii="Times New Roman" w:hAnsi="Times New Roman" w:cs="Times New Roman"/>
          <w:b/>
          <w:color w:val="000000" w:themeColor="text1"/>
          <w:sz w:val="24"/>
          <w:szCs w:val="24"/>
        </w:rPr>
        <w:t xml:space="preserve"> </w:t>
      </w:r>
      <w:r w:rsidRPr="00E942EA">
        <w:rPr>
          <w:rFonts w:ascii="Times New Roman" w:eastAsia="Times New Roman" w:hAnsi="Times New Roman" w:cs="Times New Roman"/>
          <w:color w:val="000000" w:themeColor="text1"/>
          <w:sz w:val="24"/>
          <w:szCs w:val="24"/>
        </w:rPr>
        <w:t xml:space="preserve">Bivariate analysis showed that status of unemployment, lower education, non-supplement user and inpatient setting are significantly different across all groups; highest percentage in BD with lifetime SI. Post-hoc Mann-Whitney test revealed higher CGI-Overall, QIDS and MDA were significantly associated with BD with and without lifetime SI groups, whereas higher CGI-MDE and CAT activity were significantly associated with lifetime SI. CGI-MDE (OR=7.017, 95% CI 1.50-32.82, </w:t>
      </w:r>
      <w:r w:rsidRPr="00E942EA">
        <w:rPr>
          <w:rFonts w:ascii="Times New Roman" w:eastAsia="Times New Roman" w:hAnsi="Times New Roman" w:cs="Times New Roman"/>
          <w:i/>
          <w:color w:val="000000" w:themeColor="text1"/>
          <w:sz w:val="24"/>
          <w:szCs w:val="24"/>
        </w:rPr>
        <w:t>p=</w:t>
      </w:r>
      <w:r w:rsidRPr="00E942EA">
        <w:rPr>
          <w:rFonts w:ascii="Times New Roman" w:eastAsia="Times New Roman" w:hAnsi="Times New Roman" w:cs="Times New Roman"/>
          <w:color w:val="000000" w:themeColor="text1"/>
          <w:sz w:val="24"/>
          <w:szCs w:val="24"/>
        </w:rPr>
        <w:t>0.013) emerged as the significant independent factor for lifetime SI after performing logistic regression.</w:t>
      </w:r>
      <w:r w:rsidRPr="00E942EA">
        <w:rPr>
          <w:rFonts w:ascii="Times New Roman" w:hAnsi="Times New Roman" w:cs="Times New Roman"/>
          <w:b/>
          <w:color w:val="000000" w:themeColor="text1"/>
          <w:sz w:val="24"/>
          <w:szCs w:val="24"/>
        </w:rPr>
        <w:t xml:space="preserve"> </w:t>
      </w:r>
      <w:r w:rsidRPr="00E942EA">
        <w:rPr>
          <w:rFonts w:ascii="Times New Roman" w:hAnsi="Times New Roman" w:cs="Times New Roman"/>
          <w:color w:val="000000" w:themeColor="text1"/>
          <w:sz w:val="24"/>
          <w:szCs w:val="24"/>
        </w:rPr>
        <w:t>Our findings suggest that clinician-rated severity of depression appeared to be a more significant factor in differentiating BD patients with lifetime SI and without SI compared with OS markers. Future larger prospective studies are warranted to clarify the possible role of dysregulation of CAT antioxidant enzyme activity in SI among BD patients.</w:t>
      </w:r>
    </w:p>
    <w:p w14:paraId="3C576D72" w14:textId="77777777" w:rsidR="005A54E8" w:rsidRPr="00E942EA" w:rsidRDefault="005A54E8" w:rsidP="00E942EA">
      <w:pPr>
        <w:spacing w:after="0" w:line="240" w:lineRule="auto"/>
        <w:jc w:val="both"/>
        <w:rPr>
          <w:rFonts w:ascii="Times New Roman" w:hAnsi="Times New Roman" w:cs="Times New Roman"/>
          <w:b/>
          <w:color w:val="000000" w:themeColor="text1"/>
          <w:sz w:val="24"/>
          <w:szCs w:val="24"/>
        </w:rPr>
      </w:pPr>
    </w:p>
    <w:p w14:paraId="010E888F" w14:textId="77777777" w:rsidR="005A54E8" w:rsidRPr="00E942EA" w:rsidRDefault="005A54E8" w:rsidP="00E942EA">
      <w:pPr>
        <w:spacing w:line="240" w:lineRule="auto"/>
        <w:jc w:val="both"/>
        <w:rPr>
          <w:rFonts w:ascii="Times New Roman" w:hAnsi="Times New Roman" w:cs="Times New Roman"/>
          <w:b/>
          <w:sz w:val="24"/>
          <w:szCs w:val="24"/>
        </w:rPr>
      </w:pPr>
      <w:r w:rsidRPr="00E942EA">
        <w:rPr>
          <w:rFonts w:ascii="Times New Roman" w:hAnsi="Times New Roman" w:cs="Times New Roman"/>
          <w:b/>
          <w:sz w:val="24"/>
          <w:szCs w:val="24"/>
        </w:rPr>
        <w:t>Biography</w:t>
      </w:r>
    </w:p>
    <w:p w14:paraId="259976C5" w14:textId="77777777" w:rsidR="005A54E8" w:rsidRPr="00E942EA" w:rsidRDefault="00E942EA" w:rsidP="00E942EA">
      <w:pPr>
        <w:spacing w:line="240" w:lineRule="auto"/>
        <w:jc w:val="both"/>
        <w:rPr>
          <w:rFonts w:ascii="Times New Roman" w:eastAsia="MS PGothic" w:hAnsi="Times New Roman" w:cs="Times New Roman"/>
          <w:b/>
          <w:color w:val="000000"/>
          <w:sz w:val="24"/>
          <w:szCs w:val="24"/>
        </w:rPr>
      </w:pPr>
      <w:r w:rsidRPr="00E942EA">
        <w:rPr>
          <w:rFonts w:ascii="Times New Roman" w:hAnsi="Times New Roman" w:cs="Times New Roman"/>
          <w:sz w:val="24"/>
          <w:szCs w:val="24"/>
        </w:rPr>
        <w:t xml:space="preserve">Dr. Nurul Ain </w:t>
      </w:r>
      <w:r w:rsidR="005A54E8" w:rsidRPr="00E942EA">
        <w:rPr>
          <w:rFonts w:ascii="Times New Roman" w:hAnsi="Times New Roman" w:cs="Times New Roman"/>
          <w:sz w:val="24"/>
          <w:szCs w:val="24"/>
        </w:rPr>
        <w:t>recently completed her postgraduate psychiatry training in November 2018 and holds a masters degree confered by the National Conjoint Board for Psychiatry, National Univers</w:t>
      </w:r>
      <w:r w:rsidRPr="00E942EA">
        <w:rPr>
          <w:rFonts w:ascii="Times New Roman" w:hAnsi="Times New Roman" w:cs="Times New Roman"/>
          <w:sz w:val="24"/>
          <w:szCs w:val="24"/>
        </w:rPr>
        <w:t xml:space="preserve">ity of Malaysia. She is currently </w:t>
      </w:r>
      <w:r>
        <w:rPr>
          <w:rFonts w:ascii="Times New Roman" w:hAnsi="Times New Roman" w:cs="Times New Roman"/>
          <w:sz w:val="24"/>
          <w:szCs w:val="24"/>
        </w:rPr>
        <w:t xml:space="preserve">working </w:t>
      </w:r>
      <w:bookmarkStart w:id="2" w:name="_GoBack"/>
      <w:bookmarkEnd w:id="2"/>
      <w:r w:rsidRPr="00E942EA">
        <w:rPr>
          <w:rFonts w:ascii="Times New Roman" w:hAnsi="Times New Roman" w:cs="Times New Roman"/>
          <w:sz w:val="24"/>
          <w:szCs w:val="24"/>
        </w:rPr>
        <w:t xml:space="preserve">in the </w:t>
      </w:r>
      <w:r w:rsidRPr="00E942EA">
        <w:rPr>
          <w:rFonts w:ascii="Times New Roman" w:hAnsi="Times New Roman" w:cs="Times New Roman"/>
          <w:sz w:val="24"/>
          <w:szCs w:val="24"/>
        </w:rPr>
        <w:lastRenderedPageBreak/>
        <w:t>Department of Psychiatry, Universiti Kebangsaan Malaysia Medical Centre, Kuala Lumpur, Malaysia.</w:t>
      </w:r>
    </w:p>
    <w:p w14:paraId="0B6E2C7A" w14:textId="77777777" w:rsidR="005A54E8" w:rsidRPr="00E942EA" w:rsidRDefault="005A54E8" w:rsidP="00E942EA">
      <w:pPr>
        <w:autoSpaceDE w:val="0"/>
        <w:autoSpaceDN w:val="0"/>
        <w:adjustRightInd w:val="0"/>
        <w:spacing w:line="240" w:lineRule="auto"/>
        <w:rPr>
          <w:rFonts w:ascii="Times New Roman" w:hAnsi="Times New Roman" w:cs="Times New Roman"/>
          <w:b/>
          <w:sz w:val="24"/>
          <w:szCs w:val="24"/>
          <w:lang w:val="en-NZ"/>
        </w:rPr>
      </w:pPr>
      <w:r w:rsidRPr="00E942EA">
        <w:rPr>
          <w:rFonts w:ascii="Times New Roman" w:hAnsi="Times New Roman" w:cs="Times New Roman"/>
          <w:b/>
          <w:sz w:val="24"/>
          <w:szCs w:val="24"/>
          <w:lang w:val="en-NZ"/>
        </w:rPr>
        <w:t xml:space="preserve">Presenting author details </w:t>
      </w:r>
      <w:r w:rsidRPr="00E942EA">
        <w:rPr>
          <w:rFonts w:ascii="Times New Roman" w:hAnsi="Times New Roman" w:cs="Times New Roman"/>
          <w:b/>
          <w:sz w:val="24"/>
          <w:szCs w:val="24"/>
          <w:lang w:val="en-NZ"/>
        </w:rPr>
        <w:br/>
      </w:r>
      <w:r w:rsidRPr="00E942EA">
        <w:rPr>
          <w:rFonts w:ascii="Times New Roman" w:hAnsi="Times New Roman" w:cs="Times New Roman"/>
          <w:sz w:val="24"/>
          <w:szCs w:val="24"/>
          <w:lang w:val="en-NZ"/>
        </w:rPr>
        <w:t>Full name: Dr. Nu</w:t>
      </w:r>
      <w:r w:rsidR="00E942EA" w:rsidRPr="00E942EA">
        <w:rPr>
          <w:rFonts w:ascii="Times New Roman" w:hAnsi="Times New Roman" w:cs="Times New Roman"/>
          <w:sz w:val="24"/>
          <w:szCs w:val="24"/>
          <w:lang w:val="en-NZ"/>
        </w:rPr>
        <w:t>rul Ain binti Mohamad Kamal</w:t>
      </w:r>
      <w:r w:rsidRPr="00E942EA">
        <w:rPr>
          <w:rFonts w:ascii="Times New Roman" w:hAnsi="Times New Roman" w:cs="Times New Roman"/>
          <w:sz w:val="24"/>
          <w:szCs w:val="24"/>
          <w:lang w:val="en-NZ"/>
        </w:rPr>
        <w:br/>
        <w:t>C</w:t>
      </w:r>
      <w:r w:rsidR="00E942EA" w:rsidRPr="00E942EA">
        <w:rPr>
          <w:rFonts w:ascii="Times New Roman" w:hAnsi="Times New Roman" w:cs="Times New Roman"/>
          <w:sz w:val="24"/>
          <w:szCs w:val="24"/>
          <w:lang w:val="en-NZ"/>
        </w:rPr>
        <w:t>ontact number: +60192291204</w:t>
      </w:r>
      <w:r w:rsidR="00E942EA" w:rsidRPr="00E942EA">
        <w:rPr>
          <w:rFonts w:ascii="Times New Roman" w:hAnsi="Times New Roman" w:cs="Times New Roman"/>
          <w:sz w:val="24"/>
          <w:szCs w:val="24"/>
          <w:lang w:val="en-NZ"/>
        </w:rPr>
        <w:br/>
        <w:t>Email: nurulain1204@yahoo.com</w:t>
      </w:r>
      <w:r w:rsidR="00E942EA" w:rsidRPr="00E942EA">
        <w:rPr>
          <w:rFonts w:ascii="Times New Roman" w:hAnsi="Times New Roman" w:cs="Times New Roman"/>
          <w:sz w:val="24"/>
          <w:szCs w:val="24"/>
          <w:lang w:val="en-NZ"/>
        </w:rPr>
        <w:br/>
        <w:t xml:space="preserve">Category: </w:t>
      </w:r>
      <w:r w:rsidRPr="00E942EA">
        <w:rPr>
          <w:rFonts w:ascii="Times New Roman" w:hAnsi="Times New Roman" w:cs="Times New Roman"/>
          <w:sz w:val="24"/>
          <w:szCs w:val="24"/>
          <w:lang w:val="en-NZ"/>
        </w:rPr>
        <w:t>Oral presentation</w:t>
      </w:r>
      <w:r w:rsidRPr="00E942EA">
        <w:rPr>
          <w:rFonts w:ascii="Times New Roman" w:hAnsi="Times New Roman" w:cs="Times New Roman"/>
          <w:sz w:val="24"/>
          <w:szCs w:val="24"/>
          <w:lang w:val="en-NZ"/>
        </w:rPr>
        <w:br/>
      </w:r>
    </w:p>
    <w:p w14:paraId="1CACF92F" w14:textId="77777777" w:rsidR="005A54E8" w:rsidRPr="00E942EA" w:rsidRDefault="005A54E8" w:rsidP="00E942EA">
      <w:pPr>
        <w:spacing w:after="0" w:line="240" w:lineRule="auto"/>
        <w:jc w:val="both"/>
        <w:rPr>
          <w:rFonts w:ascii="Times New Roman" w:hAnsi="Times New Roman" w:cs="Times New Roman"/>
          <w:b/>
          <w:color w:val="000000" w:themeColor="text1"/>
          <w:sz w:val="24"/>
          <w:szCs w:val="24"/>
        </w:rPr>
      </w:pPr>
    </w:p>
    <w:sectPr w:rsidR="005A54E8" w:rsidRPr="00E942EA" w:rsidSect="00E8175C">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New Roman Regular">
    <w:altName w:val="Times New Roman"/>
    <w:panose1 w:val="00000000000000000000"/>
    <w:charset w:val="00"/>
    <w:family w:val="roman"/>
    <w:notTrueType/>
    <w:pitch w:val="default"/>
  </w:font>
  <w:font w:name="MS PGothic">
    <w:charset w:val="80"/>
    <w:family w:val="swiss"/>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58B2"/>
    <w:rsid w:val="005A54E8"/>
    <w:rsid w:val="00A058B2"/>
    <w:rsid w:val="00BA5B4A"/>
    <w:rsid w:val="00E8175C"/>
    <w:rsid w:val="00E942EA"/>
  </w:rsids>
  <m:mathPr>
    <m:mathFont m:val="Cambria Math"/>
    <m:brkBin m:val="before"/>
    <m:brkBinSub m:val="--"/>
    <m:smallFrac m:val="0"/>
    <m:dispDef/>
    <m:lMargin m:val="0"/>
    <m:rMargin m:val="0"/>
    <m:defJc m:val="centerGroup"/>
    <m:wrapIndent m:val="1440"/>
    <m:intLim m:val="subSup"/>
    <m:naryLim m:val="undOvr"/>
  </m:mathPr>
  <w:themeFontLang w:val="en-MY"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DF5F0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MY"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8B2"/>
    <w:pPr>
      <w:spacing w:after="200" w:line="276"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A058B2"/>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MY"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8B2"/>
    <w:pPr>
      <w:spacing w:after="200" w:line="276"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A058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491</Words>
  <Characters>2804</Characters>
  <Application>Microsoft Macintosh Word</Application>
  <DocSecurity>0</DocSecurity>
  <Lines>23</Lines>
  <Paragraphs>6</Paragraphs>
  <ScaleCrop>false</ScaleCrop>
  <Company/>
  <LinksUpToDate>false</LinksUpToDate>
  <CharactersWithSpaces>3289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Nurul Ain Mohamad Kamal</dc:creator>
  <cp:keywords/>
  <dc:description/>
  <cp:lastModifiedBy>Nurul Ain Mohamad Kamal</cp:lastModifiedBy>
  <cp:revision>2</cp:revision>
  <dcterms:created xsi:type="dcterms:W3CDTF">2019-01-10T07:03:00Z</dcterms:created>
  <dcterms:modified xsi:type="dcterms:W3CDTF">2019-01-10T10:15:00Z</dcterms:modified>
</cp:coreProperties>
</file>