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A70DBF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Maxine Outerbridge</w:t>
      </w:r>
    </w:p>
    <w:p w:rsidR="00DF04E3" w:rsidRPr="00172A14" w:rsidRDefault="00B3082B" w:rsidP="00172A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A70DBF" w:rsidRPr="00A70DBF">
        <w:rPr>
          <w:rFonts w:ascii="Times New Roman" w:hAnsi="Times New Roman" w:cs="Times New Roman"/>
          <w:i/>
          <w:sz w:val="24"/>
          <w:szCs w:val="24"/>
        </w:rPr>
        <w:t>A Survivor’s Self-Love Recipe for Understanding and Recovering from Anxiety and Depression</w:t>
      </w: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A70DBF">
        <w:rPr>
          <w:rFonts w:ascii="Times New Roman" w:hAnsi="Times New Roman" w:cs="Times New Roman"/>
          <w:b/>
          <w:sz w:val="24"/>
        </w:rPr>
        <w:t xml:space="preserve">stract 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A70DBF" w:rsidRDefault="00A70DBF" w:rsidP="00F03E0E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Experiencing domestic violence and sexual abuse is commonplace </w:t>
      </w:r>
      <w:r w:rsidR="00925164">
        <w:rPr>
          <w:rFonts w:ascii="Times New Roman" w:hAnsi="Times New Roman" w:cs="Times New Roman"/>
          <w:sz w:val="24"/>
        </w:rPr>
        <w:t>with</w:t>
      </w:r>
      <w:r>
        <w:rPr>
          <w:rFonts w:ascii="Times New Roman" w:hAnsi="Times New Roman" w:cs="Times New Roman"/>
          <w:sz w:val="24"/>
        </w:rPr>
        <w:t>in black and brown communities, especially when committed against women of color, while acknowledging and collectively addressing the residual ment</w:t>
      </w:r>
      <w:r w:rsidR="00F55569">
        <w:rPr>
          <w:rFonts w:ascii="Times New Roman" w:hAnsi="Times New Roman" w:cs="Times New Roman"/>
          <w:sz w:val="24"/>
        </w:rPr>
        <w:t>al health effects of trauma are</w:t>
      </w:r>
      <w:r w:rsidR="003C004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not. </w:t>
      </w:r>
      <w:r w:rsidR="006E28E3">
        <w:rPr>
          <w:rFonts w:ascii="Times New Roman" w:hAnsi="Times New Roman" w:cs="Times New Roman"/>
          <w:sz w:val="24"/>
        </w:rPr>
        <w:t>This keyno</w:t>
      </w:r>
      <w:r w:rsidR="00925164">
        <w:rPr>
          <w:rFonts w:ascii="Times New Roman" w:hAnsi="Times New Roman" w:cs="Times New Roman"/>
          <w:sz w:val="24"/>
        </w:rPr>
        <w:t xml:space="preserve">te presentation will provide a powerful testimony of </w:t>
      </w:r>
      <w:r w:rsidR="00DC1204">
        <w:rPr>
          <w:rFonts w:ascii="Times New Roman" w:hAnsi="Times New Roman" w:cs="Times New Roman"/>
          <w:sz w:val="24"/>
        </w:rPr>
        <w:t>th</w:t>
      </w:r>
      <w:r w:rsidR="00F03E0E">
        <w:rPr>
          <w:rFonts w:ascii="Times New Roman" w:hAnsi="Times New Roman" w:cs="Times New Roman"/>
          <w:sz w:val="24"/>
        </w:rPr>
        <w:t>e inevitable succumbence of post-traumatic stress syndrome (PTSD)</w:t>
      </w:r>
      <w:r w:rsidR="00DC1204">
        <w:rPr>
          <w:rFonts w:ascii="Times New Roman" w:hAnsi="Times New Roman" w:cs="Times New Roman"/>
          <w:sz w:val="24"/>
        </w:rPr>
        <w:t xml:space="preserve">, anxiety and depression following the rampant ailes of physical and sexual abuse, teen pregnancy </w:t>
      </w:r>
      <w:r w:rsidR="00781475">
        <w:rPr>
          <w:rFonts w:ascii="Times New Roman" w:hAnsi="Times New Roman" w:cs="Times New Roman"/>
          <w:sz w:val="24"/>
        </w:rPr>
        <w:t xml:space="preserve">and familial isolation. </w:t>
      </w:r>
      <w:r w:rsidR="005F7FB1">
        <w:rPr>
          <w:rFonts w:ascii="Times New Roman" w:hAnsi="Times New Roman" w:cs="Times New Roman"/>
          <w:sz w:val="24"/>
        </w:rPr>
        <w:t xml:space="preserve">A completely holistic treatment </w:t>
      </w:r>
      <w:r w:rsidR="003C004B">
        <w:rPr>
          <w:rFonts w:ascii="Times New Roman" w:hAnsi="Times New Roman" w:cs="Times New Roman"/>
          <w:sz w:val="24"/>
        </w:rPr>
        <w:t>approach</w:t>
      </w:r>
      <w:r w:rsidR="005F7FB1">
        <w:rPr>
          <w:rFonts w:ascii="Times New Roman" w:hAnsi="Times New Roman" w:cs="Times New Roman"/>
          <w:sz w:val="24"/>
        </w:rPr>
        <w:t xml:space="preserve"> saturated with the principles of Self-Love and coupled with psychological counselling </w:t>
      </w:r>
      <w:r w:rsidR="00AD58D4">
        <w:rPr>
          <w:rFonts w:ascii="Times New Roman" w:hAnsi="Times New Roman" w:cs="Times New Roman"/>
          <w:sz w:val="24"/>
        </w:rPr>
        <w:t>debunks the often misconceived notion</w:t>
      </w:r>
      <w:r w:rsidR="00FD0135">
        <w:rPr>
          <w:rFonts w:ascii="Times New Roman" w:hAnsi="Times New Roman" w:cs="Times New Roman"/>
          <w:sz w:val="24"/>
        </w:rPr>
        <w:t xml:space="preserve"> by untreated parties</w:t>
      </w:r>
      <w:r w:rsidR="00AD58D4">
        <w:rPr>
          <w:rFonts w:ascii="Times New Roman" w:hAnsi="Times New Roman" w:cs="Times New Roman"/>
          <w:sz w:val="24"/>
        </w:rPr>
        <w:t xml:space="preserve"> that </w:t>
      </w:r>
      <w:r w:rsidR="00FD0135">
        <w:rPr>
          <w:rFonts w:ascii="Times New Roman" w:hAnsi="Times New Roman" w:cs="Times New Roman"/>
          <w:sz w:val="24"/>
        </w:rPr>
        <w:t>acknowledgement or</w:t>
      </w:r>
      <w:r w:rsidR="007005FC">
        <w:rPr>
          <w:rFonts w:ascii="Times New Roman" w:hAnsi="Times New Roman" w:cs="Times New Roman"/>
          <w:sz w:val="24"/>
        </w:rPr>
        <w:t xml:space="preserve"> </w:t>
      </w:r>
      <w:r w:rsidR="00AD58D4">
        <w:rPr>
          <w:rFonts w:ascii="Times New Roman" w:hAnsi="Times New Roman" w:cs="Times New Roman"/>
          <w:sz w:val="24"/>
        </w:rPr>
        <w:t xml:space="preserve">identification of mental health disorders </w:t>
      </w:r>
      <w:r w:rsidR="00DB5CD3">
        <w:rPr>
          <w:rFonts w:ascii="Times New Roman" w:hAnsi="Times New Roman" w:cs="Times New Roman"/>
          <w:sz w:val="24"/>
        </w:rPr>
        <w:t>is</w:t>
      </w:r>
      <w:r w:rsidR="00FD0135">
        <w:rPr>
          <w:rFonts w:ascii="Times New Roman" w:hAnsi="Times New Roman" w:cs="Times New Roman"/>
          <w:sz w:val="24"/>
        </w:rPr>
        <w:t xml:space="preserve"> also</w:t>
      </w:r>
      <w:r w:rsidR="00DB5CD3">
        <w:rPr>
          <w:rFonts w:ascii="Times New Roman" w:hAnsi="Times New Roman" w:cs="Times New Roman"/>
          <w:sz w:val="24"/>
        </w:rPr>
        <w:t xml:space="preserve"> acceptance and submission to</w:t>
      </w:r>
      <w:r w:rsidR="00964873">
        <w:rPr>
          <w:rFonts w:ascii="Times New Roman" w:hAnsi="Times New Roman" w:cs="Times New Roman"/>
          <w:sz w:val="24"/>
        </w:rPr>
        <w:t xml:space="preserve"> narcotic intervention. </w:t>
      </w:r>
      <w:r w:rsidR="00E44410">
        <w:rPr>
          <w:rFonts w:ascii="Times New Roman" w:hAnsi="Times New Roman" w:cs="Times New Roman"/>
          <w:sz w:val="24"/>
        </w:rPr>
        <w:t>Fundamental self-love practices</w:t>
      </w:r>
      <w:r w:rsidR="00A473DF">
        <w:rPr>
          <w:rFonts w:ascii="Times New Roman" w:hAnsi="Times New Roman" w:cs="Times New Roman"/>
          <w:sz w:val="24"/>
        </w:rPr>
        <w:t xml:space="preserve"> can</w:t>
      </w:r>
      <w:r w:rsidR="00D31F63">
        <w:rPr>
          <w:rFonts w:ascii="Times New Roman" w:hAnsi="Times New Roman" w:cs="Times New Roman"/>
          <w:sz w:val="24"/>
        </w:rPr>
        <w:t xml:space="preserve"> </w:t>
      </w:r>
      <w:r w:rsidR="003E35B9">
        <w:rPr>
          <w:rFonts w:ascii="Times New Roman" w:hAnsi="Times New Roman" w:cs="Times New Roman"/>
          <w:sz w:val="24"/>
        </w:rPr>
        <w:t>improve</w:t>
      </w:r>
      <w:r w:rsidR="00D31F63">
        <w:rPr>
          <w:rFonts w:ascii="Times New Roman" w:hAnsi="Times New Roman" w:cs="Times New Roman"/>
          <w:sz w:val="24"/>
        </w:rPr>
        <w:t xml:space="preserve"> mental illness related</w:t>
      </w:r>
      <w:r w:rsidR="003E35B9">
        <w:rPr>
          <w:rFonts w:ascii="Times New Roman" w:hAnsi="Times New Roman" w:cs="Times New Roman"/>
          <w:sz w:val="24"/>
        </w:rPr>
        <w:t xml:space="preserve"> symptoms due to increased interest and accountability over one’s own mental health, establishment of realistic expectations, a</w:t>
      </w:r>
      <w:r w:rsidR="007E2558">
        <w:rPr>
          <w:rFonts w:ascii="Times New Roman" w:hAnsi="Times New Roman" w:cs="Times New Roman"/>
          <w:sz w:val="24"/>
        </w:rPr>
        <w:t xml:space="preserve">dequate management of adversity and prioritization of </w:t>
      </w:r>
      <w:r w:rsidR="004E34D9">
        <w:rPr>
          <w:rFonts w:ascii="Times New Roman" w:hAnsi="Times New Roman" w:cs="Times New Roman"/>
          <w:sz w:val="24"/>
        </w:rPr>
        <w:t>acceptance, compassion, forgiveness and care of oneself among others.</w:t>
      </w:r>
      <w:r w:rsidR="003E35B9">
        <w:rPr>
          <w:rFonts w:ascii="Times New Roman" w:hAnsi="Times New Roman" w:cs="Times New Roman"/>
          <w:sz w:val="24"/>
        </w:rPr>
        <w:t xml:space="preserve"> </w:t>
      </w:r>
      <w:r w:rsidR="00F11176">
        <w:rPr>
          <w:rFonts w:ascii="Times New Roman" w:hAnsi="Times New Roman" w:cs="Times New Roman"/>
          <w:sz w:val="24"/>
        </w:rPr>
        <w:t xml:space="preserve">This keynote presentation will also highlight </w:t>
      </w:r>
      <w:r w:rsidR="005B1B35">
        <w:rPr>
          <w:rFonts w:ascii="Times New Roman" w:hAnsi="Times New Roman" w:cs="Times New Roman"/>
          <w:sz w:val="24"/>
        </w:rPr>
        <w:t xml:space="preserve">a personal attestation to </w:t>
      </w:r>
      <w:r w:rsidR="00F11176">
        <w:rPr>
          <w:rFonts w:ascii="Times New Roman" w:hAnsi="Times New Roman" w:cs="Times New Roman"/>
          <w:sz w:val="24"/>
        </w:rPr>
        <w:t xml:space="preserve">psych level limitations </w:t>
      </w:r>
      <w:r w:rsidR="005B1B35">
        <w:rPr>
          <w:rFonts w:ascii="Times New Roman" w:hAnsi="Times New Roman" w:cs="Times New Roman"/>
          <w:sz w:val="24"/>
        </w:rPr>
        <w:t>that result</w:t>
      </w:r>
      <w:r w:rsidR="00A473DF">
        <w:rPr>
          <w:rFonts w:ascii="Times New Roman" w:hAnsi="Times New Roman" w:cs="Times New Roman"/>
          <w:sz w:val="24"/>
        </w:rPr>
        <w:t xml:space="preserve"> from </w:t>
      </w:r>
      <w:r w:rsidR="00F11176">
        <w:rPr>
          <w:rFonts w:ascii="Times New Roman" w:hAnsi="Times New Roman" w:cs="Times New Roman"/>
          <w:sz w:val="24"/>
        </w:rPr>
        <w:t xml:space="preserve">sexual abuse including obsessive attachment, co-dependency and intimacy deficiencies. </w:t>
      </w:r>
      <w:r w:rsidR="00622CE8">
        <w:rPr>
          <w:rFonts w:ascii="Times New Roman" w:hAnsi="Times New Roman" w:cs="Times New Roman"/>
          <w:sz w:val="24"/>
        </w:rPr>
        <w:t xml:space="preserve">As a call to action, there is an opportunity within the </w:t>
      </w:r>
      <w:r w:rsidR="003C004B">
        <w:rPr>
          <w:rFonts w:ascii="Times New Roman" w:hAnsi="Times New Roman" w:cs="Times New Roman"/>
          <w:sz w:val="24"/>
        </w:rPr>
        <w:t>Psychiatry</w:t>
      </w:r>
      <w:r w:rsidR="00622CE8">
        <w:rPr>
          <w:rFonts w:ascii="Times New Roman" w:hAnsi="Times New Roman" w:cs="Times New Roman"/>
          <w:sz w:val="24"/>
        </w:rPr>
        <w:t xml:space="preserve"> industry to increase targeting of vulnerable communities, such as communities of color and to mitigate the cultural hesitancy and cynicism t</w:t>
      </w:r>
      <w:bookmarkStart w:id="0" w:name="_GoBack"/>
      <w:bookmarkEnd w:id="0"/>
      <w:r w:rsidR="00622CE8">
        <w:rPr>
          <w:rFonts w:ascii="Times New Roman" w:hAnsi="Times New Roman" w:cs="Times New Roman"/>
          <w:sz w:val="24"/>
        </w:rPr>
        <w:t xml:space="preserve">hat often exist. </w:t>
      </w:r>
    </w:p>
    <w:p w:rsidR="00A70DBF" w:rsidRDefault="00A70DB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90458">
        <w:rPr>
          <w:rFonts w:ascii="Times New Roman" w:hAnsi="Times New Roman" w:cs="Times New Roman"/>
          <w:i/>
          <w:sz w:val="24"/>
        </w:rPr>
        <w:t xml:space="preserve"> Anxiety, Domestic Violence, PTSD, Self-Love, Sexual Abuse,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945E7B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Pr="00945E7B" w:rsidRDefault="00945E7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45E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Maxine Outerbridge is a New York City native, hardwo</w:t>
      </w:r>
      <w:r w:rsidRPr="00945E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rking and passionate mother of two (including a special needs child)</w:t>
      </w:r>
      <w:r w:rsidRPr="00945E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mental health and healing advocate. Maxine’s testimony of surviving domestic violence and sexual abuse, teen pregnancy and financial distress during her pursuit of her undergraduate degree landed her a role as surrogate to Hillary Clinton during the 2016 Presidential Campaign. Maxine was the youngest delegate to represent the state of New York at the 2016 Democratic National Convention. Maxine </w:t>
      </w:r>
      <w:r w:rsidR="009941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studied</w:t>
      </w:r>
      <w:r w:rsidRPr="00945E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Finance and Accounting in her undergraduate and graduate studies and is a Certified Public Accountant (CPA)</w:t>
      </w:r>
      <w:r w:rsidRPr="00945E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working in the financial services industry (including holding positions at PwC, AIG and Bank of America.)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945E7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lastRenderedPageBreak/>
        <w:drawing>
          <wp:inline distT="0" distB="0" distL="0" distR="0">
            <wp:extent cx="2630951" cy="17538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ine Outerbridge Headshot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390" cy="175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t xml:space="preserve">Headshot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945E7B">
        <w:rPr>
          <w:rFonts w:ascii="Times New Roman" w:hAnsi="Times New Roman" w:cs="Times New Roman"/>
          <w:iCs/>
          <w:sz w:val="24"/>
        </w:rPr>
        <w:t>maxineouterbridge@gmail.com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39B" w:rsidRDefault="002D139B" w:rsidP="00495C76">
      <w:pPr>
        <w:spacing w:after="0" w:line="240" w:lineRule="auto"/>
      </w:pPr>
      <w:r>
        <w:separator/>
      </w:r>
    </w:p>
  </w:endnote>
  <w:endnote w:type="continuationSeparator" w:id="0">
    <w:p w:rsidR="002D139B" w:rsidRDefault="002D139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39B" w:rsidRDefault="002D139B" w:rsidP="00495C76">
      <w:pPr>
        <w:spacing w:after="0" w:line="240" w:lineRule="auto"/>
      </w:pPr>
      <w:r>
        <w:separator/>
      </w:r>
    </w:p>
  </w:footnote>
  <w:footnote w:type="continuationSeparator" w:id="0">
    <w:p w:rsidR="002D139B" w:rsidRDefault="002D139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DB1A93" w:rsidP="00DB1A93">
    <w:pPr>
      <w:pStyle w:val="Heading1"/>
    </w:pPr>
    <w:r>
      <w:t>Speaker Inquiry</w:t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B0A0D"/>
    <w:rsid w:val="00172A14"/>
    <w:rsid w:val="00190458"/>
    <w:rsid w:val="001A3A64"/>
    <w:rsid w:val="002350BC"/>
    <w:rsid w:val="00277A58"/>
    <w:rsid w:val="0028059F"/>
    <w:rsid w:val="002D139B"/>
    <w:rsid w:val="002F4DF0"/>
    <w:rsid w:val="00333E31"/>
    <w:rsid w:val="003803D1"/>
    <w:rsid w:val="0038483D"/>
    <w:rsid w:val="003C004B"/>
    <w:rsid w:val="003E35B9"/>
    <w:rsid w:val="00435234"/>
    <w:rsid w:val="00495C76"/>
    <w:rsid w:val="004E34D9"/>
    <w:rsid w:val="004F0EF8"/>
    <w:rsid w:val="005B0444"/>
    <w:rsid w:val="005B1B35"/>
    <w:rsid w:val="005F7FB1"/>
    <w:rsid w:val="0061202D"/>
    <w:rsid w:val="00622CE8"/>
    <w:rsid w:val="00627419"/>
    <w:rsid w:val="006C057D"/>
    <w:rsid w:val="006E28E3"/>
    <w:rsid w:val="007005FC"/>
    <w:rsid w:val="00781475"/>
    <w:rsid w:val="007E2558"/>
    <w:rsid w:val="00925164"/>
    <w:rsid w:val="00945E7B"/>
    <w:rsid w:val="00964873"/>
    <w:rsid w:val="00994170"/>
    <w:rsid w:val="00A473DF"/>
    <w:rsid w:val="00A70DBF"/>
    <w:rsid w:val="00AD58D4"/>
    <w:rsid w:val="00B13D04"/>
    <w:rsid w:val="00B3082B"/>
    <w:rsid w:val="00B6703B"/>
    <w:rsid w:val="00B75ACF"/>
    <w:rsid w:val="00BA654F"/>
    <w:rsid w:val="00CE511D"/>
    <w:rsid w:val="00D31F63"/>
    <w:rsid w:val="00DB1A93"/>
    <w:rsid w:val="00DB5CD3"/>
    <w:rsid w:val="00DC1204"/>
    <w:rsid w:val="00DF04E3"/>
    <w:rsid w:val="00E44410"/>
    <w:rsid w:val="00EC2CCD"/>
    <w:rsid w:val="00F03E0E"/>
    <w:rsid w:val="00F11176"/>
    <w:rsid w:val="00F55569"/>
    <w:rsid w:val="00FD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6614F57-F71F-42D0-9E3D-C1CD23D5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A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B1A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Outerbridge, Maxine</cp:lastModifiedBy>
  <cp:revision>2</cp:revision>
  <dcterms:created xsi:type="dcterms:W3CDTF">2018-11-29T15:48:00Z</dcterms:created>
  <dcterms:modified xsi:type="dcterms:W3CDTF">2018-11-29T15:48:00Z</dcterms:modified>
</cp:coreProperties>
</file>