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7244DF" w:rsidP="00AF61EB">
      <w:pPr>
        <w:keepNext/>
      </w:pPr>
      <w:bookmarkStart w:id="0" w:name="_GoBack"/>
      <w:bookmarkEnd w:id="0"/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C578FF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>
        <w:rPr>
          <w:rFonts w:eastAsia="MS PGothic"/>
          <w:color w:val="000000"/>
          <w:sz w:val="28"/>
          <w:szCs w:val="28"/>
        </w:rPr>
        <w:t xml:space="preserve"> Bioanalytical</w:t>
      </w:r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>Name: xxxxxxxx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Bioanalytical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>It is a unique encyclopedia involving bioanalytica</w:t>
      </w:r>
      <w:r w:rsidR="007D65C7">
        <w:rPr>
          <w:color w:val="000000"/>
        </w:rPr>
        <w:t>l</w:t>
      </w:r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>This database has been curetted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Tmax, Cmax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>Keen selections of bioanalytical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D841B1" w:rsidP="007D233A">
      <w:pPr>
        <w:jc w:val="both"/>
      </w:pPr>
      <w:r>
        <w:t xml:space="preserve">XXXX has completed his </w:t>
      </w:r>
      <w:r w:rsidR="00A50C1E">
        <w:t>PhD</w:t>
      </w:r>
      <w:r>
        <w:t xml:space="preserve"> at the age of 25 years from Andhra University and postdoctoral studies from Stanford University School of Medicine.</w:t>
      </w:r>
      <w:r w:rsidR="00B17C38">
        <w:t xml:space="preserve"> He is the director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repute.</w:t>
      </w:r>
      <w:r w:rsidR="00B03DB8">
        <w:t xml:space="preserve"> </w:t>
      </w:r>
      <w:r w:rsidR="007D233A" w:rsidRPr="00B03DB8">
        <w:rPr>
          <w:b/>
          <w:color w:val="0000FF"/>
        </w:rPr>
        <w:t>(Up to 100 words)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3B2B86"/>
    <w:rsid w:val="00437503"/>
    <w:rsid w:val="00441F91"/>
    <w:rsid w:val="004E62DD"/>
    <w:rsid w:val="004F0441"/>
    <w:rsid w:val="005B4B32"/>
    <w:rsid w:val="00654259"/>
    <w:rsid w:val="007244DF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AP Craniofacial Surgery 2019</cp:lastModifiedBy>
  <cp:revision>2</cp:revision>
  <dcterms:created xsi:type="dcterms:W3CDTF">2019-04-15T04:53:00Z</dcterms:created>
  <dcterms:modified xsi:type="dcterms:W3CDTF">2019-04-15T04:53:00Z</dcterms:modified>
</cp:coreProperties>
</file>