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C3F10" w:rsidP="00494130">
      <w:pPr>
        <w:pStyle w:val="1"/>
        <w:spacing w:before="170"/>
        <w:ind w:left="0"/>
      </w:pPr>
      <w:r>
        <w:rPr>
          <w:color w:val="337AB7"/>
        </w:rPr>
        <w:t xml:space="preserve">Available Water Resources Index (AWRI) as </w:t>
      </w:r>
      <w:proofErr w:type="gramStart"/>
      <w:r>
        <w:rPr>
          <w:color w:val="337AB7"/>
        </w:rPr>
        <w:t>An</w:t>
      </w:r>
      <w:proofErr w:type="gramEnd"/>
      <w:r>
        <w:rPr>
          <w:color w:val="337AB7"/>
        </w:rPr>
        <w:t xml:space="preserve"> Innovation o</w:t>
      </w:r>
      <w:r w:rsidR="00192B24">
        <w:rPr>
          <w:color w:val="337AB7"/>
        </w:rPr>
        <w:t>n W</w:t>
      </w:r>
      <w:r>
        <w:rPr>
          <w:color w:val="337AB7"/>
        </w:rPr>
        <w:t xml:space="preserve">ater </w:t>
      </w:r>
      <w:r w:rsidR="00192B24">
        <w:rPr>
          <w:rFonts w:asciiTheme="minorEastAsia" w:eastAsiaTheme="minorEastAsia" w:hAnsiTheme="minorEastAsia"/>
          <w:color w:val="337AB7"/>
          <w:lang w:eastAsia="ko-KR"/>
        </w:rPr>
        <w:t>Quantity E</w:t>
      </w:r>
      <w:bookmarkStart w:id="0" w:name="_GoBack"/>
      <w:bookmarkEnd w:id="0"/>
      <w:r w:rsidR="00837264">
        <w:rPr>
          <w:rFonts w:asciiTheme="minorEastAsia" w:eastAsiaTheme="minorEastAsia" w:hAnsiTheme="minorEastAsia"/>
          <w:color w:val="337AB7"/>
          <w:lang w:eastAsia="ko-KR"/>
        </w:rPr>
        <w:t>nvironments</w:t>
      </w:r>
    </w:p>
    <w:p w:rsidR="005973B9" w:rsidRDefault="003D09D9" w:rsidP="005973B9">
      <w:pPr>
        <w:pStyle w:val="a3"/>
        <w:spacing w:before="73" w:line="198" w:lineRule="exact"/>
        <w:ind w:left="100" w:right="5987"/>
        <w:rPr>
          <w:rFonts w:ascii="Arial"/>
        </w:rPr>
      </w:pPr>
      <w:r>
        <w:rPr>
          <w:rFonts w:ascii="Arial"/>
        </w:rPr>
        <w:t>Hi-</w:t>
      </w:r>
      <w:proofErr w:type="spellStart"/>
      <w:r>
        <w:rPr>
          <w:rFonts w:ascii="Arial"/>
        </w:rPr>
        <w:t>Ryong</w:t>
      </w:r>
      <w:proofErr w:type="spellEnd"/>
      <w:r>
        <w:rPr>
          <w:rFonts w:ascii="Arial"/>
        </w:rPr>
        <w:t xml:space="preserve"> Byun</w:t>
      </w:r>
      <w:r w:rsidR="005973B9">
        <w:rPr>
          <w:rFonts w:ascii="Arial"/>
        </w:rPr>
        <w:t xml:space="preserve">, </w:t>
      </w:r>
      <w:r>
        <w:rPr>
          <w:rFonts w:ascii="Arial"/>
        </w:rPr>
        <w:t xml:space="preserve">Prof. </w:t>
      </w:r>
      <w:proofErr w:type="spellStart"/>
      <w:r>
        <w:rPr>
          <w:rFonts w:ascii="Arial"/>
        </w:rPr>
        <w:t>Pukyong</w:t>
      </w:r>
      <w:proofErr w:type="spellEnd"/>
      <w:r>
        <w:rPr>
          <w:rFonts w:ascii="Arial"/>
        </w:rPr>
        <w:t xml:space="preserve"> National Univ. Rep. of Korea</w:t>
      </w:r>
    </w:p>
    <w:p w:rsidR="00837264" w:rsidRDefault="00837264" w:rsidP="00837264">
      <w:pPr>
        <w:pStyle w:val="a3"/>
        <w:spacing w:before="3"/>
        <w:rPr>
          <w:rFonts w:ascii="Arial"/>
          <w:sz w:val="21"/>
        </w:rPr>
      </w:pPr>
    </w:p>
    <w:p w:rsidR="00837264" w:rsidRDefault="00837264" w:rsidP="00837264">
      <w:pPr>
        <w:rPr>
          <w:rFonts w:ascii="Arial"/>
          <w:sz w:val="21"/>
        </w:rPr>
        <w:sectPr w:rsidR="00837264">
          <w:headerReference w:type="default" r:id="rId7"/>
          <w:footerReference w:type="default" r:id="rId8"/>
          <w:type w:val="continuous"/>
          <w:pgSz w:w="11910" w:h="16840"/>
          <w:pgMar w:top="1740" w:right="600" w:bottom="840" w:left="620" w:header="541" w:footer="642" w:gutter="0"/>
          <w:cols w:space="720"/>
        </w:sectPr>
      </w:pPr>
    </w:p>
    <w:p w:rsidR="00837264" w:rsidRDefault="00837264" w:rsidP="00837264">
      <w:pPr>
        <w:pStyle w:val="3"/>
        <w:spacing w:before="147"/>
        <w:jc w:val="both"/>
        <w:rPr>
          <w:color w:val="BF5A14"/>
        </w:rPr>
      </w:pPr>
      <w:r>
        <w:rPr>
          <w:color w:val="BF5A14"/>
        </w:rPr>
        <w:t xml:space="preserve">Abstract </w:t>
      </w:r>
    </w:p>
    <w:p w:rsidR="0031588E" w:rsidRDefault="00837264" w:rsidP="0031588E">
      <w:pPr>
        <w:pStyle w:val="a9"/>
        <w:spacing w:before="90" w:line="281" w:lineRule="auto"/>
        <w:ind w:left="102"/>
        <w:rPr>
          <w:rFonts w:ascii="Tw Cen MT" w:eastAsia="함초롬바탕" w:hAnsi="Tw Cen MT"/>
          <w:sz w:val="18"/>
          <w:szCs w:val="18"/>
        </w:rPr>
      </w:pPr>
      <w:r w:rsidRPr="0031588E">
        <w:rPr>
          <w:rFonts w:ascii="Tw Cen MT" w:eastAsia="함초롬바탕" w:hAnsi="Tw Cen MT"/>
          <w:sz w:val="18"/>
          <w:szCs w:val="18"/>
        </w:rPr>
        <w:t>With a new parameter that synthesize</w:t>
      </w:r>
      <w:r w:rsidR="0038125F">
        <w:rPr>
          <w:rFonts w:ascii="Tw Cen MT" w:eastAsia="함초롬바탕" w:hAnsi="Tw Cen MT" w:hint="eastAsia"/>
          <w:sz w:val="18"/>
          <w:szCs w:val="18"/>
        </w:rPr>
        <w:t>s</w:t>
      </w:r>
      <w:r w:rsidRPr="0031588E">
        <w:rPr>
          <w:rFonts w:ascii="Tw Cen MT" w:eastAsia="함초롬바탕" w:hAnsi="Tw Cen MT"/>
          <w:sz w:val="18"/>
          <w:szCs w:val="18"/>
        </w:rPr>
        <w:t xml:space="preserve"> the precipitation amount and it</w:t>
      </w:r>
      <w:r w:rsidR="0038125F">
        <w:rPr>
          <w:rFonts w:ascii="Tw Cen MT" w:eastAsia="함초롬바탕" w:hAnsi="Tw Cen MT"/>
          <w:sz w:val="18"/>
          <w:szCs w:val="18"/>
        </w:rPr>
        <w:t>’</w:t>
      </w:r>
      <w:r w:rsidRPr="0031588E">
        <w:rPr>
          <w:rFonts w:ascii="Tw Cen MT" w:eastAsia="함초롬바탕" w:hAnsi="Tw Cen MT"/>
          <w:sz w:val="18"/>
          <w:szCs w:val="18"/>
        </w:rPr>
        <w:t>s time interval</w:t>
      </w:r>
      <w:r w:rsidR="0038125F">
        <w:rPr>
          <w:rFonts w:ascii="Tw Cen MT" w:eastAsia="함초롬바탕" w:hAnsi="Tw Cen MT"/>
          <w:sz w:val="18"/>
          <w:szCs w:val="18"/>
        </w:rPr>
        <w:t>s</w:t>
      </w:r>
      <w:r w:rsidRPr="0031588E">
        <w:rPr>
          <w:rFonts w:ascii="Tw Cen MT" w:eastAsia="함초롬바탕" w:hAnsi="Tw Cen MT"/>
          <w:sz w:val="18"/>
          <w:szCs w:val="18"/>
        </w:rPr>
        <w:t xml:space="preserve">, this study would like to show a new research field of water quantity environment. The dangers of flood, drought and land slide etc. are caused not by the precipitation sum but by the Available Water Resources Index (AWRI) that is the remained water </w:t>
      </w:r>
      <w:r w:rsidR="0038125F">
        <w:rPr>
          <w:rFonts w:ascii="Tw Cen MT" w:eastAsia="함초롬바탕" w:hAnsi="Tw Cen MT"/>
          <w:sz w:val="18"/>
          <w:szCs w:val="18"/>
        </w:rPr>
        <w:t xml:space="preserve">that </w:t>
      </w:r>
      <w:r w:rsidRPr="0031588E">
        <w:rPr>
          <w:rFonts w:ascii="Tw Cen MT" w:eastAsia="함초롬바탕" w:hAnsi="Tw Cen MT"/>
          <w:sz w:val="18"/>
          <w:szCs w:val="18"/>
        </w:rPr>
        <w:t xml:space="preserve">diminished along time pass by runoff and evapotranspiration etc. after precipitation. </w:t>
      </w:r>
    </w:p>
    <w:p w:rsidR="0031588E" w:rsidRDefault="00837264" w:rsidP="0031588E">
      <w:pPr>
        <w:pStyle w:val="a9"/>
        <w:spacing w:before="90" w:line="281" w:lineRule="auto"/>
        <w:ind w:left="102"/>
        <w:rPr>
          <w:rFonts w:ascii="Tw Cen MT" w:eastAsia="함초롬바탕" w:hAnsi="Tw Cen MT"/>
          <w:sz w:val="18"/>
          <w:szCs w:val="18"/>
        </w:rPr>
      </w:pPr>
      <w:r w:rsidRPr="0031588E">
        <w:rPr>
          <w:rFonts w:ascii="Tw Cen MT" w:eastAsia="함초롬바탕" w:hAnsi="Tw Cen MT"/>
          <w:sz w:val="18"/>
          <w:szCs w:val="18"/>
        </w:rPr>
        <w:t xml:space="preserve">To calculate AWRI, only a simple logic that says ‘the longer the time passes after precipitation, the smaller the AWRI becomes’ is adopted. The differences </w:t>
      </w:r>
      <w:r w:rsidR="0038125F">
        <w:rPr>
          <w:rFonts w:ascii="Tw Cen MT" w:eastAsia="함초롬바탕" w:hAnsi="Tw Cen MT"/>
          <w:sz w:val="18"/>
          <w:szCs w:val="18"/>
        </w:rPr>
        <w:t>caused by</w:t>
      </w:r>
      <w:r w:rsidRPr="0031588E">
        <w:rPr>
          <w:rFonts w:ascii="Tw Cen MT" w:eastAsia="함초롬바탕" w:hAnsi="Tw Cen MT"/>
          <w:sz w:val="18"/>
          <w:szCs w:val="18"/>
        </w:rPr>
        <w:t xml:space="preserve"> topography, soil texture and ecosystem etc. can be adjusted using the statistics when necessary.</w:t>
      </w:r>
    </w:p>
    <w:p w:rsidR="0031588E" w:rsidRDefault="0031588E" w:rsidP="0031588E">
      <w:pPr>
        <w:pStyle w:val="a9"/>
        <w:spacing w:before="90" w:line="281" w:lineRule="auto"/>
        <w:ind w:left="102"/>
        <w:rPr>
          <w:rFonts w:ascii="Tw Cen MT" w:eastAsia="함초롬바탕" w:hAnsi="Tw Cen MT"/>
          <w:sz w:val="18"/>
          <w:szCs w:val="18"/>
        </w:rPr>
      </w:pPr>
      <w:r w:rsidRPr="0031588E">
        <w:rPr>
          <w:rFonts w:ascii="Tw Cen MT" w:eastAsia="함초롬바탕" w:hAnsi="Tw Cen MT"/>
          <w:sz w:val="18"/>
          <w:szCs w:val="18"/>
        </w:rPr>
        <w:t xml:space="preserve"> </w:t>
      </w:r>
      <w:r w:rsidR="00837264" w:rsidRPr="0031588E">
        <w:rPr>
          <w:rFonts w:ascii="Tw Cen MT" w:eastAsia="함초롬바탕" w:hAnsi="Tw Cen MT"/>
          <w:sz w:val="18"/>
          <w:szCs w:val="18"/>
        </w:rPr>
        <w:t>Originally the summation duration of precipitation</w:t>
      </w:r>
      <w:r w:rsidR="0038125F">
        <w:rPr>
          <w:rFonts w:ascii="Tw Cen MT" w:eastAsia="함초롬바탕" w:hAnsi="Tw Cen MT"/>
          <w:sz w:val="18"/>
          <w:szCs w:val="18"/>
        </w:rPr>
        <w:t xml:space="preserve"> in AWRI</w:t>
      </w:r>
      <w:r w:rsidR="00837264" w:rsidRPr="0031588E">
        <w:rPr>
          <w:rFonts w:ascii="Tw Cen MT" w:eastAsia="함초롬바탕" w:hAnsi="Tw Cen MT"/>
          <w:sz w:val="18"/>
          <w:szCs w:val="18"/>
        </w:rPr>
        <w:t xml:space="preserve"> is 365 days because it is the main period</w:t>
      </w:r>
      <w:r w:rsidR="0038125F">
        <w:rPr>
          <w:rFonts w:ascii="Tw Cen MT" w:eastAsia="함초롬바탕" w:hAnsi="Tw Cen MT"/>
          <w:sz w:val="18"/>
          <w:szCs w:val="18"/>
        </w:rPr>
        <w:t>icity</w:t>
      </w:r>
      <w:r w:rsidR="00837264" w:rsidRPr="0031588E">
        <w:rPr>
          <w:rFonts w:ascii="Tw Cen MT" w:eastAsia="함초롬바탕" w:hAnsi="Tw Cen MT"/>
          <w:sz w:val="18"/>
          <w:szCs w:val="18"/>
        </w:rPr>
        <w:t xml:space="preserve"> of precipitation on </w:t>
      </w:r>
      <w:r w:rsidR="0038125F">
        <w:rPr>
          <w:rFonts w:ascii="Tw Cen MT" w:eastAsia="함초롬바탕" w:hAnsi="Tw Cen MT"/>
          <w:sz w:val="18"/>
          <w:szCs w:val="18"/>
        </w:rPr>
        <w:t xml:space="preserve">the </w:t>
      </w:r>
      <w:r w:rsidR="00837264" w:rsidRPr="0031588E">
        <w:rPr>
          <w:rFonts w:ascii="Tw Cen MT" w:eastAsia="함초롬바탕" w:hAnsi="Tw Cen MT"/>
          <w:sz w:val="18"/>
          <w:szCs w:val="18"/>
        </w:rPr>
        <w:t xml:space="preserve">whole world but it is elongated to 365+n-1 when the anomalies of AWRI is consecutively negative or positive for n days, and </w:t>
      </w:r>
      <w:r w:rsidR="0038125F">
        <w:rPr>
          <w:rFonts w:ascii="Tw Cen MT" w:eastAsia="함초롬바탕" w:hAnsi="Tw Cen MT"/>
          <w:sz w:val="18"/>
          <w:szCs w:val="18"/>
        </w:rPr>
        <w:t>it</w:t>
      </w:r>
      <w:r w:rsidR="00837264" w:rsidRPr="0031588E">
        <w:rPr>
          <w:rFonts w:ascii="Tw Cen MT" w:eastAsia="함초롬바탕" w:hAnsi="Tw Cen MT"/>
          <w:sz w:val="18"/>
          <w:szCs w:val="18"/>
        </w:rPr>
        <w:t xml:space="preserve"> should be recalculated along revised duration.</w:t>
      </w:r>
      <w:r w:rsidRPr="0031588E">
        <w:rPr>
          <w:rFonts w:ascii="Tw Cen MT" w:eastAsia="함초롬바탕" w:hAnsi="Tw Cen MT"/>
          <w:sz w:val="18"/>
          <w:szCs w:val="18"/>
        </w:rPr>
        <w:t xml:space="preserve"> </w:t>
      </w:r>
    </w:p>
    <w:p w:rsidR="0031588E" w:rsidRDefault="00837264" w:rsidP="0031588E">
      <w:pPr>
        <w:pStyle w:val="a9"/>
        <w:spacing w:before="90" w:line="281" w:lineRule="auto"/>
        <w:ind w:left="102"/>
        <w:rPr>
          <w:rFonts w:ascii="Tw Cen MT" w:eastAsia="함초롬바탕" w:hAnsi="Tw Cen MT"/>
          <w:sz w:val="18"/>
          <w:szCs w:val="18"/>
        </w:rPr>
      </w:pPr>
      <w:r w:rsidRPr="0031588E">
        <w:rPr>
          <w:rFonts w:ascii="Tw Cen MT" w:eastAsia="함초롬바탕" w:hAnsi="Tw Cen MT"/>
          <w:sz w:val="18"/>
          <w:szCs w:val="18"/>
        </w:rPr>
        <w:t>With the use of AWRI, drought diagnosis became more reasonable</w:t>
      </w:r>
      <w:r w:rsidR="0038125F">
        <w:rPr>
          <w:rFonts w:ascii="Tw Cen MT" w:eastAsia="함초롬바탕" w:hAnsi="Tw Cen MT"/>
          <w:sz w:val="18"/>
          <w:szCs w:val="18"/>
        </w:rPr>
        <w:t xml:space="preserve"> by</w:t>
      </w:r>
      <w:r w:rsidRPr="0031588E">
        <w:rPr>
          <w:rFonts w:ascii="Tw Cen MT" w:eastAsia="함초롬바탕" w:hAnsi="Tw Cen MT"/>
          <w:sz w:val="18"/>
          <w:szCs w:val="18"/>
        </w:rPr>
        <w:t xml:space="preserve"> using EDI (Effective Drought Index) and its prediction possible. The big Korean drought</w:t>
      </w:r>
      <w:r w:rsidR="00CB47D3">
        <w:rPr>
          <w:rFonts w:ascii="Tw Cen MT" w:eastAsia="함초롬바탕" w:hAnsi="Tw Cen MT"/>
          <w:sz w:val="18"/>
          <w:szCs w:val="18"/>
        </w:rPr>
        <w:t>s</w:t>
      </w:r>
      <w:r w:rsidRPr="0031588E">
        <w:rPr>
          <w:rFonts w:ascii="Tw Cen MT" w:eastAsia="함초롬바탕" w:hAnsi="Tw Cen MT"/>
          <w:sz w:val="18"/>
          <w:szCs w:val="18"/>
        </w:rPr>
        <w:t xml:space="preserve"> o</w:t>
      </w:r>
      <w:r w:rsidR="00CB47D3">
        <w:rPr>
          <w:rFonts w:ascii="Tw Cen MT" w:eastAsia="함초롬바탕" w:hAnsi="Tw Cen MT"/>
          <w:sz w:val="18"/>
          <w:szCs w:val="18"/>
        </w:rPr>
        <w:t>n</w:t>
      </w:r>
      <w:r w:rsidRPr="0031588E">
        <w:rPr>
          <w:rFonts w:ascii="Tw Cen MT" w:eastAsia="함초롬바탕" w:hAnsi="Tw Cen MT"/>
          <w:sz w:val="18"/>
          <w:szCs w:val="18"/>
        </w:rPr>
        <w:t xml:space="preserve"> 2012 and 2015 were predicted at 2008 and it </w:t>
      </w:r>
      <w:r w:rsidR="0038125F">
        <w:rPr>
          <w:rFonts w:ascii="Tw Cen MT" w:eastAsia="함초롬바탕" w:hAnsi="Tw Cen MT"/>
          <w:sz w:val="18"/>
          <w:szCs w:val="18"/>
        </w:rPr>
        <w:t>proved</w:t>
      </w:r>
      <w:r w:rsidRPr="0031588E">
        <w:rPr>
          <w:rFonts w:ascii="Tw Cen MT" w:eastAsia="함초롬바탕" w:hAnsi="Tw Cen MT"/>
          <w:sz w:val="18"/>
          <w:szCs w:val="18"/>
        </w:rPr>
        <w:t xml:space="preserve"> true. Every next </w:t>
      </w:r>
      <w:r w:rsidR="0038125F">
        <w:rPr>
          <w:rFonts w:ascii="Tw Cen MT" w:eastAsia="함초롬바탕" w:hAnsi="Tw Cen MT"/>
          <w:sz w:val="18"/>
          <w:szCs w:val="18"/>
        </w:rPr>
        <w:t xml:space="preserve">year’s </w:t>
      </w:r>
      <w:r w:rsidRPr="0031588E">
        <w:rPr>
          <w:rFonts w:ascii="Tw Cen MT" w:eastAsia="함초롬바탕" w:hAnsi="Tw Cen MT"/>
          <w:sz w:val="18"/>
          <w:szCs w:val="18"/>
        </w:rPr>
        <w:t xml:space="preserve">May drought became predictable </w:t>
      </w:r>
      <w:r w:rsidR="00CB47D3">
        <w:rPr>
          <w:rFonts w:ascii="Tw Cen MT" w:eastAsia="함초롬바탕" w:hAnsi="Tw Cen MT"/>
          <w:sz w:val="18"/>
          <w:szCs w:val="18"/>
        </w:rPr>
        <w:t>in</w:t>
      </w:r>
      <w:r w:rsidRPr="0031588E">
        <w:rPr>
          <w:rFonts w:ascii="Tw Cen MT" w:eastAsia="함초롬바탕" w:hAnsi="Tw Cen MT"/>
          <w:sz w:val="18"/>
          <w:szCs w:val="18"/>
        </w:rPr>
        <w:t xml:space="preserve"> early October when AWRI showed the maximum. It was also found that over 470 </w:t>
      </w:r>
      <w:r w:rsidR="0038125F">
        <w:rPr>
          <w:rFonts w:ascii="Tw Cen MT" w:eastAsia="함초롬바탕" w:hAnsi="Tw Cen MT"/>
          <w:sz w:val="18"/>
          <w:szCs w:val="18"/>
        </w:rPr>
        <w:t xml:space="preserve">mm/day </w:t>
      </w:r>
      <w:r w:rsidRPr="0031588E">
        <w:rPr>
          <w:rFonts w:ascii="Tw Cen MT" w:eastAsia="함초롬바탕" w:hAnsi="Tw Cen MT"/>
          <w:sz w:val="18"/>
          <w:szCs w:val="18"/>
        </w:rPr>
        <w:t xml:space="preserve">of AWRI at the </w:t>
      </w:r>
      <w:proofErr w:type="spellStart"/>
      <w:r w:rsidRPr="0031588E">
        <w:rPr>
          <w:rFonts w:ascii="Tw Cen MT" w:eastAsia="함초롬바탕" w:hAnsi="Tw Cen MT"/>
          <w:sz w:val="18"/>
          <w:szCs w:val="18"/>
        </w:rPr>
        <w:t>Dobong</w:t>
      </w:r>
      <w:proofErr w:type="spellEnd"/>
      <w:r w:rsidRPr="0031588E">
        <w:rPr>
          <w:rFonts w:ascii="Tw Cen MT" w:eastAsia="함초롬바탕" w:hAnsi="Tw Cen MT"/>
          <w:sz w:val="18"/>
          <w:szCs w:val="18"/>
        </w:rPr>
        <w:t xml:space="preserve"> observatory make the Eastern Trunk Road of Seoul inundated. This means early warning of flood-like disasters is possible as soon as precipitation is observed or predicted.</w:t>
      </w:r>
    </w:p>
    <w:p w:rsidR="00837264" w:rsidRPr="0031588E" w:rsidRDefault="00837264" w:rsidP="0031588E">
      <w:pPr>
        <w:pStyle w:val="a9"/>
        <w:spacing w:before="90" w:line="281" w:lineRule="auto"/>
        <w:ind w:left="102"/>
        <w:rPr>
          <w:rFonts w:ascii="Tw Cen MT" w:hAnsi="Tw Cen MT"/>
          <w:sz w:val="18"/>
          <w:szCs w:val="18"/>
        </w:rPr>
      </w:pPr>
      <w:r w:rsidRPr="0031588E">
        <w:rPr>
          <w:rFonts w:ascii="Tw Cen MT" w:eastAsia="함초롬바탕" w:hAnsi="Tw Cen MT"/>
          <w:sz w:val="18"/>
          <w:szCs w:val="18"/>
        </w:rPr>
        <w:t xml:space="preserve"> </w:t>
      </w:r>
      <w:r w:rsidR="0038125F">
        <w:rPr>
          <w:rFonts w:ascii="Tw Cen MT" w:eastAsia="함초롬바탕" w:hAnsi="Tw Cen MT"/>
          <w:sz w:val="18"/>
          <w:szCs w:val="18"/>
        </w:rPr>
        <w:t>Besides</w:t>
      </w:r>
      <w:r w:rsidRPr="0031588E">
        <w:rPr>
          <w:rFonts w:ascii="Tw Cen MT" w:eastAsia="함초롬바탕" w:hAnsi="Tw Cen MT"/>
          <w:sz w:val="18"/>
          <w:szCs w:val="18"/>
        </w:rPr>
        <w:t xml:space="preserve">, water seasons divided into the little water season and the abundant water season not along the rainy days but along the water </w:t>
      </w:r>
      <w:r w:rsidR="0038125F">
        <w:rPr>
          <w:rFonts w:ascii="Tw Cen MT" w:eastAsia="함초롬바탕" w:hAnsi="Tw Cen MT"/>
          <w:sz w:val="18"/>
          <w:szCs w:val="18"/>
        </w:rPr>
        <w:t>quantity</w:t>
      </w:r>
      <w:r w:rsidRPr="0031588E">
        <w:rPr>
          <w:rFonts w:ascii="Tw Cen MT" w:eastAsia="함초롬바탕" w:hAnsi="Tw Cen MT"/>
          <w:sz w:val="18"/>
          <w:szCs w:val="18"/>
        </w:rPr>
        <w:t>, and the big spatial differences of water environments were digitized for agricultural use.</w:t>
      </w:r>
    </w:p>
    <w:p w:rsidR="00837264" w:rsidRDefault="00837264">
      <w:pPr>
        <w:pStyle w:val="a3"/>
        <w:spacing w:before="90" w:line="280" w:lineRule="auto"/>
        <w:ind w:left="100"/>
        <w:jc w:val="both"/>
      </w:pPr>
    </w:p>
    <w:p w:rsidR="00AE3E37" w:rsidRDefault="00A9710C">
      <w:pPr>
        <w:pStyle w:val="3"/>
        <w:spacing w:before="74"/>
      </w:pPr>
      <w:r>
        <w:rPr>
          <w:b w:val="0"/>
        </w:rPr>
        <w:br w:type="column"/>
      </w:r>
      <w:r>
        <w:rPr>
          <w:color w:val="BF5A14"/>
        </w:rPr>
        <w:t>Image</w:t>
      </w:r>
      <w:r w:rsidR="002E6056">
        <w:rPr>
          <w:noProof/>
          <w:lang w:eastAsia="ko-KR"/>
        </w:rPr>
        <w:drawing>
          <wp:inline distT="0" distB="0" distL="0" distR="0" wp14:anchorId="16A4A7F0" wp14:editId="2CF65041">
            <wp:extent cx="2961787" cy="19431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77348" cy="1953309"/>
                    </a:xfrm>
                    <a:prstGeom prst="rect">
                      <a:avLst/>
                    </a:prstGeom>
                  </pic:spPr>
                </pic:pic>
              </a:graphicData>
            </a:graphic>
          </wp:inline>
        </w:drawing>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w:t>
      </w:r>
    </w:p>
    <w:p w:rsidR="00AB5B51" w:rsidRPr="00AB5B51" w:rsidRDefault="00AB5B51" w:rsidP="00AB5B51">
      <w:pPr>
        <w:pStyle w:val="a9"/>
        <w:spacing w:before="90" w:line="216" w:lineRule="exact"/>
        <w:ind w:left="102" w:firstLine="284"/>
        <w:rPr>
          <w:rFonts w:ascii="Tw Cen MT" w:hAnsi="Tw Cen MT"/>
          <w:sz w:val="18"/>
        </w:rPr>
      </w:pPr>
      <w:r w:rsidRPr="00AB5B51">
        <w:rPr>
          <w:rFonts w:ascii="Tw Cen MT" w:hAnsi="Tw Cen MT"/>
        </w:rPr>
        <w:t xml:space="preserve">1. </w:t>
      </w:r>
      <w:proofErr w:type="spellStart"/>
      <w:r w:rsidRPr="00AB5B51">
        <w:rPr>
          <w:rFonts w:ascii="Tw Cen MT" w:hAnsi="Tw Cen MT"/>
          <w:sz w:val="18"/>
        </w:rPr>
        <w:t>Deo</w:t>
      </w:r>
      <w:proofErr w:type="spellEnd"/>
      <w:r w:rsidRPr="00AB5B51">
        <w:rPr>
          <w:rFonts w:ascii="Tw Cen MT" w:hAnsi="Tw Cen MT"/>
          <w:sz w:val="18"/>
        </w:rPr>
        <w:t xml:space="preserve"> R (2017) Novel Approaches for </w:t>
      </w:r>
      <w:proofErr w:type="spellStart"/>
      <w:r w:rsidRPr="00AB5B51">
        <w:rPr>
          <w:rFonts w:ascii="Tw Cen MT" w:hAnsi="Tw Cen MT"/>
          <w:sz w:val="18"/>
        </w:rPr>
        <w:t>Hydrometeorological</w:t>
      </w:r>
      <w:proofErr w:type="spellEnd"/>
      <w:r w:rsidRPr="00AB5B51">
        <w:rPr>
          <w:rFonts w:ascii="Tw Cen MT" w:hAnsi="Tw Cen MT"/>
          <w:sz w:val="18"/>
        </w:rPr>
        <w:t xml:space="preserve"> Forecasting Using Artificial Intelligence-Based Algorithms: Theory and Practical Applications. Under review at </w:t>
      </w:r>
      <w:proofErr w:type="spellStart"/>
      <w:r w:rsidRPr="00AB5B51">
        <w:rPr>
          <w:rFonts w:ascii="Tw Cen MT" w:hAnsi="Tw Cen MT"/>
          <w:sz w:val="18"/>
        </w:rPr>
        <w:t>Envir</w:t>
      </w:r>
      <w:proofErr w:type="spellEnd"/>
      <w:r w:rsidRPr="00AB5B51">
        <w:rPr>
          <w:rFonts w:ascii="Tw Cen MT" w:hAnsi="Tw Cen MT"/>
          <w:sz w:val="18"/>
        </w:rPr>
        <w:t xml:space="preserve"> Moni Ass. </w:t>
      </w:r>
    </w:p>
    <w:p w:rsidR="00AB5B51" w:rsidRPr="00AB5B51" w:rsidRDefault="00AB5B51" w:rsidP="00AB5B51">
      <w:pPr>
        <w:pStyle w:val="a9"/>
        <w:spacing w:before="90" w:line="216" w:lineRule="exact"/>
        <w:ind w:left="102" w:firstLine="284"/>
        <w:rPr>
          <w:rFonts w:ascii="Tw Cen MT" w:hAnsi="Tw Cen MT"/>
          <w:sz w:val="18"/>
        </w:rPr>
      </w:pPr>
      <w:r w:rsidRPr="00AB5B51">
        <w:rPr>
          <w:rFonts w:ascii="Tw Cen MT" w:hAnsi="Tw Cen MT"/>
          <w:sz w:val="18"/>
        </w:rPr>
        <w:t xml:space="preserve">2. Frank </w:t>
      </w:r>
      <w:proofErr w:type="gramStart"/>
      <w:r w:rsidRPr="00AB5B51">
        <w:rPr>
          <w:rFonts w:ascii="Tw Cen MT" w:hAnsi="Tw Cen MT"/>
          <w:sz w:val="18"/>
        </w:rPr>
        <w:t>A</w:t>
      </w:r>
      <w:proofErr w:type="gramEnd"/>
      <w:r w:rsidRPr="00AB5B51">
        <w:rPr>
          <w:rFonts w:ascii="Tw Cen MT" w:hAnsi="Tw Cen MT"/>
          <w:sz w:val="18"/>
        </w:rPr>
        <w:t xml:space="preserve"> (2017) Inﬂuence of mathematical and physical background of drought indices on their complementarity and drought recognition ability. </w:t>
      </w:r>
      <w:proofErr w:type="spellStart"/>
      <w:r w:rsidRPr="00AB5B51">
        <w:rPr>
          <w:rFonts w:ascii="Tw Cen MT" w:hAnsi="Tw Cen MT"/>
          <w:sz w:val="18"/>
        </w:rPr>
        <w:t>Atm</w:t>
      </w:r>
      <w:proofErr w:type="spellEnd"/>
      <w:r w:rsidRPr="00AB5B51">
        <w:rPr>
          <w:rFonts w:ascii="Tw Cen MT" w:hAnsi="Tw Cen MT"/>
          <w:sz w:val="18"/>
        </w:rPr>
        <w:t xml:space="preserve"> Res 194:268-280,</w:t>
      </w:r>
    </w:p>
    <w:p w:rsidR="00AB5B51" w:rsidRPr="00AB5B51" w:rsidRDefault="00AB5B51" w:rsidP="00AB5B51">
      <w:pPr>
        <w:pStyle w:val="a9"/>
        <w:spacing w:before="90" w:line="216" w:lineRule="exact"/>
        <w:ind w:left="102" w:firstLine="284"/>
        <w:rPr>
          <w:rFonts w:ascii="Tw Cen MT" w:hAnsi="Tw Cen MT"/>
          <w:sz w:val="18"/>
        </w:rPr>
      </w:pPr>
      <w:r w:rsidRPr="00AB5B51">
        <w:rPr>
          <w:rFonts w:ascii="Tw Cen MT" w:hAnsi="Tw Cen MT"/>
          <w:sz w:val="18"/>
        </w:rPr>
        <w:t xml:space="preserve">3. Kim S (2016) Quantitative Definition and Spatiotemporal Distribution of Little Water Season (LIWAS) in Korea. Asia-Pac J </w:t>
      </w:r>
      <w:proofErr w:type="spellStart"/>
      <w:r w:rsidRPr="00AB5B51">
        <w:rPr>
          <w:rFonts w:ascii="Tw Cen MT" w:hAnsi="Tw Cen MT"/>
          <w:sz w:val="18"/>
        </w:rPr>
        <w:t>Atmos</w:t>
      </w:r>
      <w:proofErr w:type="spellEnd"/>
      <w:r w:rsidRPr="00AB5B51">
        <w:rPr>
          <w:rFonts w:ascii="Tw Cen MT" w:hAnsi="Tw Cen MT"/>
          <w:sz w:val="18"/>
        </w:rPr>
        <w:t xml:space="preserve"> </w:t>
      </w:r>
      <w:proofErr w:type="spellStart"/>
      <w:r w:rsidRPr="00AB5B51">
        <w:rPr>
          <w:rFonts w:ascii="Tw Cen MT" w:hAnsi="Tw Cen MT"/>
          <w:sz w:val="18"/>
        </w:rPr>
        <w:t>Sci</w:t>
      </w:r>
      <w:proofErr w:type="spellEnd"/>
      <w:r w:rsidRPr="00AB5B51">
        <w:rPr>
          <w:rFonts w:ascii="Tw Cen MT" w:hAnsi="Tw Cen MT"/>
          <w:sz w:val="18"/>
        </w:rPr>
        <w:t>, 52(4):379-393.</w:t>
      </w:r>
    </w:p>
    <w:p w:rsidR="00AB5B51" w:rsidRPr="00AB5B51" w:rsidRDefault="00AB5B51" w:rsidP="00AB5B51">
      <w:pPr>
        <w:pStyle w:val="a9"/>
        <w:spacing w:before="90" w:line="216" w:lineRule="exact"/>
        <w:ind w:left="102" w:firstLine="284"/>
        <w:rPr>
          <w:rFonts w:ascii="Tw Cen MT" w:hAnsi="Tw Cen MT"/>
          <w:sz w:val="18"/>
        </w:rPr>
      </w:pPr>
      <w:r w:rsidRPr="00AB5B51">
        <w:rPr>
          <w:rFonts w:ascii="Tw Cen MT" w:hAnsi="Tw Cen MT"/>
          <w:sz w:val="18"/>
        </w:rPr>
        <w:t xml:space="preserve">4. Park C (2015) Drought prediction till 2100 under RCP 8.5 climate change scenarios for Korea. J. </w:t>
      </w:r>
      <w:proofErr w:type="spellStart"/>
      <w:r w:rsidRPr="00AB5B51">
        <w:rPr>
          <w:rFonts w:ascii="Tw Cen MT" w:hAnsi="Tw Cen MT"/>
          <w:sz w:val="18"/>
        </w:rPr>
        <w:t>Hydrol</w:t>
      </w:r>
      <w:proofErr w:type="spellEnd"/>
      <w:r w:rsidRPr="00AB5B51">
        <w:rPr>
          <w:rFonts w:ascii="Tw Cen MT" w:hAnsi="Tw Cen MT"/>
          <w:sz w:val="18"/>
        </w:rPr>
        <w:t>. 526: 221-230.</w:t>
      </w:r>
    </w:p>
    <w:p w:rsidR="00AE3E37" w:rsidRPr="00AB5B51" w:rsidRDefault="00AB5B51" w:rsidP="00AB5B51">
      <w:pPr>
        <w:pStyle w:val="a9"/>
        <w:spacing w:before="90" w:line="216" w:lineRule="exact"/>
        <w:ind w:left="102" w:firstLine="284"/>
        <w:rPr>
          <w:sz w:val="18"/>
        </w:rPr>
      </w:pPr>
      <w:r w:rsidRPr="00AB5B51">
        <w:rPr>
          <w:rFonts w:ascii="Tw Cen MT" w:hAnsi="Tw Cen MT"/>
          <w:sz w:val="18"/>
        </w:rPr>
        <w:t xml:space="preserve">5. Park S (2015) Definition and characteristics of the water abundant season in Korea. Theo App </w:t>
      </w:r>
      <w:proofErr w:type="spellStart"/>
      <w:r w:rsidRPr="00AB5B51">
        <w:rPr>
          <w:rFonts w:ascii="Tw Cen MT" w:hAnsi="Tw Cen MT"/>
          <w:sz w:val="18"/>
        </w:rPr>
        <w:t>Clim</w:t>
      </w:r>
      <w:proofErr w:type="spellEnd"/>
      <w:r w:rsidRPr="00AB5B51">
        <w:rPr>
          <w:rFonts w:ascii="Tw Cen MT" w:hAnsi="Tw Cen MT"/>
          <w:sz w:val="18"/>
        </w:rPr>
        <w:t xml:space="preserve"> 120:249–258</w:t>
      </w:r>
      <w:r w:rsidRPr="00AB5B51">
        <w:rPr>
          <w:sz w:val="18"/>
        </w:rPr>
        <w:t>.</w:t>
      </w:r>
    </w:p>
    <w:p w:rsidR="00AE3E37" w:rsidRDefault="008756E6">
      <w:pPr>
        <w:spacing w:line="200" w:lineRule="exact"/>
        <w:jc w:val="both"/>
        <w:rPr>
          <w:rFonts w:ascii="Calibri" w:hAnsi="Calibri"/>
        </w:rPr>
        <w:sectPr w:rsidR="00AE3E37">
          <w:headerReference w:type="default" r:id="rId10"/>
          <w:footerReference w:type="default" r:id="rId11"/>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2AD1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B7DB8" w:rsidRPr="005D50F3" w:rsidRDefault="00DA1D0E" w:rsidP="008B7DB8">
      <w:pPr>
        <w:rPr>
          <w:sz w:val="18"/>
        </w:rPr>
      </w:pPr>
      <w:r w:rsidRPr="00DA1D0E">
        <w:rPr>
          <w:rFonts w:ascii="Calibri"/>
          <w:noProof/>
          <w:lang w:eastAsia="ko-KR"/>
        </w:rPr>
        <w:drawing>
          <wp:anchor distT="0" distB="0" distL="114300" distR="114300" simplePos="0" relativeHeight="251658240" behindDoc="0" locked="0" layoutInCell="1" allowOverlap="1">
            <wp:simplePos x="0" y="0"/>
            <wp:positionH relativeFrom="column">
              <wp:posOffset>-3175</wp:posOffset>
            </wp:positionH>
            <wp:positionV relativeFrom="paragraph">
              <wp:posOffset>57785</wp:posOffset>
            </wp:positionV>
            <wp:extent cx="934248" cy="1037834"/>
            <wp:effectExtent l="0" t="0" r="0" b="0"/>
            <wp:wrapSquare wrapText="bothSides"/>
            <wp:docPr id="17" name="그림 17" descr="C:\Users\변희룡\Pictures\나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변희룡\Pictures\나2-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4248" cy="1037834"/>
                    </a:xfrm>
                    <a:prstGeom prst="rect">
                      <a:avLst/>
                    </a:prstGeom>
                    <a:noFill/>
                    <a:ln>
                      <a:noFill/>
                    </a:ln>
                  </pic:spPr>
                </pic:pic>
              </a:graphicData>
            </a:graphic>
          </wp:anchor>
        </w:drawing>
      </w:r>
      <w:r w:rsidR="008756E6">
        <w:rPr>
          <w:noProof/>
        </w:rPr>
        <w:t xml:space="preserve">              </w:t>
      </w:r>
      <w:r w:rsidR="00A9710C">
        <w:rPr>
          <w:rFonts w:ascii="Arial"/>
          <w:color w:val="BF5A14"/>
        </w:rPr>
        <w:t>Biography</w:t>
      </w:r>
      <w:r w:rsidR="008B7DB8">
        <w:rPr>
          <w:rFonts w:ascii="Arial"/>
          <w:color w:val="BF5A14"/>
        </w:rPr>
        <w:t xml:space="preserve"> </w:t>
      </w:r>
      <w:r w:rsidR="008B7DB8" w:rsidRPr="005D50F3">
        <w:rPr>
          <w:rFonts w:ascii="Helvetica" w:hAnsi="Helvetica"/>
          <w:color w:val="1D2129"/>
          <w:sz w:val="18"/>
          <w:szCs w:val="21"/>
          <w:shd w:val="clear" w:color="auto" w:fill="FFFFFF"/>
        </w:rPr>
        <w:t>Hi-</w:t>
      </w:r>
      <w:proofErr w:type="spellStart"/>
      <w:r w:rsidR="008B7DB8" w:rsidRPr="005D50F3">
        <w:rPr>
          <w:rFonts w:ascii="Helvetica" w:hAnsi="Helvetica"/>
          <w:color w:val="1D2129"/>
          <w:sz w:val="18"/>
          <w:szCs w:val="21"/>
          <w:shd w:val="clear" w:color="auto" w:fill="FFFFFF"/>
        </w:rPr>
        <w:t>Ryong</w:t>
      </w:r>
      <w:proofErr w:type="spellEnd"/>
      <w:r w:rsidR="008B7DB8" w:rsidRPr="005D50F3">
        <w:rPr>
          <w:rFonts w:ascii="Helvetica" w:hAnsi="Helvetica"/>
          <w:color w:val="1D2129"/>
          <w:sz w:val="18"/>
          <w:szCs w:val="21"/>
          <w:shd w:val="clear" w:color="auto" w:fill="FFFFFF"/>
        </w:rPr>
        <w:t xml:space="preserve"> Byun had been a weather forecaster in Korean Air force for 19 years. In 1982, he faced and experienced</w:t>
      </w:r>
      <w:r w:rsidR="00CB47D3">
        <w:rPr>
          <w:rFonts w:ascii="Helvetica" w:hAnsi="Helvetica"/>
          <w:color w:val="1D2129"/>
          <w:sz w:val="18"/>
          <w:szCs w:val="21"/>
          <w:shd w:val="clear" w:color="auto" w:fill="FFFFFF"/>
        </w:rPr>
        <w:t xml:space="preserve"> a </w:t>
      </w:r>
      <w:r w:rsidR="008B7DB8" w:rsidRPr="005D50F3">
        <w:rPr>
          <w:rFonts w:ascii="Helvetica" w:hAnsi="Helvetica"/>
          <w:color w:val="1D2129"/>
          <w:sz w:val="18"/>
          <w:szCs w:val="21"/>
          <w:shd w:val="clear" w:color="auto" w:fill="FFFFFF"/>
        </w:rPr>
        <w:t>very hard situation of drought and started to study drought. After separation from Air Force</w:t>
      </w:r>
      <w:r w:rsidR="00CB47D3">
        <w:rPr>
          <w:rFonts w:ascii="Helvetica" w:hAnsi="Helvetica"/>
          <w:color w:val="1D2129"/>
          <w:sz w:val="18"/>
          <w:szCs w:val="21"/>
          <w:shd w:val="clear" w:color="auto" w:fill="FFFFFF"/>
        </w:rPr>
        <w:t>,</w:t>
      </w:r>
      <w:r w:rsidR="008B7DB8" w:rsidRPr="005D50F3">
        <w:rPr>
          <w:rFonts w:ascii="Helvetica" w:hAnsi="Helvetica"/>
          <w:color w:val="1D2129"/>
          <w:sz w:val="18"/>
          <w:szCs w:val="21"/>
          <w:shd w:val="clear" w:color="auto" w:fill="FFFFFF"/>
        </w:rPr>
        <w:t xml:space="preserve"> he became a professor who taught the synoptic meteorology. In </w:t>
      </w:r>
      <w:proofErr w:type="spellStart"/>
      <w:r w:rsidR="008B7DB8" w:rsidRPr="005D50F3">
        <w:rPr>
          <w:rFonts w:ascii="Helvetica" w:hAnsi="Helvetica"/>
          <w:color w:val="1D2129"/>
          <w:sz w:val="18"/>
          <w:szCs w:val="21"/>
          <w:shd w:val="clear" w:color="auto" w:fill="FFFFFF"/>
        </w:rPr>
        <w:t>Pukyong</w:t>
      </w:r>
      <w:proofErr w:type="spellEnd"/>
      <w:r w:rsidR="008B7DB8" w:rsidRPr="005D50F3">
        <w:rPr>
          <w:rFonts w:ascii="Helvetica" w:hAnsi="Helvetica"/>
          <w:color w:val="1D2129"/>
          <w:sz w:val="18"/>
          <w:szCs w:val="21"/>
          <w:shd w:val="clear" w:color="auto" w:fill="FFFFFF"/>
        </w:rPr>
        <w:t xml:space="preserve"> National University, he wrote many articles on natural disasters like thunderstorms, fogs, typhoons, floods, heat waves etc., especially more articles on drought and made the EDI (Effective drought index). The biggest characteristic of his articles is that he considers the time interval very important. Besides</w:t>
      </w:r>
      <w:r w:rsidR="00CB47D3">
        <w:rPr>
          <w:rFonts w:ascii="Helvetica" w:hAnsi="Helvetica"/>
          <w:color w:val="1D2129"/>
          <w:sz w:val="18"/>
          <w:szCs w:val="21"/>
          <w:shd w:val="clear" w:color="auto" w:fill="FFFFFF"/>
        </w:rPr>
        <w:t>,</w:t>
      </w:r>
      <w:r w:rsidR="008B7DB8" w:rsidRPr="005D50F3">
        <w:rPr>
          <w:rFonts w:ascii="Helvetica" w:hAnsi="Helvetica"/>
          <w:color w:val="1D2129"/>
          <w:sz w:val="18"/>
          <w:szCs w:val="21"/>
          <w:shd w:val="clear" w:color="auto" w:fill="FFFFFF"/>
        </w:rPr>
        <w:t xml:space="preserve"> he wrote many scientific columns on newspapers and acquired many patents that mitigate the damages from disasters. Patents against global warming, drought and algae are his masterpieces.</w:t>
      </w:r>
      <w:r w:rsidR="003E02AF">
        <w:rPr>
          <w:rFonts w:ascii="Helvetica" w:hAnsi="Helvetica"/>
          <w:color w:val="1D2129"/>
          <w:sz w:val="18"/>
          <w:szCs w:val="21"/>
          <w:shd w:val="clear" w:color="auto" w:fill="FFFFFF"/>
        </w:rPr>
        <w:t xml:space="preserve"> Some soft wares he developed is free on site </w:t>
      </w:r>
      <w:r w:rsidR="003E02AF" w:rsidRPr="003E02AF">
        <w:rPr>
          <w:rFonts w:ascii="Helvetica" w:hAnsi="Helvetica"/>
          <w:color w:val="1D2129"/>
          <w:sz w:val="18"/>
          <w:szCs w:val="21"/>
          <w:shd w:val="clear" w:color="auto" w:fill="FFFFFF"/>
        </w:rPr>
        <w:t>http://cafe.naver.com/droughtfloodwater</w:t>
      </w:r>
      <w:r w:rsidR="00CB47D3">
        <w:rPr>
          <w:rFonts w:ascii="Helvetica" w:hAnsi="Helvetica"/>
          <w:color w:val="1D2129"/>
          <w:sz w:val="18"/>
          <w:szCs w:val="21"/>
          <w:shd w:val="clear" w:color="auto" w:fill="FFFFFF"/>
        </w:rPr>
        <w:t>.</w:t>
      </w:r>
    </w:p>
    <w:p w:rsidR="00AE3E37" w:rsidRDefault="00A9710C" w:rsidP="00DA1D0E">
      <w:pPr>
        <w:spacing w:before="62"/>
        <w:ind w:left="4217" w:right="4235"/>
        <w:jc w:val="center"/>
        <w:rPr>
          <w:rFonts w:ascii="Arial"/>
          <w:sz w:val="29"/>
        </w:rPr>
      </w:pPr>
      <w:r>
        <w:rPr>
          <w:rFonts w:ascii="Arial"/>
          <w:sz w:val="14"/>
        </w:rPr>
        <w:t xml:space="preserve">Email: </w:t>
      </w:r>
      <w:r w:rsidR="00DA1D0E">
        <w:rPr>
          <w:rFonts w:ascii="Arial"/>
          <w:sz w:val="14"/>
        </w:rPr>
        <w:t>hiryongbyun@gmail.com</w:t>
      </w:r>
      <w:r w:rsidR="00292ED9">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7ECE6"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8AD" w:rsidRDefault="002B58AD">
      <w:r>
        <w:separator/>
      </w:r>
    </w:p>
  </w:endnote>
  <w:endnote w:type="continuationSeparator" w:id="0">
    <w:p w:rsidR="002B58AD" w:rsidRDefault="002B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264" w:rsidRDefault="00837264">
    <w:pPr>
      <w:pStyle w:val="a3"/>
      <w:spacing w:line="14" w:lineRule="auto"/>
      <w:rPr>
        <w:sz w:val="20"/>
      </w:rPr>
    </w:pPr>
    <w:r>
      <w:rPr>
        <w:noProof/>
        <w:lang w:eastAsia="ko-KR"/>
      </w:rPr>
      <mc:AlternateContent>
        <mc:Choice Requires="wps">
          <w:drawing>
            <wp:anchor distT="0" distB="0" distL="114300" distR="114300" simplePos="0" relativeHeight="503314737" behindDoc="1" locked="0" layoutInCell="1" allowOverlap="1" wp14:anchorId="55457776" wp14:editId="6504DBC2">
              <wp:simplePos x="0" y="0"/>
              <wp:positionH relativeFrom="page">
                <wp:posOffset>444500</wp:posOffset>
              </wp:positionH>
              <wp:positionV relativeFrom="page">
                <wp:posOffset>10144760</wp:posOffset>
              </wp:positionV>
              <wp:extent cx="2136140" cy="248920"/>
              <wp:effectExtent l="0" t="635" r="63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7264" w:rsidRPr="005B3A56" w:rsidRDefault="0083726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37264" w:rsidRPr="005B3A56" w:rsidRDefault="0083726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457776" id="_x0000_t202" coordsize="21600,21600" o:spt="202" path="m,l,21600r21600,l21600,xe">
              <v:stroke joinstyle="miter"/>
              <v:path gradientshapeok="t" o:connecttype="rect"/>
            </v:shapetype>
            <v:shape id="Text Box 3" o:spid="_x0000_s1028" type="#_x0000_t202" style="position:absolute;margin-left:35pt;margin-top:798.8pt;width:168.2pt;height:19.6pt;z-index:-17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mh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EVh+aGxAgAAsAUA&#10;AA4AAAAAAAAAAAAAAAAALgIAAGRycy9lMm9Eb2MueG1sUEsBAi0AFAAGAAgAAAAhAGYLEIXhAAAA&#10;DAEAAA8AAAAAAAAAAAAAAAAACwUAAGRycy9kb3ducmV2LnhtbFBLBQYAAAAABAAEAPMAAAAZBgAA&#10;AAA=&#10;" filled="f" stroked="f">
              <v:textbox inset="0,0,0,0">
                <w:txbxContent>
                  <w:p w:rsidR="00837264" w:rsidRPr="005B3A56" w:rsidRDefault="0083726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37264" w:rsidRPr="005B3A56" w:rsidRDefault="0083726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5316" behindDoc="1" locked="0" layoutInCell="1" allowOverlap="1" wp14:anchorId="066F7EEA" wp14:editId="7E649DE3">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7264" w:rsidRPr="005B3A56" w:rsidRDefault="0083726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37264" w:rsidRPr="005B3A56" w:rsidRDefault="0083726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F7EEA" id="Text Box 2" o:spid="_x0000_s1029" type="#_x0000_t202" style="position:absolute;margin-left:252.1pt;margin-top:799.05pt;width:91.9pt;height:24.95pt;z-index:-1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837264" w:rsidRPr="005B3A56" w:rsidRDefault="0083726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37264" w:rsidRPr="005B3A56" w:rsidRDefault="0083726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5895" behindDoc="1" locked="0" layoutInCell="1" allowOverlap="1" wp14:anchorId="750A0738" wp14:editId="1CC3F5FE">
              <wp:simplePos x="0" y="0"/>
              <wp:positionH relativeFrom="page">
                <wp:posOffset>5955030</wp:posOffset>
              </wp:positionH>
              <wp:positionV relativeFrom="page">
                <wp:posOffset>10144760</wp:posOffset>
              </wp:positionV>
              <wp:extent cx="1160780" cy="330835"/>
              <wp:effectExtent l="1905" t="635" r="0" b="1905"/>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7264" w:rsidRPr="005B3A56" w:rsidRDefault="0083726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837264" w:rsidRPr="005B3A56" w:rsidRDefault="0083726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A0738" id="Text Box 1" o:spid="_x0000_s1030" type="#_x0000_t202" style="position:absolute;margin-left:468.9pt;margin-top:798.8pt;width:91.4pt;height:26.05pt;z-index:-5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BoIsAIAALE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CxcGgiwAgAAsQUA&#10;AA4AAAAAAAAAAAAAAAAALgIAAGRycy9lMm9Eb2MueG1sUEsBAi0AFAAGAAgAAAAhAOMtck7iAAAA&#10;DgEAAA8AAAAAAAAAAAAAAAAACgUAAGRycy9kb3ducmV2LnhtbFBLBQYAAAAABAAEAPMAAAAZBgAA&#10;AAA=&#10;" filled="f" stroked="f">
              <v:textbox inset="0,0,0,0">
                <w:txbxContent>
                  <w:p w:rsidR="00837264" w:rsidRPr="005B3A56" w:rsidRDefault="0083726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837264" w:rsidRPr="005B3A56" w:rsidRDefault="0083726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KI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CRiKI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Hf9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h9DIAzIh5J8pHULAU&#10;IDDQIow9MGohv2PUwwhJsfp2IJJi1Lzn8ArMvJkMORm7ySC8gKsp1hiN5kaPc+nQSbavAXl8Z1zc&#10;wEupmBXxUxan9wVjwXI5jTAzdy7/rdfToF3/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NHYd/2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Ym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U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dTmJo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8AD" w:rsidRDefault="002B58AD">
      <w:r>
        <w:separator/>
      </w:r>
    </w:p>
  </w:footnote>
  <w:footnote w:type="continuationSeparator" w:id="0">
    <w:p w:rsidR="002B58AD" w:rsidRDefault="002B58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264" w:rsidRDefault="00837264">
    <w:pPr>
      <w:pStyle w:val="a3"/>
      <w:spacing w:line="14" w:lineRule="auto"/>
      <w:rPr>
        <w:sz w:val="20"/>
      </w:rPr>
    </w:pPr>
    <w:r>
      <w:rPr>
        <w:noProof/>
        <w:lang w:eastAsia="ko-KR"/>
      </w:rPr>
      <mc:AlternateContent>
        <mc:Choice Requires="wps">
          <w:drawing>
            <wp:anchor distT="0" distB="0" distL="114300" distR="114300" simplePos="0" relativeHeight="503313579" behindDoc="1" locked="0" layoutInCell="1" allowOverlap="1" wp14:anchorId="2569A6AE" wp14:editId="612C33DB">
              <wp:simplePos x="0" y="0"/>
              <wp:positionH relativeFrom="page">
                <wp:posOffset>5283200</wp:posOffset>
              </wp:positionH>
              <wp:positionV relativeFrom="page">
                <wp:posOffset>330835</wp:posOffset>
              </wp:positionV>
              <wp:extent cx="1832610" cy="220980"/>
              <wp:effectExtent l="0" t="0" r="0" b="63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7264" w:rsidRPr="005B3A56" w:rsidRDefault="0083726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69A6AE" id="_x0000_t202" coordsize="21600,21600" o:spt="202" path="m,l,21600r21600,l21600,xe">
              <v:stroke joinstyle="miter"/>
              <v:path gradientshapeok="t" o:connecttype="rect"/>
            </v:shapetype>
            <v:shape id="Text Box 5" o:spid="_x0000_s1026" type="#_x0000_t202" style="position:absolute;margin-left:416pt;margin-top:26.05pt;width:144.3pt;height:17.4pt;z-index:-29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8n9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C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IcfpIlpMYjon/YJb&#10;4L7X3EjWcQOjo+VdjpOTE8msBDeicq01hLeT/aQUNv1zKaDdc6OdYK1GJ7WacTsCilXxVlaPIF0l&#10;QVkgQph3YDRS/cBogNmRY/19TxTDqP0gQP520MyGmo3tbBBB4WqODUaTuTbTQNr3iu8aQJ4emJA3&#10;8ERq7tR7zuL4sGAeOBLH2WUHztN/53WesK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IY8n9rgIAAKkFAAAOAAAA&#10;AAAAAAAAAAAAAC4CAABkcnMvZTJvRG9jLnhtbFBLAQItABQABgAIAAAAIQDYaCrE3wAAAAoBAAAP&#10;AAAAAAAAAAAAAAAAAAgFAABkcnMvZG93bnJldi54bWxQSwUGAAAAAAQABADzAAAAFAYAAAAA&#10;" filled="f" stroked="f">
              <v:textbox inset="0,0,0,0">
                <w:txbxContent>
                  <w:p w:rsidR="00837264" w:rsidRPr="005B3A56" w:rsidRDefault="0083726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4158" behindDoc="1" locked="0" layoutInCell="1" allowOverlap="1" wp14:anchorId="77CE3FCF" wp14:editId="3E72CD94">
              <wp:simplePos x="0" y="0"/>
              <wp:positionH relativeFrom="page">
                <wp:posOffset>444500</wp:posOffset>
              </wp:positionH>
              <wp:positionV relativeFrom="page">
                <wp:posOffset>613410</wp:posOffset>
              </wp:positionV>
              <wp:extent cx="6552565" cy="509270"/>
              <wp:effectExtent l="0" t="3810" r="3810" b="127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7264" w:rsidRPr="005B3A56" w:rsidRDefault="0083726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37264" w:rsidRPr="005B3A56" w:rsidRDefault="0083726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E3FCF" id="Text Box 4" o:spid="_x0000_s1027" type="#_x0000_t202" style="position:absolute;margin-left:35pt;margin-top:48.3pt;width:515.95pt;height:40.1pt;z-index:-23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AsDizqxAgAAsAUAAA4A&#10;AAAAAAAAAAAAAAAALgIAAGRycy9lMm9Eb2MueG1sUEsBAi0AFAAGAAgAAAAhAL2RQBbeAAAACgEA&#10;AA8AAAAAAAAAAAAAAAAACwUAAGRycy9kb3ducmV2LnhtbFBLBQYAAAAABAAEAPMAAAAWBgAAAAA=&#10;" filled="f" stroked="f">
              <v:textbox inset="0,0,0,0">
                <w:txbxContent>
                  <w:p w:rsidR="00837264" w:rsidRPr="005B3A56" w:rsidRDefault="0083726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37264" w:rsidRPr="005B3A56" w:rsidRDefault="0083726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Xj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5uNE5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FkoVeO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Fa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0Rz32wFdUT&#10;KFgKEBjIFOYeGI2QPzAaYIZkWH3fE0kxaj9w6AIzcGZDzsZ2Nggv4WqGNUaTudbTYNr3ku0aQJ76&#10;jItb6JSaWRGblppYHPsL5oKN5TjDzOB5/m+9zpN29Rs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iwUFa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540E3"/>
    <w:rsid w:val="00164789"/>
    <w:rsid w:val="00192B24"/>
    <w:rsid w:val="00292ED9"/>
    <w:rsid w:val="002B58AD"/>
    <w:rsid w:val="002E6056"/>
    <w:rsid w:val="0031588E"/>
    <w:rsid w:val="00334046"/>
    <w:rsid w:val="0038125F"/>
    <w:rsid w:val="003D09D9"/>
    <w:rsid w:val="003E02AF"/>
    <w:rsid w:val="00404E5B"/>
    <w:rsid w:val="00414F7B"/>
    <w:rsid w:val="004355DC"/>
    <w:rsid w:val="004749B4"/>
    <w:rsid w:val="00476A06"/>
    <w:rsid w:val="00494130"/>
    <w:rsid w:val="004E66DD"/>
    <w:rsid w:val="004F3523"/>
    <w:rsid w:val="00526715"/>
    <w:rsid w:val="005973B9"/>
    <w:rsid w:val="005B3A56"/>
    <w:rsid w:val="005D50F3"/>
    <w:rsid w:val="006060CE"/>
    <w:rsid w:val="0063497F"/>
    <w:rsid w:val="007120FE"/>
    <w:rsid w:val="00837264"/>
    <w:rsid w:val="00873DF0"/>
    <w:rsid w:val="008756E6"/>
    <w:rsid w:val="008B7DB8"/>
    <w:rsid w:val="009B2D44"/>
    <w:rsid w:val="009C3F10"/>
    <w:rsid w:val="00A07E82"/>
    <w:rsid w:val="00A9710C"/>
    <w:rsid w:val="00AB5B51"/>
    <w:rsid w:val="00AE3E37"/>
    <w:rsid w:val="00B21A57"/>
    <w:rsid w:val="00B807E4"/>
    <w:rsid w:val="00C33602"/>
    <w:rsid w:val="00CB47D3"/>
    <w:rsid w:val="00CC3512"/>
    <w:rsid w:val="00CD6F55"/>
    <w:rsid w:val="00DA1D0E"/>
    <w:rsid w:val="00DE3104"/>
    <w:rsid w:val="00F72EEA"/>
    <w:rsid w:val="00F84CAE"/>
    <w:rsid w:val="00FA00B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8818A0-89AF-47EC-93A6-7613B478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link w:val="3Char"/>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837264"/>
    <w:pPr>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 w:type="character" w:customStyle="1" w:styleId="3Char">
    <w:name w:val="제목 3 Char"/>
    <w:basedOn w:val="a0"/>
    <w:link w:val="3"/>
    <w:uiPriority w:val="1"/>
    <w:rsid w:val="00837264"/>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446810">
      <w:bodyDiv w:val="1"/>
      <w:marLeft w:val="0"/>
      <w:marRight w:val="0"/>
      <w:marTop w:val="0"/>
      <w:marBottom w:val="0"/>
      <w:divBdr>
        <w:top w:val="none" w:sz="0" w:space="0" w:color="auto"/>
        <w:left w:val="none" w:sz="0" w:space="0" w:color="auto"/>
        <w:bottom w:val="none" w:sz="0" w:space="0" w:color="auto"/>
        <w:right w:val="none" w:sz="0" w:space="0" w:color="auto"/>
      </w:divBdr>
    </w:div>
    <w:div w:id="46655605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79195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1</Pages>
  <Words>544</Words>
  <Characters>3102</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변희룡</cp:lastModifiedBy>
  <cp:revision>11</cp:revision>
  <dcterms:created xsi:type="dcterms:W3CDTF">2017-08-01T05:31:00Z</dcterms:created>
  <dcterms:modified xsi:type="dcterms:W3CDTF">2017-08-02T21:46:00Z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