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5C2" w:rsidRPr="0095480E" w:rsidRDefault="00F07B14" w:rsidP="007666CD">
      <w:pPr>
        <w:spacing w:after="0" w:line="360" w:lineRule="auto"/>
        <w:jc w:val="center"/>
        <w:rPr>
          <w:rFonts w:ascii="Times New Roman" w:hAnsi="Times New Roman" w:cs="Times New Roman"/>
          <w:b/>
          <w:sz w:val="28"/>
          <w:szCs w:val="28"/>
        </w:rPr>
      </w:pPr>
      <w:r w:rsidRPr="0095480E">
        <w:rPr>
          <w:rFonts w:ascii="Times New Roman" w:hAnsi="Times New Roman" w:cs="Times New Roman"/>
          <w:b/>
          <w:sz w:val="28"/>
          <w:szCs w:val="28"/>
        </w:rPr>
        <w:t>ABSTRACT</w:t>
      </w:r>
    </w:p>
    <w:p w:rsidR="001904C7" w:rsidRPr="00C566A3" w:rsidRDefault="00ED5768" w:rsidP="0095480E">
      <w:pPr>
        <w:autoSpaceDE w:val="0"/>
        <w:autoSpaceDN w:val="0"/>
        <w:adjustRightInd w:val="0"/>
        <w:spacing w:after="0" w:line="360" w:lineRule="auto"/>
        <w:ind w:firstLine="720"/>
        <w:jc w:val="both"/>
        <w:rPr>
          <w:rFonts w:ascii="Times New Roman" w:hAnsi="Times New Roman" w:cs="Times New Roman"/>
          <w:sz w:val="28"/>
          <w:szCs w:val="28"/>
        </w:rPr>
      </w:pPr>
      <w:r w:rsidRPr="00C566A3">
        <w:rPr>
          <w:rFonts w:ascii="Times New Roman" w:hAnsi="Times New Roman" w:cs="Times New Roman"/>
          <w:sz w:val="28"/>
          <w:szCs w:val="28"/>
        </w:rPr>
        <w:t xml:space="preserve">Non Typhoidal </w:t>
      </w:r>
      <w:r w:rsidRPr="00C566A3">
        <w:rPr>
          <w:rFonts w:ascii="Times New Roman" w:hAnsi="Times New Roman" w:cs="Times New Roman"/>
          <w:i/>
          <w:sz w:val="28"/>
          <w:szCs w:val="28"/>
        </w:rPr>
        <w:t>salmonella</w:t>
      </w:r>
      <w:r w:rsidRPr="00C566A3">
        <w:rPr>
          <w:rFonts w:ascii="Times New Roman" w:hAnsi="Times New Roman" w:cs="Times New Roman"/>
          <w:sz w:val="28"/>
          <w:szCs w:val="28"/>
        </w:rPr>
        <w:t xml:space="preserve"> (NTS) is an important opportunistic </w:t>
      </w:r>
      <w:proofErr w:type="spellStart"/>
      <w:r w:rsidRPr="00C566A3">
        <w:rPr>
          <w:rFonts w:ascii="Times New Roman" w:hAnsi="Times New Roman" w:cs="Times New Roman"/>
          <w:sz w:val="28"/>
          <w:szCs w:val="28"/>
        </w:rPr>
        <w:t>zoonotic</w:t>
      </w:r>
      <w:proofErr w:type="spellEnd"/>
      <w:r w:rsidRPr="00C566A3">
        <w:rPr>
          <w:rFonts w:ascii="Times New Roman" w:hAnsi="Times New Roman" w:cs="Times New Roman"/>
          <w:sz w:val="28"/>
          <w:szCs w:val="28"/>
        </w:rPr>
        <w:t xml:space="preserve"> pathogen among </w:t>
      </w:r>
      <w:proofErr w:type="spellStart"/>
      <w:r w:rsidRPr="00C566A3">
        <w:rPr>
          <w:rFonts w:ascii="Times New Roman" w:hAnsi="Times New Roman" w:cs="Times New Roman"/>
          <w:sz w:val="28"/>
          <w:szCs w:val="28"/>
        </w:rPr>
        <w:t>immunocompromised</w:t>
      </w:r>
      <w:proofErr w:type="spellEnd"/>
      <w:r w:rsidRPr="00C566A3">
        <w:rPr>
          <w:rFonts w:ascii="Times New Roman" w:hAnsi="Times New Roman" w:cs="Times New Roman"/>
          <w:sz w:val="28"/>
          <w:szCs w:val="28"/>
        </w:rPr>
        <w:t xml:space="preserve"> patients, especially those infected with the Human Immunodeficiency Virus. (HIV) This study was therefore carried out to determine the prevalence and antibiotic resistance of NTS among HIV patients in the era of highly active antiretroviral therapy (HAART).</w:t>
      </w:r>
      <w:r w:rsidR="0024378E" w:rsidRPr="00C566A3">
        <w:rPr>
          <w:rFonts w:ascii="Times New Roman" w:hAnsi="Times New Roman" w:cs="Times New Roman"/>
          <w:sz w:val="28"/>
          <w:szCs w:val="28"/>
        </w:rPr>
        <w:t xml:space="preserve"> A total of 107 stool samples were collected</w:t>
      </w:r>
      <w:r w:rsidR="00F07B14" w:rsidRPr="00C566A3">
        <w:rPr>
          <w:rFonts w:ascii="Times New Roman" w:hAnsi="Times New Roman" w:cs="Times New Roman"/>
          <w:sz w:val="28"/>
          <w:szCs w:val="28"/>
        </w:rPr>
        <w:t xml:space="preserve"> and cul</w:t>
      </w:r>
      <w:r w:rsidR="0024378E" w:rsidRPr="00C566A3">
        <w:rPr>
          <w:rFonts w:ascii="Times New Roman" w:hAnsi="Times New Roman" w:cs="Times New Roman"/>
          <w:sz w:val="28"/>
          <w:szCs w:val="28"/>
        </w:rPr>
        <w:t xml:space="preserve">tured on bismuth sulphite agar after enrichment in </w:t>
      </w:r>
      <w:proofErr w:type="spellStart"/>
      <w:r w:rsidR="0024378E" w:rsidRPr="00C566A3">
        <w:rPr>
          <w:rFonts w:ascii="Times New Roman" w:hAnsi="Times New Roman" w:cs="Times New Roman"/>
          <w:sz w:val="28"/>
          <w:szCs w:val="28"/>
        </w:rPr>
        <w:t>selenite</w:t>
      </w:r>
      <w:proofErr w:type="spellEnd"/>
      <w:r w:rsidR="0024378E" w:rsidRPr="00C566A3">
        <w:rPr>
          <w:rFonts w:ascii="Times New Roman" w:hAnsi="Times New Roman" w:cs="Times New Roman"/>
          <w:sz w:val="28"/>
          <w:szCs w:val="28"/>
        </w:rPr>
        <w:t xml:space="preserve"> faecal. </w:t>
      </w:r>
      <w:r w:rsidR="00113F45">
        <w:rPr>
          <w:rFonts w:ascii="Times New Roman" w:hAnsi="Times New Roman" w:cs="Times New Roman"/>
          <w:sz w:val="28"/>
          <w:szCs w:val="28"/>
        </w:rPr>
        <w:t xml:space="preserve">Bacteriological </w:t>
      </w:r>
      <w:r w:rsidR="00741CFB" w:rsidRPr="00C566A3">
        <w:rPr>
          <w:rFonts w:ascii="Times New Roman" w:hAnsi="Times New Roman" w:cs="Times New Roman"/>
          <w:sz w:val="28"/>
          <w:szCs w:val="28"/>
        </w:rPr>
        <w:t>and biochemical tests were</w:t>
      </w:r>
      <w:r w:rsidR="0024378E" w:rsidRPr="00C566A3">
        <w:rPr>
          <w:rFonts w:ascii="Times New Roman" w:hAnsi="Times New Roman" w:cs="Times New Roman"/>
          <w:sz w:val="28"/>
          <w:szCs w:val="28"/>
        </w:rPr>
        <w:t xml:space="preserve"> carried out</w:t>
      </w:r>
      <w:r w:rsidR="00113F45">
        <w:rPr>
          <w:rFonts w:ascii="Times New Roman" w:hAnsi="Times New Roman" w:cs="Times New Roman"/>
          <w:sz w:val="28"/>
          <w:szCs w:val="28"/>
        </w:rPr>
        <w:t xml:space="preserve"> using standard procedure</w:t>
      </w:r>
      <w:r w:rsidR="0024378E" w:rsidRPr="00C566A3">
        <w:rPr>
          <w:rFonts w:ascii="Times New Roman" w:hAnsi="Times New Roman" w:cs="Times New Roman"/>
          <w:sz w:val="28"/>
          <w:szCs w:val="28"/>
        </w:rPr>
        <w:t>.</w:t>
      </w:r>
      <w:r w:rsidR="00F07B14" w:rsidRPr="00C566A3">
        <w:rPr>
          <w:rFonts w:ascii="Times New Roman" w:hAnsi="Times New Roman" w:cs="Times New Roman"/>
          <w:sz w:val="28"/>
          <w:szCs w:val="28"/>
        </w:rPr>
        <w:t xml:space="preserve"> The CD4</w:t>
      </w:r>
      <w:r w:rsidR="00F07B14" w:rsidRPr="00C566A3">
        <w:rPr>
          <w:rFonts w:ascii="Times New Roman" w:hAnsi="Times New Roman" w:cs="Times New Roman"/>
          <w:sz w:val="28"/>
          <w:szCs w:val="28"/>
          <w:vertAlign w:val="superscript"/>
        </w:rPr>
        <w:t>+</w:t>
      </w:r>
      <w:r w:rsidR="00F07B14" w:rsidRPr="00C566A3">
        <w:rPr>
          <w:rFonts w:ascii="Times New Roman" w:hAnsi="Times New Roman" w:cs="Times New Roman"/>
          <w:sz w:val="28"/>
          <w:szCs w:val="28"/>
        </w:rPr>
        <w:t xml:space="preserve"> count was determined using dual-platform flow </w:t>
      </w:r>
      <w:proofErr w:type="spellStart"/>
      <w:r w:rsidR="00F07B14" w:rsidRPr="00C566A3">
        <w:rPr>
          <w:rFonts w:ascii="Times New Roman" w:hAnsi="Times New Roman" w:cs="Times New Roman"/>
          <w:sz w:val="28"/>
          <w:szCs w:val="28"/>
        </w:rPr>
        <w:t>cytometry</w:t>
      </w:r>
      <w:proofErr w:type="spellEnd"/>
      <w:r w:rsidR="00F07B14" w:rsidRPr="00C566A3">
        <w:rPr>
          <w:rFonts w:ascii="Times New Roman" w:hAnsi="Times New Roman" w:cs="Times New Roman"/>
          <w:sz w:val="28"/>
          <w:szCs w:val="28"/>
        </w:rPr>
        <w:t>. Relevant information was obtained from the patients using a questionnaire.</w:t>
      </w:r>
      <w:r w:rsidR="00CC7694">
        <w:rPr>
          <w:rFonts w:ascii="Times New Roman" w:hAnsi="Times New Roman" w:cs="Times New Roman"/>
          <w:sz w:val="28"/>
          <w:szCs w:val="28"/>
        </w:rPr>
        <w:t xml:space="preserve"> Of a 107 </w:t>
      </w:r>
      <w:r w:rsidR="00741CFB" w:rsidRPr="00C566A3">
        <w:rPr>
          <w:rFonts w:ascii="Times New Roman" w:hAnsi="Times New Roman" w:cs="Times New Roman"/>
          <w:sz w:val="28"/>
          <w:szCs w:val="28"/>
        </w:rPr>
        <w:t>patients, 64 were females (</w:t>
      </w:r>
      <w:r w:rsidR="001F1561" w:rsidRPr="00C566A3">
        <w:rPr>
          <w:rFonts w:ascii="Times New Roman" w:hAnsi="Times New Roman" w:cs="Times New Roman"/>
          <w:sz w:val="28"/>
          <w:szCs w:val="28"/>
        </w:rPr>
        <w:t>60%) and forty-three (40%</w:t>
      </w:r>
      <w:r w:rsidR="00741CFB" w:rsidRPr="00C566A3">
        <w:rPr>
          <w:rFonts w:ascii="Times New Roman" w:hAnsi="Times New Roman" w:cs="Times New Roman"/>
          <w:sz w:val="28"/>
          <w:szCs w:val="28"/>
        </w:rPr>
        <w:t>) were males. Forty-seven</w:t>
      </w:r>
      <w:r w:rsidR="001F1561" w:rsidRPr="00C566A3">
        <w:rPr>
          <w:rFonts w:ascii="Times New Roman" w:hAnsi="Times New Roman" w:cs="Times New Roman"/>
          <w:sz w:val="28"/>
          <w:szCs w:val="28"/>
        </w:rPr>
        <w:t xml:space="preserve"> (44%)</w:t>
      </w:r>
      <w:r w:rsidR="00741CFB" w:rsidRPr="00C566A3">
        <w:rPr>
          <w:rFonts w:ascii="Times New Roman" w:hAnsi="Times New Roman" w:cs="Times New Roman"/>
          <w:sz w:val="28"/>
          <w:szCs w:val="28"/>
        </w:rPr>
        <w:t xml:space="preserve"> of the patients were in the age group of 21-30</w:t>
      </w:r>
      <w:r w:rsidR="00F07B14" w:rsidRPr="00C566A3">
        <w:rPr>
          <w:rFonts w:ascii="Times New Roman" w:hAnsi="Times New Roman" w:cs="Times New Roman"/>
          <w:sz w:val="28"/>
          <w:szCs w:val="28"/>
        </w:rPr>
        <w:t xml:space="preserve"> </w:t>
      </w:r>
      <w:r w:rsidR="00741CFB" w:rsidRPr="00C566A3">
        <w:rPr>
          <w:rFonts w:ascii="Times New Roman" w:hAnsi="Times New Roman" w:cs="Times New Roman"/>
          <w:sz w:val="28"/>
          <w:szCs w:val="28"/>
        </w:rPr>
        <w:t>years. Of the patients examined 42 (</w:t>
      </w:r>
      <w:r w:rsidR="00E81EAA" w:rsidRPr="00C566A3">
        <w:rPr>
          <w:rFonts w:ascii="Times New Roman" w:hAnsi="Times New Roman" w:cs="Times New Roman"/>
          <w:sz w:val="28"/>
          <w:szCs w:val="28"/>
        </w:rPr>
        <w:t>39.1%</w:t>
      </w:r>
      <w:r w:rsidR="00741CFB" w:rsidRPr="00C566A3">
        <w:rPr>
          <w:rFonts w:ascii="Times New Roman" w:hAnsi="Times New Roman" w:cs="Times New Roman"/>
          <w:sz w:val="28"/>
          <w:szCs w:val="28"/>
        </w:rPr>
        <w:t xml:space="preserve">) were businessmen and women while the rate of isolation </w:t>
      </w:r>
      <w:r w:rsidR="00E84437" w:rsidRPr="00C566A3">
        <w:rPr>
          <w:rFonts w:ascii="Times New Roman" w:hAnsi="Times New Roman" w:cs="Times New Roman"/>
          <w:sz w:val="28"/>
          <w:szCs w:val="28"/>
        </w:rPr>
        <w:t xml:space="preserve">of NTS </w:t>
      </w:r>
      <w:r w:rsidR="00741CFB" w:rsidRPr="00C566A3">
        <w:rPr>
          <w:rFonts w:ascii="Times New Roman" w:hAnsi="Times New Roman" w:cs="Times New Roman"/>
          <w:sz w:val="28"/>
          <w:szCs w:val="28"/>
        </w:rPr>
        <w:t>was hi</w:t>
      </w:r>
      <w:r w:rsidR="00E84437" w:rsidRPr="00C566A3">
        <w:rPr>
          <w:rFonts w:ascii="Times New Roman" w:hAnsi="Times New Roman" w:cs="Times New Roman"/>
          <w:sz w:val="28"/>
          <w:szCs w:val="28"/>
        </w:rPr>
        <w:t>g</w:t>
      </w:r>
      <w:r w:rsidR="00741CFB" w:rsidRPr="00C566A3">
        <w:rPr>
          <w:rFonts w:ascii="Times New Roman" w:hAnsi="Times New Roman" w:cs="Times New Roman"/>
          <w:sz w:val="28"/>
          <w:szCs w:val="28"/>
        </w:rPr>
        <w:t>her among c</w:t>
      </w:r>
      <w:r w:rsidR="007666CD">
        <w:rPr>
          <w:rFonts w:ascii="Times New Roman" w:hAnsi="Times New Roman" w:cs="Times New Roman"/>
          <w:sz w:val="28"/>
          <w:szCs w:val="28"/>
        </w:rPr>
        <w:t>ivil and publ</w:t>
      </w:r>
      <w:r w:rsidR="00334903">
        <w:rPr>
          <w:rFonts w:ascii="Times New Roman" w:hAnsi="Times New Roman" w:cs="Times New Roman"/>
          <w:sz w:val="28"/>
          <w:szCs w:val="28"/>
        </w:rPr>
        <w:t>ic servants having 33.3</w:t>
      </w:r>
      <w:r w:rsidR="00CC7694">
        <w:rPr>
          <w:rFonts w:ascii="Times New Roman" w:hAnsi="Times New Roman" w:cs="Times New Roman"/>
          <w:sz w:val="28"/>
          <w:szCs w:val="28"/>
        </w:rPr>
        <w:t>%,</w:t>
      </w:r>
      <w:r w:rsidR="007666CD" w:rsidRPr="00C566A3">
        <w:rPr>
          <w:rFonts w:ascii="Times New Roman" w:hAnsi="Times New Roman" w:cs="Times New Roman"/>
          <w:sz w:val="28"/>
          <w:szCs w:val="28"/>
        </w:rPr>
        <w:t xml:space="preserve"> </w:t>
      </w:r>
      <w:r w:rsidR="00741CFB" w:rsidRPr="00C566A3">
        <w:rPr>
          <w:rFonts w:ascii="Times New Roman" w:hAnsi="Times New Roman" w:cs="Times New Roman"/>
          <w:sz w:val="28"/>
          <w:szCs w:val="28"/>
        </w:rPr>
        <w:t xml:space="preserve">source of drinking water </w:t>
      </w:r>
      <w:r w:rsidR="00E84437" w:rsidRPr="00C566A3">
        <w:rPr>
          <w:rFonts w:ascii="Times New Roman" w:hAnsi="Times New Roman" w:cs="Times New Roman"/>
          <w:sz w:val="28"/>
          <w:szCs w:val="28"/>
        </w:rPr>
        <w:t>for</w:t>
      </w:r>
      <w:r w:rsidR="00741CFB" w:rsidRPr="00C566A3">
        <w:rPr>
          <w:rFonts w:ascii="Times New Roman" w:hAnsi="Times New Roman" w:cs="Times New Roman"/>
          <w:sz w:val="28"/>
          <w:szCs w:val="28"/>
        </w:rPr>
        <w:t xml:space="preserve"> 69%</w:t>
      </w:r>
      <w:r w:rsidR="00E84437" w:rsidRPr="00C566A3">
        <w:rPr>
          <w:rFonts w:ascii="Times New Roman" w:hAnsi="Times New Roman" w:cs="Times New Roman"/>
          <w:sz w:val="28"/>
          <w:szCs w:val="28"/>
        </w:rPr>
        <w:t xml:space="preserve"> </w:t>
      </w:r>
      <w:r w:rsidR="00741CFB" w:rsidRPr="00C566A3">
        <w:rPr>
          <w:rFonts w:ascii="Times New Roman" w:hAnsi="Times New Roman" w:cs="Times New Roman"/>
          <w:sz w:val="28"/>
          <w:szCs w:val="28"/>
        </w:rPr>
        <w:t xml:space="preserve">of the patients </w:t>
      </w:r>
      <w:r w:rsidR="00CC7694" w:rsidRPr="00C566A3">
        <w:rPr>
          <w:rFonts w:ascii="Times New Roman" w:hAnsi="Times New Roman" w:cs="Times New Roman"/>
          <w:sz w:val="28"/>
          <w:szCs w:val="28"/>
        </w:rPr>
        <w:t>were</w:t>
      </w:r>
      <w:r w:rsidR="00741CFB" w:rsidRPr="00C566A3">
        <w:rPr>
          <w:rFonts w:ascii="Times New Roman" w:hAnsi="Times New Roman" w:cs="Times New Roman"/>
          <w:sz w:val="28"/>
          <w:szCs w:val="28"/>
        </w:rPr>
        <w:t xml:space="preserve"> well water. Seventeen (28.3%) of those who drank from well water yielded positive growth</w:t>
      </w:r>
      <w:r w:rsidR="001904C7" w:rsidRPr="00C566A3">
        <w:rPr>
          <w:rFonts w:ascii="Times New Roman" w:hAnsi="Times New Roman" w:cs="Times New Roman"/>
          <w:sz w:val="28"/>
          <w:szCs w:val="28"/>
        </w:rPr>
        <w:t xml:space="preserve"> of NTS. Of the 62 (58%) patients on HAART, 32 (</w:t>
      </w:r>
      <w:r w:rsidR="00E81EAA" w:rsidRPr="00C566A3">
        <w:rPr>
          <w:rFonts w:ascii="Times New Roman" w:hAnsi="Times New Roman" w:cs="Times New Roman"/>
          <w:sz w:val="28"/>
          <w:szCs w:val="28"/>
        </w:rPr>
        <w:t>52%</w:t>
      </w:r>
      <w:r w:rsidR="001904C7" w:rsidRPr="00C566A3">
        <w:rPr>
          <w:rFonts w:ascii="Times New Roman" w:hAnsi="Times New Roman" w:cs="Times New Roman"/>
          <w:sz w:val="28"/>
          <w:szCs w:val="28"/>
        </w:rPr>
        <w:t>) had a CD4</w:t>
      </w:r>
      <w:r w:rsidR="001904C7" w:rsidRPr="00C566A3">
        <w:rPr>
          <w:rFonts w:ascii="Times New Roman" w:hAnsi="Times New Roman" w:cs="Times New Roman"/>
          <w:sz w:val="28"/>
          <w:szCs w:val="28"/>
          <w:vertAlign w:val="superscript"/>
        </w:rPr>
        <w:t xml:space="preserve">+ </w:t>
      </w:r>
      <w:r w:rsidR="001904C7" w:rsidRPr="00C566A3">
        <w:rPr>
          <w:rFonts w:ascii="Times New Roman" w:hAnsi="Times New Roman" w:cs="Times New Roman"/>
          <w:sz w:val="28"/>
          <w:szCs w:val="28"/>
        </w:rPr>
        <w:t>count above 300 cells/µl, three (</w:t>
      </w:r>
      <w:r w:rsidR="00E81EAA" w:rsidRPr="00C566A3">
        <w:rPr>
          <w:rFonts w:ascii="Times New Roman" w:hAnsi="Times New Roman" w:cs="Times New Roman"/>
          <w:sz w:val="28"/>
          <w:szCs w:val="28"/>
        </w:rPr>
        <w:t>39.1%</w:t>
      </w:r>
      <w:r w:rsidR="001904C7" w:rsidRPr="00C566A3">
        <w:rPr>
          <w:rFonts w:ascii="Times New Roman" w:hAnsi="Times New Roman" w:cs="Times New Roman"/>
          <w:sz w:val="28"/>
          <w:szCs w:val="28"/>
        </w:rPr>
        <w:t>) of them yielded positive growth of NTS. Of the 45 patients who were without HAART, 13 (</w:t>
      </w:r>
      <w:r w:rsidR="00E81EAA" w:rsidRPr="00C566A3">
        <w:rPr>
          <w:rFonts w:ascii="Times New Roman" w:hAnsi="Times New Roman" w:cs="Times New Roman"/>
          <w:sz w:val="28"/>
          <w:szCs w:val="28"/>
        </w:rPr>
        <w:t>9.4%</w:t>
      </w:r>
      <w:r w:rsidR="001904C7" w:rsidRPr="00C566A3">
        <w:rPr>
          <w:rFonts w:ascii="Times New Roman" w:hAnsi="Times New Roman" w:cs="Times New Roman"/>
          <w:sz w:val="28"/>
          <w:szCs w:val="28"/>
        </w:rPr>
        <w:t>) had a CD4</w:t>
      </w:r>
      <w:r w:rsidR="001904C7" w:rsidRPr="00C566A3">
        <w:rPr>
          <w:rFonts w:ascii="Times New Roman" w:hAnsi="Times New Roman" w:cs="Times New Roman"/>
          <w:sz w:val="28"/>
          <w:szCs w:val="28"/>
          <w:vertAlign w:val="superscript"/>
        </w:rPr>
        <w:t>+</w:t>
      </w:r>
      <w:r w:rsidR="001904C7" w:rsidRPr="00C566A3">
        <w:rPr>
          <w:rFonts w:ascii="Times New Roman" w:hAnsi="Times New Roman" w:cs="Times New Roman"/>
          <w:sz w:val="28"/>
          <w:szCs w:val="28"/>
        </w:rPr>
        <w:t xml:space="preserve"> count less than 200 cells/µl, eleven yielded growth.</w:t>
      </w:r>
      <w:r w:rsidR="00E81EAA" w:rsidRPr="00C566A3">
        <w:rPr>
          <w:rFonts w:ascii="Times New Roman" w:hAnsi="Times New Roman" w:cs="Times New Roman"/>
          <w:sz w:val="28"/>
          <w:szCs w:val="28"/>
        </w:rPr>
        <w:t xml:space="preserve"> </w:t>
      </w:r>
      <w:r w:rsidR="00D332B2" w:rsidRPr="00C566A3">
        <w:rPr>
          <w:rFonts w:ascii="Times New Roman" w:hAnsi="Times New Roman" w:cs="Times New Roman"/>
          <w:sz w:val="28"/>
          <w:szCs w:val="28"/>
        </w:rPr>
        <w:t>Statistical analysis showed that there was no significant difference between the antibiotic resistance of NTS isolated from HIV patients on HAART and those without antiretroviral therapy.</w:t>
      </w:r>
      <w:r w:rsidR="00601FA9" w:rsidRPr="00C566A3">
        <w:rPr>
          <w:rFonts w:ascii="Times New Roman" w:hAnsi="Times New Roman" w:cs="Times New Roman"/>
          <w:sz w:val="28"/>
          <w:szCs w:val="28"/>
        </w:rPr>
        <w:t xml:space="preserve"> </w:t>
      </w:r>
      <w:r w:rsidR="00E84437" w:rsidRPr="00C566A3">
        <w:rPr>
          <w:rFonts w:ascii="Times New Roman" w:hAnsi="Times New Roman" w:cs="Times New Roman"/>
          <w:sz w:val="28"/>
          <w:szCs w:val="28"/>
        </w:rPr>
        <w:t xml:space="preserve">The NTS isolated exhibited 100% resistance to each of penicillin, </w:t>
      </w:r>
      <w:proofErr w:type="spellStart"/>
      <w:r w:rsidR="00E84437" w:rsidRPr="00C566A3">
        <w:rPr>
          <w:rFonts w:ascii="Times New Roman" w:hAnsi="Times New Roman" w:cs="Times New Roman"/>
          <w:sz w:val="28"/>
          <w:szCs w:val="28"/>
        </w:rPr>
        <w:t>ofloxacin</w:t>
      </w:r>
      <w:proofErr w:type="spellEnd"/>
      <w:r w:rsidR="00E84437" w:rsidRPr="00C566A3">
        <w:rPr>
          <w:rFonts w:ascii="Times New Roman" w:hAnsi="Times New Roman" w:cs="Times New Roman"/>
          <w:sz w:val="28"/>
          <w:szCs w:val="28"/>
        </w:rPr>
        <w:t xml:space="preserve">, and ciprofloxacin. Resistance to </w:t>
      </w:r>
      <w:proofErr w:type="spellStart"/>
      <w:r w:rsidR="00E84437" w:rsidRPr="00C566A3">
        <w:rPr>
          <w:rFonts w:ascii="Times New Roman" w:hAnsi="Times New Roman" w:cs="Times New Roman"/>
          <w:sz w:val="28"/>
          <w:szCs w:val="28"/>
        </w:rPr>
        <w:t>ceftazidine</w:t>
      </w:r>
      <w:proofErr w:type="spellEnd"/>
      <w:r w:rsidR="00E84437" w:rsidRPr="00C566A3">
        <w:rPr>
          <w:rFonts w:ascii="Times New Roman" w:hAnsi="Times New Roman" w:cs="Times New Roman"/>
          <w:sz w:val="28"/>
          <w:szCs w:val="28"/>
        </w:rPr>
        <w:t xml:space="preserve"> and </w:t>
      </w:r>
      <w:proofErr w:type="spellStart"/>
      <w:r w:rsidR="00E84437" w:rsidRPr="00C566A3">
        <w:rPr>
          <w:rFonts w:ascii="Times New Roman" w:hAnsi="Times New Roman" w:cs="Times New Roman"/>
          <w:sz w:val="28"/>
          <w:szCs w:val="28"/>
        </w:rPr>
        <w:t>gentamycin</w:t>
      </w:r>
      <w:proofErr w:type="spellEnd"/>
      <w:r w:rsidR="00E84437" w:rsidRPr="00C566A3">
        <w:rPr>
          <w:rFonts w:ascii="Times New Roman" w:hAnsi="Times New Roman" w:cs="Times New Roman"/>
          <w:sz w:val="28"/>
          <w:szCs w:val="28"/>
        </w:rPr>
        <w:t xml:space="preserve"> was 65% and 62% respectively.</w:t>
      </w:r>
      <w:r w:rsidR="00642143" w:rsidRPr="00C566A3">
        <w:rPr>
          <w:rFonts w:ascii="Times New Roman" w:hAnsi="Times New Roman" w:cs="Times New Roman"/>
          <w:sz w:val="28"/>
          <w:szCs w:val="28"/>
        </w:rPr>
        <w:t xml:space="preserve"> </w:t>
      </w:r>
      <w:r w:rsidR="00601FA9" w:rsidRPr="00C566A3">
        <w:rPr>
          <w:rFonts w:ascii="Times New Roman" w:hAnsi="Times New Roman" w:cs="Times New Roman"/>
          <w:sz w:val="28"/>
          <w:szCs w:val="28"/>
        </w:rPr>
        <w:t xml:space="preserve">All the twenty-one NTS isolated from HIV patients in this study exhibited multiple resistances to all antibiotics tested. </w:t>
      </w:r>
      <w:r w:rsidR="00681A86" w:rsidRPr="00C566A3">
        <w:rPr>
          <w:rFonts w:ascii="Times New Roman" w:hAnsi="Times New Roman" w:cs="Times New Roman"/>
          <w:sz w:val="28"/>
          <w:szCs w:val="28"/>
        </w:rPr>
        <w:t xml:space="preserve">In conclusion, the high level of multiple antibiotic </w:t>
      </w:r>
      <w:r w:rsidR="00A659DA" w:rsidRPr="00C566A3">
        <w:rPr>
          <w:rFonts w:ascii="Times New Roman" w:hAnsi="Times New Roman" w:cs="Times New Roman"/>
          <w:sz w:val="28"/>
          <w:szCs w:val="28"/>
        </w:rPr>
        <w:t>resistances</w:t>
      </w:r>
      <w:r w:rsidR="00681A86" w:rsidRPr="00C566A3">
        <w:rPr>
          <w:rFonts w:ascii="Times New Roman" w:hAnsi="Times New Roman" w:cs="Times New Roman"/>
          <w:sz w:val="28"/>
          <w:szCs w:val="28"/>
        </w:rPr>
        <w:t xml:space="preserve"> observed in NTS isolated from HIV patients</w:t>
      </w:r>
      <w:r w:rsidR="003C41EC" w:rsidRPr="00C566A3">
        <w:rPr>
          <w:rFonts w:ascii="Times New Roman" w:hAnsi="Times New Roman" w:cs="Times New Roman"/>
          <w:sz w:val="28"/>
          <w:szCs w:val="28"/>
        </w:rPr>
        <w:t xml:space="preserve"> may likely jeopardize</w:t>
      </w:r>
      <w:r w:rsidR="00A659DA" w:rsidRPr="00C566A3">
        <w:rPr>
          <w:rFonts w:ascii="Times New Roman" w:hAnsi="Times New Roman" w:cs="Times New Roman"/>
          <w:sz w:val="28"/>
          <w:szCs w:val="28"/>
        </w:rPr>
        <w:t xml:space="preserve"> the effectiveness of the treatment of this bacterial infection</w:t>
      </w:r>
      <w:r w:rsidR="003C41EC" w:rsidRPr="00C566A3">
        <w:rPr>
          <w:rFonts w:ascii="Times New Roman" w:hAnsi="Times New Roman" w:cs="Times New Roman"/>
          <w:sz w:val="28"/>
          <w:szCs w:val="28"/>
        </w:rPr>
        <w:t xml:space="preserve"> in them.</w:t>
      </w:r>
      <w:r w:rsidR="00A659DA" w:rsidRPr="00C566A3">
        <w:rPr>
          <w:rFonts w:ascii="Times New Roman" w:hAnsi="Times New Roman" w:cs="Times New Roman"/>
          <w:sz w:val="28"/>
          <w:szCs w:val="28"/>
        </w:rPr>
        <w:t xml:space="preserve"> </w:t>
      </w:r>
    </w:p>
    <w:sectPr w:rsidR="001904C7" w:rsidRPr="00C566A3" w:rsidSect="00DA25C2">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ED5768"/>
    <w:rsid w:val="00113F45"/>
    <w:rsid w:val="00165D9E"/>
    <w:rsid w:val="001904C7"/>
    <w:rsid w:val="001A1F4A"/>
    <w:rsid w:val="001F1561"/>
    <w:rsid w:val="0024378E"/>
    <w:rsid w:val="002D4308"/>
    <w:rsid w:val="00334903"/>
    <w:rsid w:val="003C41EC"/>
    <w:rsid w:val="00523A59"/>
    <w:rsid w:val="00601FA9"/>
    <w:rsid w:val="00642143"/>
    <w:rsid w:val="00681A86"/>
    <w:rsid w:val="00703893"/>
    <w:rsid w:val="00705B09"/>
    <w:rsid w:val="00741CFB"/>
    <w:rsid w:val="007666CD"/>
    <w:rsid w:val="0095480E"/>
    <w:rsid w:val="00A659DA"/>
    <w:rsid w:val="00C16586"/>
    <w:rsid w:val="00C16D93"/>
    <w:rsid w:val="00C566A3"/>
    <w:rsid w:val="00CC7694"/>
    <w:rsid w:val="00D332B2"/>
    <w:rsid w:val="00DA25C2"/>
    <w:rsid w:val="00DA26C2"/>
    <w:rsid w:val="00E81EAA"/>
    <w:rsid w:val="00E84437"/>
    <w:rsid w:val="00E861B1"/>
    <w:rsid w:val="00ED5768"/>
    <w:rsid w:val="00EF1F0F"/>
    <w:rsid w:val="00F07B14"/>
    <w:rsid w:val="00F62ECB"/>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5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215</TotalTime>
  <Pages>1</Pages>
  <Words>312</Words>
  <Characters>1784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ROTIMI</dc:creator>
  <cp:lastModifiedBy>ROTIMI</cp:lastModifiedBy>
  <cp:revision>10</cp:revision>
  <dcterms:created xsi:type="dcterms:W3CDTF">2014-08-30T02:18:00Z</dcterms:created>
  <dcterms:modified xsi:type="dcterms:W3CDTF">2014-09-08T15:00:00Z</dcterms:modified>
</cp:coreProperties>
</file>