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507" w:rsidRDefault="00101507" w:rsidP="00101507">
      <w:pPr>
        <w:spacing w:line="360" w:lineRule="auto"/>
        <w:jc w:val="right"/>
        <w:rPr>
          <w:rFonts w:ascii="Times New Roman" w:hAnsi="Times New Roman" w:cs="Times New Roman"/>
          <w:b/>
          <w:sz w:val="28"/>
          <w:szCs w:val="28"/>
        </w:rPr>
      </w:pPr>
    </w:p>
    <w:p w:rsidR="0057440E" w:rsidRPr="00D00E6C" w:rsidRDefault="003D45E1" w:rsidP="00101507">
      <w:pPr>
        <w:spacing w:line="360" w:lineRule="auto"/>
        <w:jc w:val="center"/>
        <w:rPr>
          <w:rFonts w:ascii="Times New Roman" w:hAnsi="Times New Roman" w:cs="Times New Roman"/>
          <w:b/>
          <w:sz w:val="28"/>
          <w:szCs w:val="28"/>
        </w:rPr>
      </w:pPr>
      <w:r>
        <w:rPr>
          <w:rFonts w:ascii="Times New Roman" w:hAnsi="Times New Roman" w:cs="Times New Roman"/>
          <w:b/>
          <w:sz w:val="28"/>
          <w:szCs w:val="28"/>
        </w:rPr>
        <w:t>Molecular c</w:t>
      </w:r>
      <w:r w:rsidR="0057440E" w:rsidRPr="00D00E6C">
        <w:rPr>
          <w:rFonts w:ascii="Times New Roman" w:hAnsi="Times New Roman" w:cs="Times New Roman"/>
          <w:b/>
          <w:sz w:val="28"/>
          <w:szCs w:val="28"/>
        </w:rPr>
        <w:t>haracterization</w:t>
      </w:r>
      <w:r w:rsidR="000F3B70" w:rsidRPr="000F3B70">
        <w:rPr>
          <w:rFonts w:ascii="Times New Roman" w:hAnsi="Times New Roman" w:cs="Times New Roman"/>
          <w:b/>
          <w:sz w:val="28"/>
          <w:szCs w:val="28"/>
        </w:rPr>
        <w:t xml:space="preserve"> </w:t>
      </w:r>
      <w:r w:rsidR="000F3B70" w:rsidRPr="00D00E6C">
        <w:rPr>
          <w:rFonts w:ascii="Times New Roman" w:hAnsi="Times New Roman" w:cs="Times New Roman"/>
          <w:b/>
          <w:sz w:val="28"/>
          <w:szCs w:val="28"/>
        </w:rPr>
        <w:t>and</w:t>
      </w:r>
      <w:r w:rsidR="000F3B70">
        <w:rPr>
          <w:rFonts w:ascii="Times New Roman" w:hAnsi="Times New Roman" w:cs="Times New Roman"/>
          <w:b/>
          <w:sz w:val="28"/>
          <w:szCs w:val="28"/>
        </w:rPr>
        <w:t xml:space="preserve"> prospective</w:t>
      </w:r>
      <w:r w:rsidR="0057440E" w:rsidRPr="00D00E6C">
        <w:rPr>
          <w:rFonts w:ascii="Times New Roman" w:hAnsi="Times New Roman" w:cs="Times New Roman"/>
          <w:b/>
          <w:sz w:val="28"/>
          <w:szCs w:val="28"/>
        </w:rPr>
        <w:t xml:space="preserve"> </w:t>
      </w:r>
      <w:r w:rsidR="008C2939">
        <w:rPr>
          <w:rFonts w:ascii="Times New Roman" w:hAnsi="Times New Roman" w:cs="Times New Roman"/>
          <w:b/>
          <w:sz w:val="28"/>
          <w:szCs w:val="28"/>
        </w:rPr>
        <w:t>treatment for</w:t>
      </w:r>
      <w:r>
        <w:rPr>
          <w:rFonts w:ascii="Times New Roman" w:hAnsi="Times New Roman" w:cs="Times New Roman"/>
          <w:b/>
          <w:sz w:val="28"/>
          <w:szCs w:val="28"/>
        </w:rPr>
        <w:t xml:space="preserve"> c</w:t>
      </w:r>
      <w:r w:rsidR="0057440E" w:rsidRPr="00D00E6C">
        <w:rPr>
          <w:rFonts w:ascii="Times New Roman" w:hAnsi="Times New Roman" w:cs="Times New Roman"/>
          <w:b/>
          <w:sz w:val="28"/>
          <w:szCs w:val="28"/>
        </w:rPr>
        <w:t xml:space="preserve">hikungunya Virus </w:t>
      </w:r>
    </w:p>
    <w:p w:rsidR="0057440E" w:rsidRPr="000F4FBF" w:rsidRDefault="0057440E" w:rsidP="0057440E">
      <w:pPr>
        <w:spacing w:line="360" w:lineRule="auto"/>
        <w:jc w:val="center"/>
        <w:rPr>
          <w:rFonts w:ascii="Times New Roman" w:hAnsi="Times New Roman" w:cs="Times New Roman"/>
          <w:b/>
          <w:sz w:val="28"/>
          <w:szCs w:val="28"/>
        </w:rPr>
      </w:pPr>
    </w:p>
    <w:p w:rsidR="0057440E" w:rsidRDefault="0057440E" w:rsidP="000F3B70">
      <w:pPr>
        <w:spacing w:line="360" w:lineRule="auto"/>
        <w:ind w:right="-270"/>
        <w:jc w:val="center"/>
        <w:rPr>
          <w:rFonts w:ascii="Times New Roman" w:hAnsi="Times New Roman" w:cs="Times New Roman"/>
          <w:color w:val="000000" w:themeColor="text1"/>
          <w:sz w:val="24"/>
          <w:szCs w:val="24"/>
          <w:vertAlign w:val="superscript"/>
        </w:rPr>
      </w:pPr>
      <w:r w:rsidRPr="008C418C">
        <w:rPr>
          <w:rFonts w:ascii="Times New Roman" w:hAnsi="Times New Roman" w:cs="Times New Roman"/>
          <w:b/>
          <w:color w:val="000000" w:themeColor="text1"/>
          <w:sz w:val="24"/>
          <w:szCs w:val="24"/>
        </w:rPr>
        <w:t>Naushad Khan</w:t>
      </w:r>
      <w:r w:rsidR="00101507" w:rsidRPr="008C418C">
        <w:rPr>
          <w:rFonts w:ascii="Times New Roman" w:eastAsia="Times New Roman" w:hAnsi="Times New Roman" w:cs="Times New Roman"/>
          <w:b/>
          <w:snapToGrid w:val="0"/>
          <w:color w:val="000000"/>
          <w:w w:val="0"/>
          <w:sz w:val="0"/>
          <w:szCs w:val="0"/>
          <w:u w:color="000000"/>
          <w:bdr w:val="none" w:sz="0" w:space="0" w:color="000000"/>
          <w:shd w:val="clear" w:color="000000" w:fill="000000"/>
        </w:rPr>
        <w:t xml:space="preserve"> </w:t>
      </w:r>
      <w:r w:rsidRPr="008C418C">
        <w:rPr>
          <w:rFonts w:ascii="Times New Roman" w:hAnsi="Times New Roman" w:cs="Times New Roman"/>
          <w:b/>
          <w:color w:val="000000" w:themeColor="text1"/>
          <w:sz w:val="24"/>
          <w:szCs w:val="24"/>
          <w:vertAlign w:val="superscript"/>
        </w:rPr>
        <w:t>1</w:t>
      </w:r>
      <w:r w:rsidRPr="00D00E6C">
        <w:rPr>
          <w:rFonts w:ascii="Times New Roman" w:hAnsi="Times New Roman" w:cs="Times New Roman"/>
          <w:color w:val="000000" w:themeColor="text1"/>
          <w:sz w:val="24"/>
          <w:szCs w:val="24"/>
          <w:vertAlign w:val="subscript"/>
        </w:rPr>
        <w:t xml:space="preserve">, </w:t>
      </w:r>
      <w:r w:rsidRPr="00D00E6C">
        <w:rPr>
          <w:rFonts w:ascii="Times New Roman" w:hAnsi="Times New Roman" w:cs="Times New Roman"/>
          <w:color w:val="000000" w:themeColor="text1"/>
          <w:sz w:val="24"/>
          <w:szCs w:val="24"/>
        </w:rPr>
        <w:t>Ruchika Bhat</w:t>
      </w:r>
      <w:r w:rsidRPr="00D00E6C">
        <w:rPr>
          <w:rFonts w:ascii="Times New Roman" w:hAnsi="Times New Roman" w:cs="Times New Roman"/>
          <w:color w:val="000000" w:themeColor="text1"/>
          <w:sz w:val="24"/>
          <w:szCs w:val="24"/>
          <w:vertAlign w:val="superscript"/>
        </w:rPr>
        <w:t>2</w:t>
      </w:r>
      <w:r w:rsidRPr="00D00E6C">
        <w:rPr>
          <w:rFonts w:ascii="Times New Roman" w:hAnsi="Times New Roman" w:cs="Times New Roman"/>
          <w:color w:val="000000" w:themeColor="text1"/>
          <w:sz w:val="24"/>
          <w:szCs w:val="24"/>
        </w:rPr>
        <w:t>, Vineet Jain</w:t>
      </w:r>
      <w:r w:rsidRPr="00D00E6C">
        <w:rPr>
          <w:rFonts w:ascii="Times New Roman" w:hAnsi="Times New Roman" w:cs="Times New Roman"/>
          <w:color w:val="000000" w:themeColor="text1"/>
          <w:sz w:val="24"/>
          <w:szCs w:val="24"/>
          <w:vertAlign w:val="superscript"/>
        </w:rPr>
        <w:t>3</w:t>
      </w:r>
      <w:r w:rsidRPr="00D00E6C">
        <w:rPr>
          <w:rFonts w:ascii="Times New Roman" w:hAnsi="Times New Roman" w:cs="Times New Roman"/>
          <w:color w:val="000000" w:themeColor="text1"/>
          <w:sz w:val="24"/>
          <w:szCs w:val="24"/>
        </w:rPr>
        <w:t>, Ashok K. Patel</w:t>
      </w:r>
      <w:r w:rsidRPr="00D00E6C">
        <w:rPr>
          <w:rFonts w:ascii="Times New Roman" w:hAnsi="Times New Roman" w:cs="Times New Roman"/>
          <w:color w:val="000000" w:themeColor="text1"/>
          <w:sz w:val="24"/>
          <w:szCs w:val="24"/>
          <w:vertAlign w:val="superscript"/>
        </w:rPr>
        <w:t>4</w:t>
      </w:r>
      <w:r w:rsidRPr="00D00E6C">
        <w:rPr>
          <w:rFonts w:ascii="Times New Roman" w:hAnsi="Times New Roman" w:cs="Times New Roman"/>
          <w:color w:val="000000" w:themeColor="text1"/>
          <w:sz w:val="24"/>
          <w:szCs w:val="24"/>
          <w:vertAlign w:val="subscript"/>
        </w:rPr>
        <w:t>,</w:t>
      </w:r>
      <w:r w:rsidRPr="00D00E6C">
        <w:rPr>
          <w:rFonts w:ascii="Times New Roman" w:hAnsi="Times New Roman" w:cs="Times New Roman"/>
          <w:color w:val="000000" w:themeColor="text1"/>
          <w:sz w:val="24"/>
          <w:szCs w:val="24"/>
          <w:vertAlign w:val="superscript"/>
        </w:rPr>
        <w:t xml:space="preserve"> </w:t>
      </w:r>
      <w:r w:rsidRPr="008C418C">
        <w:rPr>
          <w:rFonts w:ascii="Times New Roman" w:hAnsi="Times New Roman" w:cs="Times New Roman"/>
          <w:color w:val="000000" w:themeColor="text1"/>
          <w:sz w:val="24"/>
          <w:szCs w:val="24"/>
        </w:rPr>
        <w:t>Pratima Ray</w:t>
      </w:r>
      <w:r w:rsidRPr="008C418C">
        <w:rPr>
          <w:rFonts w:ascii="Times New Roman" w:hAnsi="Times New Roman" w:cs="Times New Roman"/>
          <w:color w:val="000000" w:themeColor="text1"/>
          <w:sz w:val="24"/>
          <w:szCs w:val="24"/>
          <w:vertAlign w:val="superscript"/>
        </w:rPr>
        <w:t>1*</w:t>
      </w:r>
    </w:p>
    <w:p w:rsidR="008C418C" w:rsidRPr="008C418C" w:rsidRDefault="008C418C" w:rsidP="000F3B70">
      <w:pPr>
        <w:spacing w:line="360" w:lineRule="auto"/>
        <w:ind w:right="-270"/>
        <w:jc w:val="center"/>
        <w:rPr>
          <w:rFonts w:ascii="Times New Roman" w:hAnsi="Times New Roman" w:cs="Times New Roman"/>
          <w:color w:val="4F81BD" w:themeColor="accent1"/>
          <w:sz w:val="32"/>
          <w:szCs w:val="32"/>
        </w:rPr>
      </w:pPr>
      <w:r w:rsidRPr="008C418C">
        <w:rPr>
          <w:rFonts w:ascii="Times New Roman" w:hAnsi="Times New Roman" w:cs="Times New Roman"/>
          <w:color w:val="4F81BD" w:themeColor="accent1"/>
          <w:sz w:val="32"/>
          <w:szCs w:val="32"/>
          <w:vertAlign w:val="superscript"/>
        </w:rPr>
        <w:t>Email: naushadkhan.sch@jamiahamdarad.ac.in</w:t>
      </w:r>
    </w:p>
    <w:p w:rsidR="0057440E" w:rsidRPr="00A04D4A" w:rsidRDefault="0057440E" w:rsidP="0057440E">
      <w:pPr>
        <w:spacing w:line="360" w:lineRule="auto"/>
        <w:ind w:left="360" w:right="-270"/>
        <w:rPr>
          <w:rFonts w:ascii="Times New Roman" w:hAnsi="Times New Roman" w:cs="Times New Roman"/>
          <w:sz w:val="24"/>
          <w:szCs w:val="24"/>
        </w:rPr>
      </w:pPr>
    </w:p>
    <w:p w:rsidR="0057440E" w:rsidRPr="00D00E6C" w:rsidRDefault="0057440E" w:rsidP="003A2C3F">
      <w:pPr>
        <w:pStyle w:val="ListParagraph"/>
        <w:numPr>
          <w:ilvl w:val="0"/>
          <w:numId w:val="2"/>
        </w:numPr>
        <w:spacing w:line="480" w:lineRule="auto"/>
        <w:ind w:right="-270"/>
        <w:jc w:val="center"/>
        <w:rPr>
          <w:rFonts w:ascii="Times New Roman" w:hAnsi="Times New Roman" w:cs="Times New Roman"/>
          <w:sz w:val="24"/>
          <w:szCs w:val="24"/>
        </w:rPr>
      </w:pPr>
      <w:r w:rsidRPr="00D00E6C">
        <w:rPr>
          <w:rFonts w:ascii="Times New Roman" w:hAnsi="Times New Roman" w:cs="Times New Roman"/>
          <w:sz w:val="24"/>
          <w:szCs w:val="24"/>
        </w:rPr>
        <w:t>Department of Biotechnology, Jamia Hamdard, New Delhi 110062, India</w:t>
      </w:r>
    </w:p>
    <w:p w:rsidR="0057440E" w:rsidRPr="00D00E6C" w:rsidRDefault="0057440E" w:rsidP="003A2C3F">
      <w:pPr>
        <w:pStyle w:val="ListParagraph"/>
        <w:numPr>
          <w:ilvl w:val="0"/>
          <w:numId w:val="2"/>
        </w:numPr>
        <w:spacing w:line="480" w:lineRule="auto"/>
        <w:ind w:right="-270"/>
        <w:jc w:val="center"/>
        <w:rPr>
          <w:rFonts w:ascii="Times New Roman" w:hAnsi="Times New Roman" w:cs="Times New Roman"/>
          <w:sz w:val="24"/>
          <w:szCs w:val="24"/>
        </w:rPr>
      </w:pPr>
      <w:r w:rsidRPr="00D00E6C">
        <w:rPr>
          <w:rFonts w:ascii="Times New Roman" w:hAnsi="Times New Roman" w:cs="Times New Roman"/>
          <w:sz w:val="24"/>
          <w:szCs w:val="24"/>
        </w:rPr>
        <w:t>Department of Chemistry, Indian Institute of Technology Delhi, Hauz Khas, New Delhi 110016, India</w:t>
      </w:r>
    </w:p>
    <w:p w:rsidR="0057440E" w:rsidRPr="00D00E6C" w:rsidRDefault="0057440E" w:rsidP="003A2C3F">
      <w:pPr>
        <w:pStyle w:val="ListParagraph"/>
        <w:numPr>
          <w:ilvl w:val="0"/>
          <w:numId w:val="2"/>
        </w:numPr>
        <w:spacing w:line="480" w:lineRule="auto"/>
        <w:jc w:val="center"/>
        <w:rPr>
          <w:rFonts w:ascii="Times New Roman" w:hAnsi="Times New Roman" w:cs="Times New Roman"/>
          <w:color w:val="000000" w:themeColor="text1"/>
          <w:sz w:val="24"/>
          <w:szCs w:val="24"/>
        </w:rPr>
      </w:pPr>
      <w:r w:rsidRPr="00D00E6C">
        <w:rPr>
          <w:rFonts w:ascii="Times New Roman" w:hAnsi="Times New Roman" w:cs="Times New Roman"/>
          <w:color w:val="000000" w:themeColor="text1"/>
          <w:sz w:val="24"/>
          <w:szCs w:val="24"/>
        </w:rPr>
        <w:t>Department of Medicine, Hamdard Institute of Medical Sciences and Research (HIMSR), New Delhi,</w:t>
      </w:r>
      <w:r w:rsidRPr="00D00E6C">
        <w:rPr>
          <w:rFonts w:ascii="Times New Roman" w:hAnsi="Times New Roman" w:cs="Times New Roman"/>
          <w:sz w:val="24"/>
          <w:szCs w:val="24"/>
        </w:rPr>
        <w:t xml:space="preserve"> 110062,</w:t>
      </w:r>
      <w:r w:rsidRPr="00D00E6C">
        <w:rPr>
          <w:rFonts w:ascii="Times New Roman" w:hAnsi="Times New Roman" w:cs="Times New Roman"/>
          <w:color w:val="000000" w:themeColor="text1"/>
          <w:sz w:val="24"/>
          <w:szCs w:val="24"/>
        </w:rPr>
        <w:t xml:space="preserve"> India</w:t>
      </w:r>
    </w:p>
    <w:p w:rsidR="00101507" w:rsidRDefault="0057440E" w:rsidP="003A2C3F">
      <w:pPr>
        <w:pStyle w:val="ListParagraph"/>
        <w:numPr>
          <w:ilvl w:val="0"/>
          <w:numId w:val="2"/>
        </w:numPr>
        <w:spacing w:line="480" w:lineRule="auto"/>
        <w:ind w:right="-270"/>
        <w:jc w:val="center"/>
        <w:rPr>
          <w:rFonts w:ascii="Times New Roman" w:hAnsi="Times New Roman" w:cs="Times New Roman"/>
          <w:sz w:val="24"/>
          <w:szCs w:val="24"/>
        </w:rPr>
      </w:pPr>
      <w:r w:rsidRPr="00D00E6C">
        <w:rPr>
          <w:rFonts w:ascii="Times New Roman" w:hAnsi="Times New Roman" w:cs="Times New Roman"/>
          <w:sz w:val="24"/>
          <w:szCs w:val="24"/>
        </w:rPr>
        <w:t>Kusuma School of Biological Sciences, IIT Delhi, New Delhi 110016, India</w:t>
      </w:r>
    </w:p>
    <w:p w:rsidR="00101507" w:rsidRDefault="00101507" w:rsidP="003A2C3F">
      <w:pPr>
        <w:spacing w:line="480" w:lineRule="auto"/>
        <w:ind w:right="-270"/>
        <w:jc w:val="center"/>
        <w:rPr>
          <w:rFonts w:ascii="Times New Roman" w:hAnsi="Times New Roman" w:cs="Times New Roman"/>
          <w:b/>
          <w:sz w:val="24"/>
          <w:szCs w:val="24"/>
        </w:rPr>
      </w:pPr>
    </w:p>
    <w:p w:rsidR="000F3B70" w:rsidRDefault="000F3B70" w:rsidP="003A2C3F">
      <w:pPr>
        <w:spacing w:line="480" w:lineRule="auto"/>
        <w:ind w:right="-270"/>
        <w:jc w:val="center"/>
        <w:rPr>
          <w:rFonts w:ascii="Times New Roman" w:hAnsi="Times New Roman" w:cs="Times New Roman"/>
          <w:b/>
          <w:sz w:val="24"/>
          <w:szCs w:val="24"/>
        </w:rPr>
      </w:pPr>
    </w:p>
    <w:p w:rsidR="000F3B70" w:rsidRDefault="000F3B70" w:rsidP="00101507">
      <w:pPr>
        <w:spacing w:line="480" w:lineRule="auto"/>
        <w:ind w:right="-270"/>
        <w:rPr>
          <w:rFonts w:ascii="Times New Roman" w:hAnsi="Times New Roman" w:cs="Times New Roman"/>
          <w:b/>
          <w:sz w:val="24"/>
          <w:szCs w:val="24"/>
        </w:rPr>
      </w:pPr>
    </w:p>
    <w:p w:rsidR="00451945" w:rsidRDefault="00451945" w:rsidP="00101507">
      <w:pPr>
        <w:spacing w:line="480" w:lineRule="auto"/>
        <w:ind w:right="-270"/>
        <w:rPr>
          <w:rFonts w:ascii="Times New Roman" w:hAnsi="Times New Roman" w:cs="Times New Roman"/>
          <w:b/>
          <w:sz w:val="24"/>
          <w:szCs w:val="24"/>
        </w:rPr>
      </w:pPr>
    </w:p>
    <w:p w:rsidR="007005FA" w:rsidRPr="00101507" w:rsidRDefault="004C6536" w:rsidP="00101507">
      <w:pPr>
        <w:spacing w:line="480" w:lineRule="auto"/>
        <w:ind w:right="-270"/>
        <w:rPr>
          <w:rFonts w:ascii="Times New Roman" w:hAnsi="Times New Roman" w:cs="Times New Roman"/>
          <w:sz w:val="24"/>
          <w:szCs w:val="24"/>
        </w:rPr>
      </w:pPr>
      <w:bookmarkStart w:id="0" w:name="_GoBack"/>
      <w:bookmarkEnd w:id="0"/>
      <w:r w:rsidRPr="00101507">
        <w:rPr>
          <w:rFonts w:ascii="Times New Roman" w:hAnsi="Times New Roman" w:cs="Times New Roman"/>
          <w:b/>
          <w:sz w:val="24"/>
          <w:szCs w:val="24"/>
        </w:rPr>
        <w:lastRenderedPageBreak/>
        <w:t>ABSTRACT</w:t>
      </w:r>
      <w:r w:rsidR="00B1435D" w:rsidRPr="00101507">
        <w:rPr>
          <w:rFonts w:ascii="Times New Roman" w:hAnsi="Times New Roman" w:cs="Times New Roman"/>
          <w:b/>
          <w:sz w:val="24"/>
          <w:szCs w:val="24"/>
        </w:rPr>
        <w:t xml:space="preserve"> </w:t>
      </w:r>
    </w:p>
    <w:p w:rsidR="007005FA" w:rsidRPr="00D00E6C" w:rsidRDefault="007005FA" w:rsidP="008B216A">
      <w:pPr>
        <w:spacing w:line="480" w:lineRule="auto"/>
        <w:jc w:val="both"/>
        <w:rPr>
          <w:rFonts w:ascii="Times New Roman" w:hAnsi="Times New Roman" w:cs="Times New Roman"/>
          <w:sz w:val="24"/>
          <w:szCs w:val="24"/>
        </w:rPr>
      </w:pPr>
      <w:r w:rsidRPr="00D00E6C">
        <w:rPr>
          <w:rFonts w:ascii="Times New Roman" w:hAnsi="Times New Roman" w:cs="Times New Roman"/>
          <w:sz w:val="24"/>
          <w:szCs w:val="24"/>
        </w:rPr>
        <w:t xml:space="preserve">Chikungunya virus (CHIKV) an arthropod-borne alphavirus is responsible for the emerging disease chikungunya fever. Chikungunya symptoms show fever, joint pain, nausea, muscle pain, and rash. Arthralgia is a major symptom of this disease and some patients recover early while others suffer for a very long time. To describe CHIKV genetic diversity and the clinical outcome from suspected patients attended at a Jamia Hamdard Institute of Medical Sciences (JHIMS) hospital in New Delhi (North India) from 2016.Whole genome sequences (WGS) of CHIKV </w:t>
      </w:r>
      <w:r w:rsidR="00D00E6C">
        <w:rPr>
          <w:rFonts w:ascii="Times New Roman" w:hAnsi="Times New Roman" w:cs="Times New Roman"/>
          <w:sz w:val="24"/>
          <w:szCs w:val="24"/>
        </w:rPr>
        <w:t>have carried</w:t>
      </w:r>
      <w:r w:rsidRPr="00D00E6C">
        <w:rPr>
          <w:rFonts w:ascii="Times New Roman" w:hAnsi="Times New Roman" w:cs="Times New Roman"/>
          <w:sz w:val="24"/>
          <w:szCs w:val="24"/>
        </w:rPr>
        <w:t xml:space="preserve"> out three RT-PCR positive samples and assessed by phylogenetic analysis, in silico study for comparison of physiological properties of CHIKV proteins, antigenicity </w:t>
      </w:r>
      <w:r w:rsidR="001030AB">
        <w:rPr>
          <w:rFonts w:ascii="Times New Roman" w:hAnsi="Times New Roman" w:cs="Times New Roman"/>
          <w:sz w:val="24"/>
          <w:szCs w:val="24"/>
        </w:rPr>
        <w:t xml:space="preserve">and B cell epitope prediction. </w:t>
      </w:r>
      <w:r w:rsidRPr="00D00E6C">
        <w:rPr>
          <w:rFonts w:ascii="Times New Roman" w:hAnsi="Times New Roman" w:cs="Times New Roman"/>
          <w:sz w:val="24"/>
          <w:szCs w:val="24"/>
        </w:rPr>
        <w:t>WGS of three CHIKV and comparison to S27 East/Central/South African (ECSA) strain of CHIKV are reported here. Of the 325 subjects, 118 (36.30%) were recorded positive by either RT-PCR or IgM ELISA. Clinical features of CHIKV of rash 47 (39.83%), joint pain 78 (66.10%), joint swelling 61 (51.69%) and some other symptoms such as headache, vomiting, etc.  Analysis of WGS showed the maximum number of mutations in a structural gene com</w:t>
      </w:r>
      <w:r w:rsidR="008327FB">
        <w:rPr>
          <w:rFonts w:ascii="Times New Roman" w:hAnsi="Times New Roman" w:cs="Times New Roman"/>
          <w:sz w:val="24"/>
          <w:szCs w:val="24"/>
        </w:rPr>
        <w:t xml:space="preserve">pared to the nonstructural gene. </w:t>
      </w:r>
      <w:r w:rsidRPr="00D00E6C">
        <w:rPr>
          <w:rFonts w:ascii="Times New Roman" w:hAnsi="Times New Roman" w:cs="Times New Roman"/>
          <w:sz w:val="24"/>
          <w:szCs w:val="24"/>
        </w:rPr>
        <w:t xml:space="preserve">The study gives special importance for continuous surveillance of disease burden using multiple diagnostic tests, characterization, changes in vector-pathogen similarity and interaction of host-pathogen for development of </w:t>
      </w:r>
      <w:r w:rsidR="00CA152F">
        <w:rPr>
          <w:rFonts w:ascii="Times New Roman" w:hAnsi="Times New Roman" w:cs="Times New Roman"/>
          <w:sz w:val="24"/>
          <w:szCs w:val="24"/>
        </w:rPr>
        <w:t>potential</w:t>
      </w:r>
      <w:r w:rsidRPr="00D00E6C">
        <w:rPr>
          <w:rFonts w:ascii="Times New Roman" w:hAnsi="Times New Roman" w:cs="Times New Roman"/>
          <w:sz w:val="24"/>
          <w:szCs w:val="24"/>
        </w:rPr>
        <w:t xml:space="preserve"> antivirals.</w:t>
      </w:r>
    </w:p>
    <w:p w:rsidR="0057440E" w:rsidRDefault="007005FA" w:rsidP="008B216A">
      <w:pPr>
        <w:spacing w:line="480" w:lineRule="auto"/>
        <w:jc w:val="both"/>
        <w:rPr>
          <w:rFonts w:ascii="Times New Roman" w:hAnsi="Times New Roman" w:cs="Times New Roman"/>
          <w:sz w:val="24"/>
          <w:szCs w:val="24"/>
        </w:rPr>
      </w:pPr>
      <w:r w:rsidRPr="00D00E6C">
        <w:rPr>
          <w:rFonts w:ascii="Times New Roman" w:hAnsi="Times New Roman" w:cs="Times New Roman"/>
          <w:b/>
          <w:sz w:val="24"/>
          <w:szCs w:val="24"/>
        </w:rPr>
        <w:t>Keywords:</w:t>
      </w:r>
      <w:r w:rsidRPr="00D00E6C">
        <w:rPr>
          <w:rFonts w:ascii="Times New Roman" w:hAnsi="Times New Roman" w:cs="Times New Roman"/>
          <w:sz w:val="24"/>
          <w:szCs w:val="24"/>
        </w:rPr>
        <w:t xml:space="preserve"> Chikungunya virus, Diagnostic, Epitopes, Mutation, Disease severity </w:t>
      </w:r>
      <w:r w:rsidR="0057440E" w:rsidRPr="00D00E6C">
        <w:rPr>
          <w:rFonts w:ascii="Times New Roman" w:hAnsi="Times New Roman" w:cs="Times New Roman"/>
          <w:sz w:val="24"/>
          <w:szCs w:val="24"/>
        </w:rPr>
        <w:t xml:space="preserve"> </w:t>
      </w:r>
    </w:p>
    <w:p w:rsidR="00101507" w:rsidRDefault="00101507" w:rsidP="008B216A">
      <w:pPr>
        <w:spacing w:line="480" w:lineRule="auto"/>
        <w:jc w:val="both"/>
        <w:rPr>
          <w:rFonts w:ascii="Times New Roman" w:hAnsi="Times New Roman" w:cs="Times New Roman"/>
          <w:sz w:val="24"/>
          <w:szCs w:val="24"/>
        </w:rPr>
      </w:pPr>
    </w:p>
    <w:p w:rsidR="001030AB" w:rsidRDefault="001030AB" w:rsidP="001030AB">
      <w:pPr>
        <w:spacing w:line="204" w:lineRule="exact"/>
        <w:rPr>
          <w:rFonts w:ascii="Arial"/>
          <w:b/>
          <w:sz w:val="20"/>
        </w:rPr>
      </w:pPr>
      <w:r>
        <w:rPr>
          <w:rFonts w:ascii="Times New Roman" w:hAnsi="Times New Roman" w:cs="Times New Roman"/>
          <w:b/>
          <w:sz w:val="24"/>
          <w:szCs w:val="24"/>
          <w:lang w:val="en-GB"/>
        </w:rPr>
        <w:t xml:space="preserve"> </w:t>
      </w:r>
    </w:p>
    <w:p w:rsidR="008327FB" w:rsidRDefault="001030AB" w:rsidP="00101507">
      <w:pPr>
        <w:autoSpaceDE w:val="0"/>
        <w:autoSpaceDN w:val="0"/>
        <w:adjustRightInd w:val="0"/>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Recent Publications (minimum 5)</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 xml:space="preserve">Nayak K, Jain V, Kaur M, Khan N, Gottimukkala K, Aggarwal C, Sagar R, Gupta S, Rai RC, Dixit K, Islamuddin M, Verma A, Maheshwari D, Chawla YM, Reddy ES, Panda H, Sharma P, Bhatnagar P, Singh P, Raghavendhar S, Patel AK, Ratageri VH, Chandele A, Ray P, Murali-Krishna K. “Antibody Response Patterns in Chikungunya Febrile Phase Predicts Protection Versus Progression to Chronic Arthritis” JCI Insight. 2020 Mar 10:130509. doi: 10.1172/jci.insight.130509. </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Naushad Khan, Ruchika Bhat, Vineet Jain, Ashok K. Patel, Pratima Ray “Protective effect of rutin reduces chikungunya infection in Balb/c mice”. Drug Development &amp; Industrial Pharmacy (under review)</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Naushad Khan, Ruchika Bhat, Vineet Jain, Ashok K. Patel, Pratima Ray “Genome Sequencing and Molecular Characterization of Chikungunya Virus from Human Cases in North India, 2016” (accepted in Microbiology and Immunology Journal, Article DOI: 10.1111/1348-0421.12869)</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Kaustuv Nayak, Vineet Jain, Manpreet Kaur, Naushad Khan, Ramesh Chandra Rai, Kritika Dixit, Rohit Sagar, Shipra Gupta, Mohammad Islamuddin, Anil Verma, Deepti Maheshwari, Charu Aggarwal, Yadya Chawla, Elluri Seetharami Reddy, Harekrushna Panda, Pragati Sharma, Priya Bhatnagar, Prabhat Singh, Vinod H Ratageri, Anmol Chandele, Pratima Ray and Kaja Muralikrishna “Human immunity to chikungunya infection” J Immunol May 1, 2020, 204 (1 Supplement) 249.3;</w:t>
      </w:r>
      <w:r w:rsidRPr="001030AB">
        <w:rPr>
          <w:rFonts w:ascii="Times New Roman" w:hAnsi="Times New Roman" w:cs="Times New Roman"/>
          <w:b/>
          <w:noProof/>
          <w:sz w:val="28"/>
          <w:szCs w:val="28"/>
        </w:rPr>
        <w:t xml:space="preserve"> </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Khan N, Bhat R, Patel AK, Ray P. “Discovery of Small Molecule Inhibitors of Chikungunya Virus Proteins (nsP2 and E1) Using in silico Approaches” J Biomol Struct Dyn. 2020 Mar 5:1-13. doi: 10.1080/07391102.2020.1731602.</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 xml:space="preserve"> Akdag AI, Gupta S, Khan N, Upadhayay A, Ray P. "Epidemiology and clinical features of rotavirus, adenovirus and astrovirus infections and co-infections in children with acute gastroenteritis prior to rotavirus vaccine introduction in Meerut, North India" J MED Virol. 2019 Nov 30. doi: 10.1002/jmv.25645.</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 xml:space="preserve">Islamuddin M, Khan WH, Gupta S, Tiku VR, Khan N, Akdag AI, Chaudhary S, Upadhyay A, Kumar P, Ghatwala G, Ray P. “Surveillance and genetic characterization of rotavirus strains circulating in four states of North Indian children” Infect Genet Evol. 2018 Aug; 62:253-261. doi: 10.1016/j.meegid.2018.04.030. </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 xml:space="preserve">Khan N, Athar T, Fouad H, Umar A, Ansari ZA, Ansari SG. “Synthesis and application of pristine and doped SnO2 nanoparticles as a matrix for agro-hazardous material (organophosphate) detection” Sci Rep. 2017 Feb 14; 7:42510. doi: 10.1038/srep42510. </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Khan N, Kumar A, Khan A. A, Wahab W, Khan S.T, Alkhedhairy A. A, Ansari ZA, Ansari SG “Effect of praseodymium on the characteristics of nano-ZnO towards organophosphate as a nano-electrochemical device” Journal of Nanoelectronics and Optoelectronics. 2016, 11 (6), pp.6-11</w:t>
      </w:r>
    </w:p>
    <w:p w:rsidR="001030AB" w:rsidRPr="001030AB" w:rsidRDefault="001030AB" w:rsidP="001030AB">
      <w:pPr>
        <w:autoSpaceDE w:val="0"/>
        <w:autoSpaceDN w:val="0"/>
        <w:adjustRightInd w:val="0"/>
        <w:spacing w:line="240" w:lineRule="auto"/>
        <w:jc w:val="both"/>
        <w:rPr>
          <w:rFonts w:ascii="Times New Roman" w:hAnsi="Times New Roman" w:cs="Times New Roman"/>
          <w:sz w:val="24"/>
          <w:szCs w:val="24"/>
          <w:lang w:val="en-GB"/>
        </w:rPr>
      </w:pPr>
      <w:r w:rsidRPr="001030AB">
        <w:rPr>
          <w:rFonts w:ascii="Times New Roman" w:hAnsi="Times New Roman" w:cs="Times New Roman"/>
          <w:sz w:val="24"/>
          <w:szCs w:val="24"/>
          <w:lang w:val="en-GB"/>
        </w:rPr>
        <w:t></w:t>
      </w:r>
      <w:r w:rsidRPr="001030AB">
        <w:rPr>
          <w:rFonts w:ascii="Times New Roman" w:hAnsi="Times New Roman" w:cs="Times New Roman"/>
          <w:sz w:val="24"/>
          <w:szCs w:val="24"/>
          <w:lang w:val="en-GB"/>
        </w:rPr>
        <w:tab/>
        <w:t>Naushad Khan, Mazharul Haque, Inzamam ul Haque, Shahnawaz Ali, Md. Zubbair Malik, Mohammed Saeed Siddiqui and Faez Iqbal Khan  “Effect of Terminalia Arjuna against Arsenic-Induced Renal Toxicity in Mice” BAOJ Biotech 2015, 1: 11: 005</w:t>
      </w:r>
    </w:p>
    <w:p w:rsidR="001030AB" w:rsidRDefault="001030AB" w:rsidP="003A2C3F">
      <w:pPr>
        <w:autoSpaceDE w:val="0"/>
        <w:autoSpaceDN w:val="0"/>
        <w:adjustRightInd w:val="0"/>
        <w:spacing w:line="480" w:lineRule="auto"/>
        <w:jc w:val="both"/>
        <w:rPr>
          <w:rFonts w:ascii="Times New Roman" w:hAnsi="Times New Roman" w:cs="Times New Roman"/>
          <w:b/>
          <w:sz w:val="24"/>
          <w:szCs w:val="24"/>
          <w:lang w:val="en-GB"/>
        </w:rPr>
      </w:pPr>
    </w:p>
    <w:p w:rsidR="00451945" w:rsidRDefault="00451945" w:rsidP="003A2C3F">
      <w:pPr>
        <w:autoSpaceDE w:val="0"/>
        <w:autoSpaceDN w:val="0"/>
        <w:adjustRightInd w:val="0"/>
        <w:spacing w:line="480" w:lineRule="auto"/>
        <w:jc w:val="both"/>
        <w:rPr>
          <w:rFonts w:ascii="Times New Roman" w:hAnsi="Times New Roman" w:cs="Times New Roman"/>
          <w:b/>
          <w:sz w:val="24"/>
          <w:szCs w:val="24"/>
          <w:lang w:val="en-GB"/>
        </w:rPr>
      </w:pPr>
    </w:p>
    <w:p w:rsidR="00451945" w:rsidRDefault="00451945" w:rsidP="003A2C3F">
      <w:pPr>
        <w:autoSpaceDE w:val="0"/>
        <w:autoSpaceDN w:val="0"/>
        <w:adjustRightInd w:val="0"/>
        <w:spacing w:line="480" w:lineRule="auto"/>
        <w:jc w:val="both"/>
        <w:rPr>
          <w:rFonts w:ascii="Times New Roman" w:hAnsi="Times New Roman" w:cs="Times New Roman"/>
          <w:b/>
          <w:sz w:val="24"/>
          <w:szCs w:val="24"/>
          <w:lang w:val="en-GB"/>
        </w:rPr>
      </w:pPr>
    </w:p>
    <w:p w:rsidR="00451945" w:rsidRDefault="00451945" w:rsidP="003A2C3F">
      <w:pPr>
        <w:autoSpaceDE w:val="0"/>
        <w:autoSpaceDN w:val="0"/>
        <w:adjustRightInd w:val="0"/>
        <w:spacing w:line="480" w:lineRule="auto"/>
        <w:jc w:val="both"/>
        <w:rPr>
          <w:rFonts w:ascii="Times New Roman" w:hAnsi="Times New Roman" w:cs="Times New Roman"/>
          <w:b/>
          <w:sz w:val="24"/>
          <w:szCs w:val="24"/>
          <w:lang w:val="en-GB"/>
        </w:rPr>
      </w:pPr>
    </w:p>
    <w:p w:rsidR="00451945" w:rsidRDefault="00451945" w:rsidP="003A2C3F">
      <w:pPr>
        <w:autoSpaceDE w:val="0"/>
        <w:autoSpaceDN w:val="0"/>
        <w:adjustRightInd w:val="0"/>
        <w:spacing w:line="480" w:lineRule="auto"/>
        <w:jc w:val="both"/>
        <w:rPr>
          <w:rFonts w:ascii="Times New Roman" w:hAnsi="Times New Roman" w:cs="Times New Roman"/>
          <w:b/>
          <w:sz w:val="24"/>
          <w:szCs w:val="24"/>
          <w:lang w:val="en-GB"/>
        </w:rPr>
      </w:pPr>
    </w:p>
    <w:p w:rsidR="00451945" w:rsidRDefault="00451945" w:rsidP="003A2C3F">
      <w:pPr>
        <w:autoSpaceDE w:val="0"/>
        <w:autoSpaceDN w:val="0"/>
        <w:adjustRightInd w:val="0"/>
        <w:spacing w:line="480" w:lineRule="auto"/>
        <w:jc w:val="both"/>
        <w:rPr>
          <w:rFonts w:ascii="Times New Roman" w:hAnsi="Times New Roman" w:cs="Times New Roman"/>
          <w:b/>
          <w:sz w:val="24"/>
          <w:szCs w:val="24"/>
          <w:lang w:val="en-GB"/>
        </w:rPr>
      </w:pPr>
    </w:p>
    <w:p w:rsidR="00451945" w:rsidRDefault="00451945" w:rsidP="003A2C3F">
      <w:pPr>
        <w:autoSpaceDE w:val="0"/>
        <w:autoSpaceDN w:val="0"/>
        <w:adjustRightInd w:val="0"/>
        <w:spacing w:line="480" w:lineRule="auto"/>
        <w:jc w:val="both"/>
        <w:rPr>
          <w:rFonts w:ascii="Times New Roman" w:hAnsi="Times New Roman" w:cs="Times New Roman"/>
          <w:b/>
          <w:sz w:val="24"/>
          <w:szCs w:val="24"/>
          <w:lang w:val="en-GB"/>
        </w:rPr>
      </w:pPr>
    </w:p>
    <w:p w:rsidR="00451945" w:rsidRDefault="00451945" w:rsidP="003A2C3F">
      <w:pPr>
        <w:autoSpaceDE w:val="0"/>
        <w:autoSpaceDN w:val="0"/>
        <w:adjustRightInd w:val="0"/>
        <w:spacing w:line="480" w:lineRule="auto"/>
        <w:jc w:val="both"/>
        <w:rPr>
          <w:rFonts w:ascii="Times New Roman" w:hAnsi="Times New Roman" w:cs="Times New Roman"/>
          <w:b/>
          <w:sz w:val="24"/>
          <w:szCs w:val="24"/>
          <w:lang w:val="en-GB"/>
        </w:rPr>
      </w:pPr>
    </w:p>
    <w:p w:rsidR="003A2C3F" w:rsidRDefault="003A2C3F" w:rsidP="003A2C3F">
      <w:pPr>
        <w:autoSpaceDE w:val="0"/>
        <w:autoSpaceDN w:val="0"/>
        <w:adjustRightInd w:val="0"/>
        <w:spacing w:line="480" w:lineRule="auto"/>
        <w:jc w:val="both"/>
        <w:rPr>
          <w:rFonts w:ascii="Times New Roman" w:hAnsi="Times New Roman" w:cs="Times New Roman"/>
          <w:b/>
          <w:sz w:val="24"/>
          <w:szCs w:val="24"/>
          <w:lang w:val="en-GB"/>
        </w:rPr>
      </w:pPr>
      <w:r w:rsidRPr="00E17D0E">
        <w:rPr>
          <w:rFonts w:ascii="Times New Roman" w:hAnsi="Times New Roman" w:cs="Times New Roman"/>
          <w:b/>
          <w:sz w:val="24"/>
          <w:szCs w:val="24"/>
          <w:lang w:val="en-GB"/>
        </w:rPr>
        <w:t xml:space="preserve">Biography: </w:t>
      </w:r>
    </w:p>
    <w:p w:rsidR="001030AB" w:rsidRPr="00E17D0E" w:rsidRDefault="001030AB" w:rsidP="001030AB">
      <w:pPr>
        <w:autoSpaceDE w:val="0"/>
        <w:autoSpaceDN w:val="0"/>
        <w:adjustRightInd w:val="0"/>
        <w:spacing w:line="480" w:lineRule="auto"/>
        <w:rPr>
          <w:rFonts w:ascii="Times New Roman" w:hAnsi="Times New Roman" w:cs="Times New Roman"/>
          <w:b/>
          <w:sz w:val="24"/>
          <w:szCs w:val="24"/>
          <w:lang w:val="en-GB"/>
        </w:rPr>
      </w:pPr>
      <w:r>
        <w:rPr>
          <w:rFonts w:ascii="Times New Roman" w:hAnsi="Times New Roman" w:cs="Times New Roman"/>
          <w:noProof/>
          <w:color w:val="000000" w:themeColor="text1"/>
          <w:sz w:val="24"/>
          <w:szCs w:val="24"/>
        </w:rPr>
        <w:drawing>
          <wp:inline distT="0" distB="0" distL="0" distR="0" wp14:anchorId="6A87909D" wp14:editId="6DC3BF8F">
            <wp:extent cx="1371600" cy="1407342"/>
            <wp:effectExtent l="0" t="0" r="0" b="2540"/>
            <wp:docPr id="1" name="Picture 1" descr="F:\document\document\n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ument\document\n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1407342"/>
                    </a:xfrm>
                    <a:prstGeom prst="rect">
                      <a:avLst/>
                    </a:prstGeom>
                    <a:noFill/>
                    <a:ln>
                      <a:noFill/>
                    </a:ln>
                  </pic:spPr>
                </pic:pic>
              </a:graphicData>
            </a:graphic>
          </wp:inline>
        </w:drawing>
      </w:r>
      <w:r w:rsidRPr="000F3B70">
        <w:rPr>
          <w:rFonts w:ascii="Times New Roman" w:hAnsi="Times New Roman" w:cs="Times New Roman"/>
          <w:b/>
          <w:noProof/>
          <w:sz w:val="28"/>
          <w:szCs w:val="28"/>
        </w:rPr>
        <w:drawing>
          <wp:inline distT="0" distB="0" distL="0" distR="0" wp14:anchorId="57A26FEB" wp14:editId="0DAC6137">
            <wp:extent cx="1277568" cy="1402459"/>
            <wp:effectExtent l="0" t="0" r="0" b="7620"/>
            <wp:docPr id="1026" name="Picture 2" descr="C:\Users\Azra\Desktop\logo-jh-cw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Azra\Desktop\logo-jh-cwis.jpg"/>
                    <pic:cNvPicPr>
                      <a:picLocks noChangeAspect="1" noChangeArrowheads="1"/>
                    </pic:cNvPicPr>
                  </pic:nvPicPr>
                  <pic:blipFill>
                    <a:blip r:embed="rId6" cstate="print"/>
                    <a:srcRect/>
                    <a:stretch>
                      <a:fillRect/>
                    </a:stretch>
                  </pic:blipFill>
                  <pic:spPr bwMode="auto">
                    <a:xfrm>
                      <a:off x="0" y="0"/>
                      <a:ext cx="1320978" cy="1450112"/>
                    </a:xfrm>
                    <a:prstGeom prst="rect">
                      <a:avLst/>
                    </a:prstGeom>
                    <a:noFill/>
                  </pic:spPr>
                </pic:pic>
              </a:graphicData>
            </a:graphic>
          </wp:inline>
        </w:drawing>
      </w:r>
    </w:p>
    <w:p w:rsidR="003A2C3F" w:rsidRPr="00E17D0E" w:rsidRDefault="003A2C3F" w:rsidP="003A2C3F">
      <w:pPr>
        <w:autoSpaceDE w:val="0"/>
        <w:autoSpaceDN w:val="0"/>
        <w:adjustRightInd w:val="0"/>
        <w:spacing w:line="480" w:lineRule="auto"/>
        <w:jc w:val="both"/>
        <w:rPr>
          <w:rFonts w:ascii="Times New Roman" w:hAnsi="Times New Roman" w:cs="Times New Roman"/>
          <w:sz w:val="24"/>
          <w:szCs w:val="24"/>
          <w:lang w:val="en-GB"/>
        </w:rPr>
      </w:pPr>
      <w:r w:rsidRPr="00E17D0E">
        <w:rPr>
          <w:rFonts w:ascii="Times New Roman" w:hAnsi="Times New Roman" w:cs="Times New Roman"/>
          <w:sz w:val="24"/>
          <w:szCs w:val="24"/>
          <w:lang w:val="en-GB"/>
        </w:rPr>
        <w:t xml:space="preserve">I am working as a postdoctoral fellow at University of California, Irvine CA. My Phd dissertation was completed from the Department of Biotechnology, School of Chemical and Life Sciences, Jamia Hamdard University, India. I completed the M.PHIL from Jamia Millia Islamia University, India. Currently, I have published and communicated many articles in peer review journals and participate as a speaker in the National and International Conferences. Since 2011, I have engaged in virology and medical research. </w:t>
      </w:r>
    </w:p>
    <w:p w:rsidR="003A2C3F" w:rsidRPr="00E17D0E" w:rsidRDefault="003A2C3F" w:rsidP="003A2C3F">
      <w:pPr>
        <w:autoSpaceDE w:val="0"/>
        <w:autoSpaceDN w:val="0"/>
        <w:adjustRightInd w:val="0"/>
        <w:spacing w:line="480" w:lineRule="auto"/>
        <w:rPr>
          <w:rFonts w:ascii="Times New Roman" w:hAnsi="Times New Roman" w:cs="Times New Roman"/>
          <w:b/>
          <w:sz w:val="24"/>
          <w:szCs w:val="24"/>
          <w:lang w:val="en-NZ"/>
        </w:rPr>
      </w:pPr>
      <w:r w:rsidRPr="00E17D0E">
        <w:rPr>
          <w:rFonts w:ascii="Times New Roman" w:hAnsi="Times New Roman" w:cs="Times New Roman"/>
          <w:b/>
          <w:sz w:val="24"/>
          <w:szCs w:val="24"/>
          <w:lang w:val="en-NZ"/>
        </w:rPr>
        <w:t>Presenting author details</w:t>
      </w:r>
      <w:r>
        <w:rPr>
          <w:rFonts w:ascii="Times New Roman" w:hAnsi="Times New Roman" w:cs="Times New Roman"/>
          <w:b/>
          <w:sz w:val="24"/>
          <w:szCs w:val="24"/>
          <w:lang w:val="en-NZ"/>
        </w:rPr>
        <w:t>:</w:t>
      </w:r>
      <w:r w:rsidRPr="00E17D0E">
        <w:rPr>
          <w:rFonts w:ascii="Times New Roman" w:hAnsi="Times New Roman" w:cs="Times New Roman"/>
          <w:b/>
          <w:sz w:val="24"/>
          <w:szCs w:val="24"/>
          <w:lang w:val="en-NZ"/>
        </w:rPr>
        <w:t xml:space="preserve"> </w:t>
      </w:r>
      <w:r w:rsidRPr="00E17D0E">
        <w:rPr>
          <w:rFonts w:ascii="Times New Roman" w:hAnsi="Times New Roman" w:cs="Times New Roman"/>
          <w:b/>
          <w:sz w:val="24"/>
          <w:szCs w:val="24"/>
          <w:lang w:val="en-NZ"/>
        </w:rPr>
        <w:br/>
        <w:t xml:space="preserve">Full name:                           </w:t>
      </w:r>
      <w:r>
        <w:rPr>
          <w:rFonts w:ascii="Times New Roman" w:hAnsi="Times New Roman" w:cs="Times New Roman"/>
          <w:b/>
          <w:sz w:val="24"/>
          <w:szCs w:val="24"/>
          <w:lang w:val="en-NZ"/>
        </w:rPr>
        <w:t xml:space="preserve">  </w:t>
      </w:r>
      <w:r w:rsidRPr="00E17D0E">
        <w:rPr>
          <w:rFonts w:ascii="Times New Roman" w:hAnsi="Times New Roman" w:cs="Times New Roman"/>
          <w:b/>
          <w:sz w:val="24"/>
          <w:szCs w:val="24"/>
          <w:lang w:val="en-NZ"/>
        </w:rPr>
        <w:t>Md. Naushad Khan</w:t>
      </w:r>
      <w:r w:rsidRPr="00E17D0E">
        <w:rPr>
          <w:rFonts w:ascii="Times New Roman" w:hAnsi="Times New Roman" w:cs="Times New Roman"/>
          <w:b/>
          <w:sz w:val="24"/>
          <w:szCs w:val="24"/>
          <w:lang w:val="en-NZ"/>
        </w:rPr>
        <w:br/>
        <w:t xml:space="preserve">Contact number:               </w:t>
      </w:r>
      <w:r>
        <w:rPr>
          <w:rFonts w:ascii="Times New Roman" w:hAnsi="Times New Roman" w:cs="Times New Roman"/>
          <w:b/>
          <w:sz w:val="24"/>
          <w:szCs w:val="24"/>
          <w:lang w:val="en-NZ"/>
        </w:rPr>
        <w:t xml:space="preserve">   </w:t>
      </w:r>
      <w:r w:rsidRPr="00E17D0E">
        <w:rPr>
          <w:rFonts w:ascii="Times New Roman" w:hAnsi="Times New Roman" w:cs="Times New Roman"/>
          <w:b/>
          <w:sz w:val="24"/>
          <w:szCs w:val="24"/>
          <w:lang w:val="en-NZ"/>
        </w:rPr>
        <w:t>+918750601356</w:t>
      </w:r>
      <w:r w:rsidRPr="00E17D0E">
        <w:rPr>
          <w:rFonts w:ascii="Times New Roman" w:hAnsi="Times New Roman" w:cs="Times New Roman"/>
          <w:b/>
          <w:sz w:val="24"/>
          <w:szCs w:val="24"/>
          <w:lang w:val="en-NZ"/>
        </w:rPr>
        <w:br/>
        <w:t>Twitter account:</w:t>
      </w:r>
      <w:r>
        <w:rPr>
          <w:rFonts w:ascii="Times New Roman" w:hAnsi="Times New Roman" w:cs="Times New Roman"/>
          <w:b/>
          <w:sz w:val="24"/>
          <w:szCs w:val="24"/>
          <w:lang w:val="en-NZ"/>
        </w:rPr>
        <w:t xml:space="preserve">                        NA</w:t>
      </w:r>
      <w:r w:rsidRPr="00E17D0E">
        <w:rPr>
          <w:rFonts w:ascii="Times New Roman" w:hAnsi="Times New Roman" w:cs="Times New Roman"/>
          <w:b/>
          <w:sz w:val="24"/>
          <w:szCs w:val="24"/>
          <w:lang w:val="en-NZ"/>
        </w:rPr>
        <w:br/>
        <w:t>Linked In account:                 naushadkhan786.2008@rediff.com</w:t>
      </w:r>
    </w:p>
    <w:p w:rsidR="003A2C3F" w:rsidRPr="00E17D0E" w:rsidRDefault="003A2C3F" w:rsidP="003A2C3F">
      <w:pPr>
        <w:autoSpaceDE w:val="0"/>
        <w:autoSpaceDN w:val="0"/>
        <w:adjustRightInd w:val="0"/>
        <w:spacing w:line="480" w:lineRule="auto"/>
        <w:rPr>
          <w:rFonts w:ascii="Times New Roman" w:hAnsi="Times New Roman" w:cs="Times New Roman"/>
          <w:b/>
          <w:sz w:val="24"/>
          <w:szCs w:val="24"/>
          <w:lang w:val="en-NZ"/>
        </w:rPr>
      </w:pPr>
      <w:r w:rsidRPr="00E17D0E">
        <w:rPr>
          <w:rFonts w:ascii="Times New Roman" w:hAnsi="Times New Roman" w:cs="Times New Roman"/>
          <w:b/>
          <w:sz w:val="24"/>
          <w:szCs w:val="24"/>
          <w:lang w:val="en-NZ"/>
        </w:rPr>
        <w:lastRenderedPageBreak/>
        <w:t>Session name/number:</w:t>
      </w:r>
      <w:r>
        <w:rPr>
          <w:rFonts w:ascii="Times New Roman" w:hAnsi="Times New Roman" w:cs="Times New Roman"/>
          <w:b/>
          <w:sz w:val="24"/>
          <w:szCs w:val="24"/>
          <w:lang w:val="en-NZ"/>
        </w:rPr>
        <w:t xml:space="preserve">           Industrial Microbiology</w:t>
      </w:r>
      <w:r w:rsidRPr="00E17D0E">
        <w:rPr>
          <w:rFonts w:ascii="Times New Roman" w:hAnsi="Times New Roman" w:cs="Times New Roman"/>
          <w:b/>
          <w:sz w:val="24"/>
          <w:szCs w:val="24"/>
          <w:lang w:val="en-NZ"/>
        </w:rPr>
        <w:br/>
        <w:t>Category:                                  (Oral presentation)</w:t>
      </w:r>
      <w:r w:rsidRPr="00E17D0E">
        <w:rPr>
          <w:rFonts w:ascii="Times New Roman" w:hAnsi="Times New Roman" w:cs="Times New Roman"/>
          <w:b/>
          <w:sz w:val="24"/>
          <w:szCs w:val="24"/>
          <w:lang w:val="en-NZ"/>
        </w:rPr>
        <w:br/>
      </w:r>
    </w:p>
    <w:p w:rsidR="00101507" w:rsidRPr="00D00E6C" w:rsidRDefault="003A2C3F" w:rsidP="003A2C3F">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101507" w:rsidRPr="00D00E6C" w:rsidSect="0057440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745859"/>
    <w:multiLevelType w:val="hybridMultilevel"/>
    <w:tmpl w:val="2954D0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275464"/>
    <w:multiLevelType w:val="hybridMultilevel"/>
    <w:tmpl w:val="7A9E7B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325"/>
    <w:rsid w:val="000F3B70"/>
    <w:rsid w:val="00101507"/>
    <w:rsid w:val="001030AB"/>
    <w:rsid w:val="001B5796"/>
    <w:rsid w:val="002306A7"/>
    <w:rsid w:val="00363D1C"/>
    <w:rsid w:val="003A2C3F"/>
    <w:rsid w:val="003D45E1"/>
    <w:rsid w:val="003F0D34"/>
    <w:rsid w:val="0041601A"/>
    <w:rsid w:val="00451945"/>
    <w:rsid w:val="004C6536"/>
    <w:rsid w:val="00561916"/>
    <w:rsid w:val="0057440E"/>
    <w:rsid w:val="005D0A7E"/>
    <w:rsid w:val="007005FA"/>
    <w:rsid w:val="007E2A78"/>
    <w:rsid w:val="00812D7E"/>
    <w:rsid w:val="008327FB"/>
    <w:rsid w:val="008B216A"/>
    <w:rsid w:val="008C2939"/>
    <w:rsid w:val="008C418C"/>
    <w:rsid w:val="00B1435D"/>
    <w:rsid w:val="00B16BA6"/>
    <w:rsid w:val="00CA152F"/>
    <w:rsid w:val="00CA50E7"/>
    <w:rsid w:val="00D00E6C"/>
    <w:rsid w:val="00E4627C"/>
    <w:rsid w:val="00E5193F"/>
    <w:rsid w:val="00F42325"/>
    <w:rsid w:val="00FC3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302472-4691-4CC6-80E2-BCD98F99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440E"/>
    <w:pPr>
      <w:ind w:left="720"/>
      <w:contextualSpacing/>
    </w:pPr>
    <w:rPr>
      <w:rFonts w:eastAsiaTheme="minorEastAsia"/>
    </w:rPr>
  </w:style>
  <w:style w:type="character" w:customStyle="1" w:styleId="text">
    <w:name w:val="text"/>
    <w:basedOn w:val="DefaultParagraphFont"/>
    <w:rsid w:val="0057440E"/>
  </w:style>
  <w:style w:type="character" w:styleId="Hyperlink">
    <w:name w:val="Hyperlink"/>
    <w:basedOn w:val="DefaultParagraphFont"/>
    <w:uiPriority w:val="99"/>
    <w:unhideWhenUsed/>
    <w:rsid w:val="002306A7"/>
    <w:rPr>
      <w:color w:val="0000FF"/>
      <w:u w:val="single"/>
    </w:rPr>
  </w:style>
  <w:style w:type="paragraph" w:styleId="BalloonText">
    <w:name w:val="Balloon Text"/>
    <w:basedOn w:val="Normal"/>
    <w:link w:val="BalloonTextChar"/>
    <w:uiPriority w:val="99"/>
    <w:semiHidden/>
    <w:unhideWhenUsed/>
    <w:rsid w:val="00101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5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TELL</dc:creator>
  <cp:lastModifiedBy>Naushad</cp:lastModifiedBy>
  <cp:revision>2</cp:revision>
  <dcterms:created xsi:type="dcterms:W3CDTF">2022-02-16T19:22:00Z</dcterms:created>
  <dcterms:modified xsi:type="dcterms:W3CDTF">2022-02-16T19:22:00Z</dcterms:modified>
</cp:coreProperties>
</file>