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D27" w:rsidRDefault="00290FDE" w:rsidP="00B76D27">
      <w:pPr>
        <w:jc w:val="both"/>
        <w:rPr>
          <w:rFonts w:eastAsia="Times New Roman"/>
          <w:bCs/>
          <w:color w:val="000000" w:themeColor="text1"/>
          <w:kern w:val="36"/>
          <w:lang w:eastAsia="en-IN"/>
        </w:rPr>
      </w:pPr>
      <w:r w:rsidRPr="00593BE6">
        <w:rPr>
          <w:iCs/>
          <w:color w:val="000000" w:themeColor="text1"/>
          <w:shd w:val="clear" w:color="auto" w:fill="FFFFFF"/>
        </w:rPr>
        <w:t xml:space="preserve">Title:  </w:t>
      </w:r>
      <w:r>
        <w:rPr>
          <w:rFonts w:eastAsia="Times New Roman"/>
          <w:bCs/>
          <w:color w:val="000000" w:themeColor="text1"/>
          <w:kern w:val="36"/>
          <w:lang w:eastAsia="en-IN"/>
        </w:rPr>
        <w:t xml:space="preserve">Why </w:t>
      </w:r>
      <w:r w:rsidR="00B76D27">
        <w:rPr>
          <w:rFonts w:eastAsia="Times New Roman"/>
          <w:bCs/>
          <w:color w:val="000000" w:themeColor="text1"/>
          <w:kern w:val="36"/>
          <w:lang w:eastAsia="en-IN"/>
        </w:rPr>
        <w:t xml:space="preserve">Tall </w:t>
      </w:r>
      <w:r w:rsidR="00B76D27">
        <w:t>individuals</w:t>
      </w:r>
      <w:r w:rsidR="00B76D27">
        <w:rPr>
          <w:rFonts w:eastAsia="Times New Roman"/>
          <w:bCs/>
          <w:color w:val="000000" w:themeColor="text1"/>
          <w:kern w:val="36"/>
          <w:lang w:eastAsia="en-IN"/>
        </w:rPr>
        <w:t xml:space="preserve"> More Prone to Cancer in India </w:t>
      </w:r>
    </w:p>
    <w:p w:rsidR="00B76D27" w:rsidRDefault="00B76D27" w:rsidP="00B76D27">
      <w:pPr>
        <w:jc w:val="both"/>
        <w:rPr>
          <w:rFonts w:eastAsia="Times New Roman"/>
          <w:bCs/>
          <w:color w:val="000000" w:themeColor="text1"/>
          <w:kern w:val="36"/>
          <w:lang w:eastAsia="en-IN"/>
        </w:rPr>
      </w:pPr>
    </w:p>
    <w:p w:rsidR="00290FDE" w:rsidRPr="00B76D27" w:rsidRDefault="00290FDE" w:rsidP="00B76D27">
      <w:pPr>
        <w:jc w:val="both"/>
        <w:rPr>
          <w:rFonts w:eastAsia="Times New Roman"/>
          <w:bCs/>
          <w:color w:val="000000" w:themeColor="text1"/>
          <w:kern w:val="36"/>
          <w:lang w:eastAsia="en-IN"/>
        </w:rPr>
      </w:pPr>
      <w:r w:rsidRPr="00593BE6">
        <w:rPr>
          <w:iCs/>
          <w:color w:val="000000" w:themeColor="text1"/>
          <w:shd w:val="clear" w:color="auto" w:fill="FFFFFF"/>
        </w:rPr>
        <w:t xml:space="preserve">Name: </w:t>
      </w:r>
      <w:r w:rsidRPr="00593BE6">
        <w:rPr>
          <w:color w:val="000000" w:themeColor="text1"/>
        </w:rPr>
        <w:t>Rahul Hajare</w:t>
      </w:r>
    </w:p>
    <w:p w:rsidR="00290FDE" w:rsidRPr="00593BE6" w:rsidRDefault="00290FDE" w:rsidP="00290FDE">
      <w:pPr>
        <w:rPr>
          <w:iCs/>
          <w:color w:val="000000" w:themeColor="text1"/>
          <w:shd w:val="clear" w:color="auto" w:fill="FFFFFF"/>
        </w:rPr>
      </w:pPr>
      <w:r w:rsidRPr="00593BE6">
        <w:rPr>
          <w:iCs/>
          <w:color w:val="000000" w:themeColor="text1"/>
          <w:shd w:val="clear" w:color="auto" w:fill="FFFFFF"/>
        </w:rPr>
        <w:t xml:space="preserve">Affiliation: Post Doc Fellow Indian Council of Medical Research </w:t>
      </w:r>
    </w:p>
    <w:p w:rsidR="00290FDE" w:rsidRPr="00593BE6" w:rsidRDefault="00290FDE" w:rsidP="00290FDE">
      <w:pPr>
        <w:rPr>
          <w:color w:val="000000" w:themeColor="text1"/>
        </w:rPr>
      </w:pPr>
    </w:p>
    <w:p w:rsidR="00B76D27" w:rsidRDefault="00290FDE" w:rsidP="00290FDE">
      <w:pPr>
        <w:rPr>
          <w:color w:val="000000" w:themeColor="text1"/>
        </w:rPr>
      </w:pPr>
      <w:r w:rsidRPr="00593BE6">
        <w:rPr>
          <w:color w:val="000000" w:themeColor="text1"/>
        </w:rPr>
        <w:t>Abstract</w:t>
      </w:r>
    </w:p>
    <w:p w:rsidR="00B76D27" w:rsidRDefault="00B76D27" w:rsidP="00B76D27">
      <w:pPr>
        <w:jc w:val="both"/>
        <w:rPr>
          <w:color w:val="000000" w:themeColor="text1"/>
        </w:rPr>
      </w:pPr>
      <w:r>
        <w:t xml:space="preserve">Tall individuals are at increased risk of almost all cancers, "But skin cancers such as melanoma show an unexpectedly strong relationship to height. This may be because the hormone IGF-1 is at higher levels in taller adults." IGF-1 is a growth factor that is particularly important in early development, but IGF-1 has also been linked to a higher rate of cell division in tall adults [3]. "If cells divide more often, then that adds to cancer risk."If skin cells are dividing more rapidly in tall people due to high levels of IGF-1, then this could account for the increased risk for melanoma." Of the 18 cancers scored in both sexes, </w:t>
      </w:r>
      <w:proofErr w:type="spellStart"/>
      <w:r>
        <w:t>Nunney</w:t>
      </w:r>
      <w:proofErr w:type="spellEnd"/>
      <w:r>
        <w:t xml:space="preserve"> found only four showed no significant increase with height in either sex: pancreas, esophagus, stomach, and mouth. "It is possible that these cancers are more strongly associated with environmental factors."It has, too, that in these tissues cell numbers do not scale with body size but this seems unlikely." </w:t>
      </w:r>
      <w:proofErr w:type="spellStart"/>
      <w:r>
        <w:t>Nunney</w:t>
      </w:r>
      <w:proofErr w:type="spellEnd"/>
      <w:r>
        <w:t xml:space="preserve"> explained that two factors </w:t>
      </w:r>
      <w:proofErr w:type="gramStart"/>
      <w:r>
        <w:t>cause</w:t>
      </w:r>
      <w:proofErr w:type="gramEnd"/>
      <w:r>
        <w:t xml:space="preserve"> increased cancer risk: one is having more cells; the other is having more cell divisions [4]. "If double the cells, double the cancer risk</w:t>
      </w:r>
      <w:proofErr w:type="gramStart"/>
      <w:r>
        <w:t>. ”</w:t>
      </w:r>
      <w:proofErr w:type="gramEnd"/>
      <w:r>
        <w:t xml:space="preserve">If double the number of cell divisions, more than double the cancer risk. Living a long time is the worst </w:t>
      </w:r>
      <w:proofErr w:type="gramStart"/>
      <w:r>
        <w:t>thing to do if want</w:t>
      </w:r>
      <w:proofErr w:type="gramEnd"/>
      <w:r>
        <w:t xml:space="preserve"> to avoid cancer [5].</w:t>
      </w:r>
    </w:p>
    <w:p w:rsidR="00B76D27" w:rsidRDefault="00B76D27" w:rsidP="00B76D27">
      <w:pPr>
        <w:rPr>
          <w:color w:val="000000" w:themeColor="text1"/>
        </w:rPr>
      </w:pPr>
      <w:r>
        <w:rPr>
          <w:color w:val="000000" w:themeColor="text1"/>
        </w:rPr>
        <w:t>References</w:t>
      </w:r>
    </w:p>
    <w:p w:rsidR="00B76D27" w:rsidRDefault="00B76D27" w:rsidP="00B76D27">
      <w:proofErr w:type="gramStart"/>
      <w:r>
        <w:rPr>
          <w:color w:val="000000" w:themeColor="text1"/>
        </w:rPr>
        <w:t xml:space="preserve">[1] </w:t>
      </w:r>
      <w:r>
        <w:t xml:space="preserve">Rahul Hajare* and </w:t>
      </w:r>
      <w:proofErr w:type="spellStart"/>
      <w:r>
        <w:t>Ramesh</w:t>
      </w:r>
      <w:proofErr w:type="spellEnd"/>
      <w:r>
        <w:t xml:space="preserve"> </w:t>
      </w:r>
      <w:proofErr w:type="spellStart"/>
      <w:r>
        <w:t>Paranjape</w:t>
      </w:r>
      <w:proofErr w:type="spellEnd"/>
      <w:r>
        <w:t>.</w:t>
      </w:r>
      <w:proofErr w:type="gramEnd"/>
      <w:r>
        <w:t xml:space="preserve"> New “Cancer Pill” Renders Chemo Obsolete. IPSR| Volume 1| Issue 1| June, 2018. </w:t>
      </w:r>
      <w:proofErr w:type="gramStart"/>
      <w:r>
        <w:t>1-3.</w:t>
      </w:r>
      <w:proofErr w:type="gramEnd"/>
      <w:r>
        <w:t xml:space="preserve"> </w:t>
      </w:r>
    </w:p>
    <w:p w:rsidR="00B76D27" w:rsidRDefault="00B76D27" w:rsidP="00B76D27">
      <w:proofErr w:type="gramStart"/>
      <w:r>
        <w:t>[2] Rahul H1*.</w:t>
      </w:r>
      <w:proofErr w:type="gramEnd"/>
      <w:r>
        <w:t xml:space="preserve"> Classical Drug </w:t>
      </w:r>
      <w:proofErr w:type="spellStart"/>
      <w:r>
        <w:t>Serratia</w:t>
      </w:r>
      <w:proofErr w:type="spellEnd"/>
      <w:r>
        <w:t xml:space="preserve"> </w:t>
      </w:r>
      <w:proofErr w:type="spellStart"/>
      <w:r>
        <w:t>Marcescens</w:t>
      </w:r>
      <w:proofErr w:type="spellEnd"/>
      <w:r>
        <w:t xml:space="preserve"> L-</w:t>
      </w:r>
      <w:proofErr w:type="spellStart"/>
      <w:r>
        <w:t>Asparaginase</w:t>
      </w:r>
      <w:proofErr w:type="spellEnd"/>
      <w:r>
        <w:t xml:space="preserve"> and Anticancer Activity </w:t>
      </w:r>
      <w:proofErr w:type="gramStart"/>
      <w:r>
        <w:t>In</w:t>
      </w:r>
      <w:proofErr w:type="gramEnd"/>
      <w:r>
        <w:t xml:space="preserve"> Vitro. </w:t>
      </w:r>
      <w:proofErr w:type="gramStart"/>
      <w:r>
        <w:t xml:space="preserve">Advancements </w:t>
      </w:r>
      <w:proofErr w:type="spellStart"/>
      <w:r>
        <w:t>Bioequiv</w:t>
      </w:r>
      <w:proofErr w:type="spellEnd"/>
      <w:r>
        <w:t xml:space="preserve"> </w:t>
      </w:r>
      <w:proofErr w:type="spellStart"/>
      <w:r>
        <w:t>Availab</w:t>
      </w:r>
      <w:proofErr w:type="spellEnd"/>
      <w:r>
        <w:t xml:space="preserve"> 1(5).</w:t>
      </w:r>
      <w:proofErr w:type="gramEnd"/>
      <w:r>
        <w:t xml:space="preserve"> </w:t>
      </w:r>
      <w:proofErr w:type="gramStart"/>
      <w:r>
        <w:t>ABB.000524.2018.</w:t>
      </w:r>
      <w:proofErr w:type="gramEnd"/>
      <w:r>
        <w:t xml:space="preserve"> </w:t>
      </w:r>
    </w:p>
    <w:p w:rsidR="00B76D27" w:rsidRDefault="00B76D27" w:rsidP="00B76D27">
      <w:proofErr w:type="gramStart"/>
      <w:r>
        <w:t>[3] Rahul Hajare1*.</w:t>
      </w:r>
      <w:proofErr w:type="gramEnd"/>
      <w:r>
        <w:t xml:space="preserve"> A Phase I Drug Discovery And One-, Two-, And Three-Class Of Indoline-2</w:t>
      </w:r>
      <w:proofErr w:type="gramStart"/>
      <w:r>
        <w:t>,3</w:t>
      </w:r>
      <w:proofErr w:type="gramEnd"/>
      <w:r>
        <w:t xml:space="preserve">-Dione Testing For Anticancer And </w:t>
      </w:r>
      <w:proofErr w:type="spellStart"/>
      <w:r>
        <w:t>Cytotoxic</w:t>
      </w:r>
      <w:proofErr w:type="spellEnd"/>
      <w:r>
        <w:t xml:space="preserve"> Activity. </w:t>
      </w:r>
      <w:proofErr w:type="gramStart"/>
      <w:r>
        <w:t xml:space="preserve">Organic &amp; Medicinal </w:t>
      </w:r>
      <w:proofErr w:type="spellStart"/>
      <w:r>
        <w:t>Chem</w:t>
      </w:r>
      <w:proofErr w:type="spellEnd"/>
      <w:r>
        <w:t xml:space="preserve"> </w:t>
      </w:r>
      <w:proofErr w:type="spellStart"/>
      <w:r>
        <w:t>Ij</w:t>
      </w:r>
      <w:proofErr w:type="spellEnd"/>
      <w:r>
        <w:t>.</w:t>
      </w:r>
      <w:proofErr w:type="gramEnd"/>
      <w:r>
        <w:t xml:space="preserve"> 2018; 6(2): 555682. </w:t>
      </w:r>
      <w:proofErr w:type="spellStart"/>
      <w:r>
        <w:t>Doi</w:t>
      </w:r>
      <w:proofErr w:type="spellEnd"/>
      <w:r>
        <w:t xml:space="preserve">: 10.19080/Omcij.2018.06.555682 </w:t>
      </w:r>
    </w:p>
    <w:p w:rsidR="00B76D27" w:rsidRDefault="00B76D27" w:rsidP="00B76D27">
      <w:proofErr w:type="gramStart"/>
      <w:r>
        <w:t>[4] Rahul H1*.</w:t>
      </w:r>
      <w:proofErr w:type="gramEnd"/>
      <w:r>
        <w:t xml:space="preserve"> Cancer Testing For Women Begins At 21.Cohesive J </w:t>
      </w:r>
      <w:proofErr w:type="spellStart"/>
      <w:r>
        <w:t>Microbiol</w:t>
      </w:r>
      <w:proofErr w:type="spellEnd"/>
      <w:r>
        <w:t xml:space="preserve"> Infect Dis. 1(4). </w:t>
      </w:r>
      <w:proofErr w:type="gramStart"/>
      <w:r>
        <w:t>Cjmi.000516.2018.</w:t>
      </w:r>
      <w:proofErr w:type="gramEnd"/>
      <w:r>
        <w:t xml:space="preserve"> </w:t>
      </w:r>
    </w:p>
    <w:p w:rsidR="00B76D27" w:rsidRDefault="00B76D27" w:rsidP="00B76D27">
      <w:r>
        <w:t xml:space="preserve">[5] Rahul Hajare1*, Correlates Of Breast Cancer </w:t>
      </w:r>
      <w:proofErr w:type="gramStart"/>
      <w:r>
        <w:t>And</w:t>
      </w:r>
      <w:proofErr w:type="gramEnd"/>
      <w:r>
        <w:t xml:space="preserve"> Indole-3-Carbinol: Medicinal Development And Strategies Of Natural Products. J </w:t>
      </w:r>
      <w:proofErr w:type="spellStart"/>
      <w:r>
        <w:t>Anesth</w:t>
      </w:r>
      <w:proofErr w:type="spellEnd"/>
      <w:r>
        <w:t xml:space="preserve"> Pain Med, 2018, Volume 3 | Issue 2 | 2 Of 2</w:t>
      </w:r>
    </w:p>
    <w:p w:rsidR="00B4113E" w:rsidRPr="00B76D27" w:rsidRDefault="00B76D27" w:rsidP="00B76D27">
      <w:pPr>
        <w:jc w:val="both"/>
        <w:rPr>
          <w:color w:val="000000" w:themeColor="text1"/>
        </w:rPr>
      </w:pPr>
      <w:r>
        <w:t xml:space="preserve">Biography </w:t>
      </w:r>
      <w:r w:rsidR="00B4113E" w:rsidRPr="0018053F">
        <w:rPr>
          <w:rFonts w:eastAsia="Times New Roman"/>
          <w:bCs/>
          <w:color w:val="000000" w:themeColor="text1"/>
          <w:sz w:val="22"/>
          <w:szCs w:val="22"/>
          <w:lang w:eastAsia="en-IN"/>
        </w:rPr>
        <w:t xml:space="preserve">Dr. Rahul Hajare has been a hard worker all his academic life. After his </w:t>
      </w:r>
      <w:proofErr w:type="spellStart"/>
      <w:r w:rsidR="00B4113E" w:rsidRPr="0018053F">
        <w:rPr>
          <w:rFonts w:eastAsia="Times New Roman"/>
          <w:bCs/>
          <w:color w:val="000000" w:themeColor="text1"/>
          <w:sz w:val="22"/>
          <w:szCs w:val="22"/>
          <w:lang w:eastAsia="en-IN"/>
        </w:rPr>
        <w:t>Ph.D</w:t>
      </w:r>
      <w:proofErr w:type="spellEnd"/>
      <w:r w:rsidR="00B4113E" w:rsidRPr="0018053F">
        <w:rPr>
          <w:rFonts w:eastAsia="Times New Roman"/>
          <w:bCs/>
          <w:color w:val="000000" w:themeColor="text1"/>
          <w:sz w:val="22"/>
          <w:szCs w:val="22"/>
          <w:lang w:eastAsia="en-IN"/>
        </w:rPr>
        <w:t xml:space="preserve"> in Pharmacy from VMRF Salem which he completed with flying </w:t>
      </w:r>
      <w:proofErr w:type="spellStart"/>
      <w:r w:rsidR="00B4113E" w:rsidRPr="0018053F">
        <w:rPr>
          <w:rFonts w:eastAsia="Times New Roman"/>
          <w:bCs/>
          <w:color w:val="000000" w:themeColor="text1"/>
          <w:sz w:val="22"/>
          <w:szCs w:val="22"/>
          <w:lang w:eastAsia="en-IN"/>
        </w:rPr>
        <w:t>colours</w:t>
      </w:r>
      <w:proofErr w:type="spellEnd"/>
      <w:r w:rsidR="00B4113E" w:rsidRPr="0018053F">
        <w:rPr>
          <w:rFonts w:eastAsia="Times New Roman"/>
          <w:bCs/>
          <w:color w:val="000000" w:themeColor="text1"/>
          <w:sz w:val="22"/>
          <w:szCs w:val="22"/>
          <w:lang w:eastAsia="en-IN"/>
        </w:rPr>
        <w:t xml:space="preserve">, he is fortunate to work NARI primer HIV research Institute to complete </w:t>
      </w:r>
      <w:r w:rsidR="00B4113E" w:rsidRPr="0018053F">
        <w:rPr>
          <w:rFonts w:eastAsia="Times New Roman"/>
          <w:color w:val="000000" w:themeColor="text1"/>
          <w:sz w:val="22"/>
          <w:szCs w:val="22"/>
          <w:lang w:eastAsia="en-IN"/>
        </w:rPr>
        <w:t xml:space="preserve">Post </w:t>
      </w:r>
      <w:proofErr w:type="spellStart"/>
      <w:r w:rsidR="00B4113E" w:rsidRPr="0018053F">
        <w:rPr>
          <w:rFonts w:eastAsia="Times New Roman"/>
          <w:color w:val="000000" w:themeColor="text1"/>
          <w:sz w:val="22"/>
          <w:szCs w:val="22"/>
          <w:lang w:eastAsia="en-IN"/>
        </w:rPr>
        <w:t>Docunder</w:t>
      </w:r>
      <w:proofErr w:type="spellEnd"/>
      <w:r w:rsidR="00B4113E" w:rsidRPr="0018053F">
        <w:rPr>
          <w:rFonts w:eastAsia="Times New Roman"/>
          <w:color w:val="000000" w:themeColor="text1"/>
          <w:sz w:val="22"/>
          <w:szCs w:val="22"/>
          <w:lang w:eastAsia="en-IN"/>
        </w:rPr>
        <w:t xml:space="preserve"> the of World Renowned Scientist Respected Dr. </w:t>
      </w:r>
      <w:proofErr w:type="spellStart"/>
      <w:r w:rsidR="00B4113E" w:rsidRPr="0018053F">
        <w:rPr>
          <w:rFonts w:eastAsia="Times New Roman"/>
          <w:color w:val="000000" w:themeColor="text1"/>
          <w:sz w:val="22"/>
          <w:szCs w:val="22"/>
          <w:lang w:eastAsia="en-IN"/>
        </w:rPr>
        <w:t>R.S.Paranjape</w:t>
      </w:r>
      <w:proofErr w:type="spellEnd"/>
      <w:r w:rsidR="00B4113E" w:rsidRPr="0018053F">
        <w:rPr>
          <w:rFonts w:eastAsia="Times New Roman"/>
          <w:color w:val="000000" w:themeColor="text1"/>
          <w:sz w:val="22"/>
          <w:szCs w:val="22"/>
          <w:lang w:eastAsia="en-IN"/>
        </w:rPr>
        <w:t>., Retired Director &amp; Scientist ‘G’ National AIDS Research Institute Pune. Dr. Rahul Hajare has Associate Professor of Pharmaceutical Medical Chemistry to Pune University (until 2020)</w:t>
      </w:r>
      <w:proofErr w:type="gramStart"/>
      <w:r w:rsidR="00B4113E" w:rsidRPr="0018053F">
        <w:rPr>
          <w:rFonts w:eastAsia="Times New Roman"/>
          <w:color w:val="000000" w:themeColor="text1"/>
          <w:sz w:val="22"/>
          <w:szCs w:val="22"/>
          <w:lang w:eastAsia="en-IN"/>
        </w:rPr>
        <w:t>,</w:t>
      </w:r>
      <w:proofErr w:type="gramEnd"/>
      <w:r w:rsidR="00B4113E" w:rsidRPr="0018053F">
        <w:rPr>
          <w:rFonts w:eastAsia="Times New Roman"/>
          <w:color w:val="000000" w:themeColor="text1"/>
          <w:sz w:val="22"/>
          <w:szCs w:val="22"/>
          <w:lang w:eastAsia="en-IN"/>
        </w:rPr>
        <w:t xml:space="preserve"> he has serviced three times </w:t>
      </w:r>
      <w:proofErr w:type="spellStart"/>
      <w:r w:rsidR="00B4113E" w:rsidRPr="0018053F">
        <w:rPr>
          <w:rFonts w:eastAsia="Times New Roman"/>
          <w:color w:val="000000" w:themeColor="text1"/>
          <w:sz w:val="22"/>
          <w:szCs w:val="22"/>
          <w:lang w:eastAsia="en-IN"/>
        </w:rPr>
        <w:t>AssociateProfessor</w:t>
      </w:r>
      <w:proofErr w:type="spellEnd"/>
      <w:r w:rsidR="00B4113E" w:rsidRPr="0018053F">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00B4113E" w:rsidRPr="0018053F">
        <w:rPr>
          <w:rFonts w:eastAsia="Times New Roman"/>
          <w:color w:val="000000" w:themeColor="text1"/>
          <w:sz w:val="22"/>
          <w:szCs w:val="22"/>
          <w:lang w:eastAsia="en-IN"/>
        </w:rPr>
        <w:t>M.Pharm</w:t>
      </w:r>
      <w:proofErr w:type="spellEnd"/>
      <w:r w:rsidR="00B4113E" w:rsidRPr="0018053F">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p>
    <w:p w:rsidR="00B76D27" w:rsidRDefault="00B76D27" w:rsidP="00B4113E">
      <w:pPr>
        <w:jc w:val="both"/>
        <w:rPr>
          <w:rFonts w:eastAsia="Times New Roman"/>
          <w:b/>
          <w:bCs/>
          <w:sz w:val="22"/>
          <w:szCs w:val="22"/>
          <w:lang w:eastAsia="en-IN"/>
        </w:rPr>
      </w:pPr>
    </w:p>
    <w:p w:rsidR="00B4113E" w:rsidRPr="0018053F" w:rsidRDefault="00B4113E" w:rsidP="00B4113E">
      <w:pPr>
        <w:jc w:val="both"/>
        <w:rPr>
          <w:rFonts w:eastAsia="Times New Roman"/>
          <w:bCs/>
          <w:color w:val="000000" w:themeColor="text1"/>
          <w:sz w:val="22"/>
          <w:szCs w:val="22"/>
          <w:lang w:eastAsia="en-IN"/>
        </w:rPr>
      </w:pPr>
      <w:r w:rsidRPr="0018053F">
        <w:rPr>
          <w:rFonts w:eastAsia="Times New Roman"/>
          <w:b/>
          <w:bCs/>
          <w:sz w:val="22"/>
          <w:szCs w:val="22"/>
          <w:lang w:eastAsia="en-IN"/>
        </w:rPr>
        <w:t>Research Interest</w:t>
      </w:r>
    </w:p>
    <w:p w:rsidR="00B4113E" w:rsidRPr="00B4113E" w:rsidRDefault="00B4113E" w:rsidP="00B4113E">
      <w:pPr>
        <w:spacing w:before="30"/>
        <w:ind w:right="150"/>
        <w:rPr>
          <w:rFonts w:eastAsia="Times New Roman"/>
          <w:sz w:val="22"/>
          <w:szCs w:val="22"/>
          <w:lang w:eastAsia="en-IN"/>
        </w:rPr>
      </w:pPr>
      <w:r w:rsidRPr="0018053F">
        <w:rPr>
          <w:rFonts w:eastAsia="Times New Roman"/>
          <w:sz w:val="22"/>
          <w:szCs w:val="22"/>
          <w:lang w:eastAsia="en-IN"/>
        </w:rPr>
        <w:t xml:space="preserve">Prof. Dr. Rahul Hajare Research interests include Molecular Virology, Biology and Geneticist.  </w:t>
      </w:r>
    </w:p>
    <w:p w:rsidR="00290FDE" w:rsidRPr="00593BE6" w:rsidRDefault="00290FDE" w:rsidP="00290FDE">
      <w:pPr>
        <w:rPr>
          <w:color w:val="000000" w:themeColor="text1"/>
        </w:rPr>
      </w:pPr>
    </w:p>
    <w:p w:rsidR="00290FDE" w:rsidRPr="00593BE6" w:rsidRDefault="00290FDE" w:rsidP="00290FDE">
      <w:pPr>
        <w:jc w:val="right"/>
        <w:rPr>
          <w:color w:val="000000" w:themeColor="text1"/>
        </w:rPr>
      </w:pPr>
      <w:r w:rsidRPr="00593BE6">
        <w:rPr>
          <w:color w:val="000000" w:themeColor="text1"/>
        </w:rPr>
        <w:lastRenderedPageBreak/>
        <w:t>Email ID: rahulhajare17@gmail.com</w:t>
      </w:r>
    </w:p>
    <w:p w:rsidR="00290FDE" w:rsidRPr="00593BE6" w:rsidRDefault="00290FDE" w:rsidP="00290FDE">
      <w:pPr>
        <w:rPr>
          <w:color w:val="000000" w:themeColor="text1"/>
        </w:rPr>
      </w:pPr>
    </w:p>
    <w:p w:rsidR="00290FDE" w:rsidRPr="00593BE6" w:rsidRDefault="00290FDE" w:rsidP="00290FDE">
      <w:pPr>
        <w:rPr>
          <w:color w:val="000000" w:themeColor="text1"/>
        </w:rPr>
      </w:pPr>
      <w:r w:rsidRPr="00593BE6">
        <w:rPr>
          <w:color w:val="000000" w:themeColor="text1"/>
        </w:rPr>
        <w:t>Presenter Name: Rahul Hajare</w:t>
      </w:r>
    </w:p>
    <w:p w:rsidR="00290FDE" w:rsidRPr="00593BE6" w:rsidRDefault="00290FDE" w:rsidP="00290FDE">
      <w:pPr>
        <w:rPr>
          <w:color w:val="000000" w:themeColor="text1"/>
        </w:rPr>
      </w:pPr>
      <w:r w:rsidRPr="00593BE6">
        <w:rPr>
          <w:color w:val="000000" w:themeColor="text1"/>
        </w:rPr>
        <w:t>Type of Presentation: Speaker</w:t>
      </w:r>
    </w:p>
    <w:p w:rsidR="00290FDE" w:rsidRPr="00593BE6" w:rsidRDefault="00290FDE" w:rsidP="00290FDE">
      <w:pPr>
        <w:rPr>
          <w:color w:val="000000" w:themeColor="text1"/>
        </w:rPr>
      </w:pPr>
      <w:bookmarkStart w:id="0" w:name="_GoBack"/>
      <w:bookmarkEnd w:id="0"/>
      <w:r w:rsidRPr="00593BE6">
        <w:rPr>
          <w:color w:val="000000" w:themeColor="text1"/>
        </w:rPr>
        <w:t>Contact Number: 9921707584</w:t>
      </w:r>
      <w:r w:rsidR="00530AF2">
        <w:rPr>
          <w:noProof/>
          <w:color w:val="000000" w:themeColor="text1"/>
          <w:lang w:val="en-IN" w:eastAsia="en-IN"/>
        </w:rPr>
        <w:pict>
          <v:rect id="Rectangle 6" o:spid="_x0000_s1026" style="position:absolute;margin-left:278.65pt;margin-top:8.65pt;width:70.1pt;height:95.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style="mso-next-textbox:#Rectangle 6">
              <w:txbxContent>
                <w:p w:rsidR="00290FDE" w:rsidRDefault="00290FDE" w:rsidP="00290FDE">
                  <w:pPr>
                    <w:rPr>
                      <w:lang w:val="en-IN"/>
                    </w:rPr>
                  </w:pPr>
                </w:p>
                <w:p w:rsidR="00290FDE" w:rsidRPr="001F1383" w:rsidRDefault="00290FDE" w:rsidP="00290FDE">
                  <w:pPr>
                    <w:jc w:val="center"/>
                    <w:rPr>
                      <w:lang w:val="en-IN"/>
                    </w:rPr>
                  </w:pPr>
                  <w:r>
                    <w:rPr>
                      <w:noProof/>
                      <w:lang w:val="en-IN" w:eastAsia="en-IN"/>
                    </w:rPr>
                    <w:drawing>
                      <wp:inline distT="0" distB="0" distL="0" distR="0">
                        <wp:extent cx="749873" cy="714375"/>
                        <wp:effectExtent l="19050" t="0" r="0"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a:srcRect/>
                                <a:stretch>
                                  <a:fillRect/>
                                </a:stretch>
                              </pic:blipFill>
                              <pic:spPr bwMode="auto">
                                <a:xfrm>
                                  <a:off x="0" y="0"/>
                                  <a:ext cx="749307" cy="713836"/>
                                </a:xfrm>
                                <a:prstGeom prst="rect">
                                  <a:avLst/>
                                </a:prstGeom>
                                <a:noFill/>
                                <a:ln w="9525">
                                  <a:noFill/>
                                  <a:miter lim="800000"/>
                                  <a:headEnd/>
                                  <a:tailEnd/>
                                </a:ln>
                              </pic:spPr>
                            </pic:pic>
                          </a:graphicData>
                        </a:graphic>
                      </wp:inline>
                    </w:drawing>
                  </w:r>
                </w:p>
              </w:txbxContent>
            </v:textbox>
          </v:rect>
        </w:pict>
      </w:r>
    </w:p>
    <w:p w:rsidR="00290FDE" w:rsidRPr="00593BE6" w:rsidRDefault="00290FDE" w:rsidP="00290FDE">
      <w:pPr>
        <w:rPr>
          <w:color w:val="000000" w:themeColor="text1"/>
        </w:rPr>
      </w:pPr>
    </w:p>
    <w:p w:rsidR="00C806F4" w:rsidRDefault="00C806F4"/>
    <w:sectPr w:rsidR="00C806F4"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0FDE"/>
    <w:rsid w:val="000A042B"/>
    <w:rsid w:val="00290FDE"/>
    <w:rsid w:val="004A1FB9"/>
    <w:rsid w:val="00530AF2"/>
    <w:rsid w:val="00B4113E"/>
    <w:rsid w:val="00B76D27"/>
    <w:rsid w:val="00C806F4"/>
    <w:rsid w:val="00D6234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FDE"/>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0FDE"/>
    <w:rPr>
      <w:rFonts w:ascii="Tahoma" w:hAnsi="Tahoma" w:cs="Tahoma"/>
      <w:sz w:val="16"/>
      <w:szCs w:val="16"/>
    </w:rPr>
  </w:style>
  <w:style w:type="character" w:customStyle="1" w:styleId="BalloonTextChar">
    <w:name w:val="Balloon Text Char"/>
    <w:basedOn w:val="DefaultParagraphFont"/>
    <w:link w:val="BalloonText"/>
    <w:uiPriority w:val="99"/>
    <w:semiHidden/>
    <w:rsid w:val="00290FDE"/>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2020-01-27T12:06:00Z</dcterms:created>
  <dcterms:modified xsi:type="dcterms:W3CDTF">2020-01-27T12:06:00Z</dcterms:modified>
</cp:coreProperties>
</file>