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‘’Isolation of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Aspergillus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flavus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from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Arachis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hypogea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&amp; its 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production’’</w:t>
      </w:r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*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Padma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singh</w:t>
      </w:r>
      <w:proofErr w:type="spellEnd"/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EF35A7">
        <w:rPr>
          <w:rFonts w:ascii="Times New Roman" w:hAnsi="Times New Roman" w:cs="Times New Roman"/>
          <w:b/>
          <w:bCs/>
          <w:color w:val="000000"/>
        </w:rPr>
        <w:t>Department of microbiology</w:t>
      </w:r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EF35A7">
        <w:rPr>
          <w:rFonts w:ascii="Times New Roman" w:hAnsi="Times New Roman" w:cs="Times New Roman"/>
          <w:b/>
          <w:bCs/>
          <w:color w:val="000000"/>
        </w:rPr>
        <w:t>Kanya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</w:rPr>
        <w:t>Gurukul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</w:rPr>
        <w:t xml:space="preserve"> Campus, 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</w:rPr>
        <w:t>Gurukul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</w:rPr>
        <w:t>Kangri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</w:rPr>
        <w:t xml:space="preserve"> University</w:t>
      </w:r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EF35A7">
        <w:rPr>
          <w:rFonts w:ascii="Times New Roman" w:hAnsi="Times New Roman" w:cs="Times New Roman"/>
          <w:b/>
          <w:bCs/>
          <w:color w:val="000000"/>
        </w:rPr>
        <w:t xml:space="preserve">Hardwar, </w:t>
      </w:r>
      <w:proofErr w:type="spellStart"/>
      <w:r w:rsidRPr="00EF35A7">
        <w:rPr>
          <w:rFonts w:ascii="Times New Roman" w:hAnsi="Times New Roman" w:cs="Times New Roman"/>
          <w:b/>
          <w:bCs/>
          <w:color w:val="000000"/>
        </w:rPr>
        <w:t>Uttarakhand</w:t>
      </w:r>
      <w:proofErr w:type="spellEnd"/>
      <w:r w:rsidRPr="00EF35A7">
        <w:rPr>
          <w:rFonts w:ascii="Times New Roman" w:hAnsi="Times New Roman" w:cs="Times New Roman"/>
          <w:b/>
          <w:bCs/>
          <w:color w:val="000000"/>
        </w:rPr>
        <w:t>, INDIA</w:t>
      </w:r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EF35A7">
        <w:rPr>
          <w:rFonts w:ascii="Times New Roman" w:hAnsi="Times New Roman" w:cs="Times New Roman"/>
          <w:b/>
          <w:bCs/>
          <w:color w:val="000000"/>
        </w:rPr>
        <w:t xml:space="preserve">Email: </w:t>
      </w:r>
      <w:r w:rsidRPr="00EF35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dr.padmasingh06@gmail.com</w:t>
      </w:r>
    </w:p>
    <w:p w:rsidR="00EF35A7" w:rsidRPr="00EF35A7" w:rsidRDefault="00EF35A7" w:rsidP="00EF35A7">
      <w:pPr>
        <w:tabs>
          <w:tab w:val="left" w:pos="18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  <w:r w:rsidRPr="00EF35A7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F35A7" w:rsidRDefault="00EF35A7" w:rsidP="00EF3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Peanuts may be contaminated with the mold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Aspergillus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flavus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>which produces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carcinogenic substance called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>. For these purpose fungus contaminants of peanut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sample was isolated by direct plate method.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Lactophenol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cotton blue staining was used for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the identification of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A.flavus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Aspergillus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flavus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was inoculated into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Czapek-Dox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broth 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measure its growth as well as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production at different duration as 5, 10, 15 &amp; 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days. Then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was detected by paper chromatography &amp; on paper 3 spots were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identified &amp;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production was further confirmed by Thin layer chromatography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>(TLC) where on TLC plate 2 spots were identified, out of which one was pink &amp; the other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>was yellow which fluoresces green under UV-light &amp; from standard table it was confirmed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that it was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G</w:t>
      </w:r>
      <w:r w:rsidRPr="00EF35A7">
        <w:rPr>
          <w:rFonts w:ascii="Times New Roman" w:hAnsi="Times New Roman" w:cs="Times New Roman"/>
          <w:b/>
          <w:bCs/>
          <w:sz w:val="16"/>
          <w:szCs w:val="16"/>
        </w:rPr>
        <w:t xml:space="preserve">2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&amp;the other was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EF35A7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>. ELISA method was also performed 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assess the presence of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level in culture metabolite &amp; then absorbance of culture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>metabolite was taken &amp; it was found to be low, as compared to standard values, this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indicate that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 level was low in culture metabolite.</w:t>
      </w:r>
    </w:p>
    <w:p w:rsidR="00EF35A7" w:rsidRPr="00EF35A7" w:rsidRDefault="00EF35A7" w:rsidP="00EF3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C1B" w:rsidRPr="00EF35A7" w:rsidRDefault="00EF35A7" w:rsidP="00EF3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Keywords-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Aspergillus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flavus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Arachis</w:t>
      </w:r>
      <w:proofErr w:type="spellEnd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F35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hypogea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Aflatoxin</w:t>
      </w:r>
      <w:proofErr w:type="spellEnd"/>
      <w:r w:rsidRPr="00EF35A7">
        <w:rPr>
          <w:rFonts w:ascii="Times New Roman" w:hAnsi="Times New Roman" w:cs="Times New Roman"/>
          <w:b/>
          <w:bCs/>
          <w:sz w:val="24"/>
          <w:szCs w:val="24"/>
        </w:rPr>
        <w:t xml:space="preserve">, enzyme-linked </w:t>
      </w:r>
      <w:proofErr w:type="spellStart"/>
      <w:r w:rsidRPr="00EF35A7">
        <w:rPr>
          <w:rFonts w:ascii="Times New Roman" w:hAnsi="Times New Roman" w:cs="Times New Roman"/>
          <w:b/>
          <w:bCs/>
          <w:sz w:val="24"/>
          <w:szCs w:val="24"/>
        </w:rPr>
        <w:t>immunosorbent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5A7">
        <w:rPr>
          <w:rFonts w:ascii="Times New Roman" w:hAnsi="Times New Roman" w:cs="Times New Roman"/>
          <w:b/>
          <w:bCs/>
          <w:sz w:val="24"/>
          <w:szCs w:val="24"/>
        </w:rPr>
        <w:t>assay (ELISA), thin layer chromatography (TLC)</w:t>
      </w:r>
    </w:p>
    <w:sectPr w:rsidR="00D26C1B" w:rsidRPr="00EF35A7" w:rsidSect="00D26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F35A7"/>
    <w:rsid w:val="00D26C1B"/>
    <w:rsid w:val="00EF3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C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kgm</dc:creator>
  <cp:lastModifiedBy>kgm</cp:lastModifiedBy>
  <cp:revision>1</cp:revision>
  <dcterms:created xsi:type="dcterms:W3CDTF">2017-04-26T09:04:00Z</dcterms:created>
  <dcterms:modified xsi:type="dcterms:W3CDTF">2017-04-26T09:09:00Z</dcterms:modified>
</cp:coreProperties>
</file>