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86AB8" w14:textId="577854D7" w:rsidR="005A66A0" w:rsidRPr="005A66A0" w:rsidRDefault="005A66A0" w:rsidP="005A66A0">
      <w:pPr>
        <w:pStyle w:val="Heading1"/>
        <w:spacing w:before="170"/>
        <w:rPr>
          <w:color w:val="337AB7"/>
        </w:rPr>
      </w:pPr>
      <w:r w:rsidRPr="005A66A0">
        <w:rPr>
          <w:color w:val="337AB7"/>
        </w:rPr>
        <w:t xml:space="preserve">Scanning Electron Microscopic </w:t>
      </w:r>
      <w:r>
        <w:rPr>
          <w:color w:val="337AB7"/>
        </w:rPr>
        <w:t xml:space="preserve">(SEM) </w:t>
      </w:r>
      <w:r w:rsidRPr="005A66A0">
        <w:rPr>
          <w:color w:val="337AB7"/>
        </w:rPr>
        <w:t>Observations of Fasciola Gigantica Soaked in Albendazole By In Vitro In Bali Cattle.</w:t>
      </w:r>
    </w:p>
    <w:p w14:paraId="14342EEC" w14:textId="77777777" w:rsidR="005A66A0" w:rsidRDefault="005A66A0" w:rsidP="005A66A0">
      <w:pPr>
        <w:pStyle w:val="BodyText"/>
        <w:rPr>
          <w:rFonts w:ascii="Arial"/>
        </w:rPr>
      </w:pPr>
    </w:p>
    <w:p w14:paraId="426CFD2D" w14:textId="0914C426" w:rsidR="005A66A0" w:rsidRPr="005A66A0" w:rsidRDefault="005A66A0" w:rsidP="005A66A0">
      <w:pPr>
        <w:pStyle w:val="BodyText"/>
        <w:ind w:left="142"/>
        <w:rPr>
          <w:rFonts w:ascii="Arial"/>
        </w:rPr>
      </w:pPr>
      <w:r w:rsidRPr="005A66A0">
        <w:rPr>
          <w:rFonts w:ascii="Arial"/>
        </w:rPr>
        <w:t xml:space="preserve">A.A. Gde Oka Dharmayudha, Faculty </w:t>
      </w:r>
      <w:r w:rsidR="00A21FB3" w:rsidRPr="005A66A0">
        <w:rPr>
          <w:rFonts w:ascii="Arial"/>
        </w:rPr>
        <w:t>of</w:t>
      </w:r>
      <w:r w:rsidRPr="005A66A0">
        <w:rPr>
          <w:rFonts w:ascii="Arial"/>
        </w:rPr>
        <w:t xml:space="preserve"> Udayana University Udayana, Bali, Indonesia </w:t>
      </w:r>
    </w:p>
    <w:p w14:paraId="6A397426" w14:textId="5B704BBA" w:rsidR="005A66A0" w:rsidRPr="005A66A0" w:rsidRDefault="005A66A0" w:rsidP="005A66A0">
      <w:pPr>
        <w:pStyle w:val="BodyText"/>
        <w:ind w:left="142"/>
        <w:rPr>
          <w:rFonts w:ascii="Arial"/>
        </w:rPr>
      </w:pPr>
      <w:r w:rsidRPr="005A66A0">
        <w:rPr>
          <w:rFonts w:ascii="Arial"/>
        </w:rPr>
        <w:t xml:space="preserve">Ida Bagus Komang Ardana, Faculty </w:t>
      </w:r>
      <w:r w:rsidR="00A21FB3" w:rsidRPr="005A66A0">
        <w:rPr>
          <w:rFonts w:ascii="Arial"/>
        </w:rPr>
        <w:t>of</w:t>
      </w:r>
      <w:r w:rsidRPr="005A66A0">
        <w:rPr>
          <w:rFonts w:ascii="Arial"/>
        </w:rPr>
        <w:t xml:space="preserve"> Udayana University Udayana, Bali, Indonesia </w:t>
      </w:r>
    </w:p>
    <w:p w14:paraId="3929B69D" w14:textId="2DD60F93" w:rsidR="005A66A0" w:rsidRPr="005A66A0" w:rsidRDefault="005A66A0" w:rsidP="005A66A0">
      <w:pPr>
        <w:pStyle w:val="BodyText"/>
        <w:ind w:left="142"/>
        <w:rPr>
          <w:rFonts w:ascii="Arial"/>
        </w:rPr>
      </w:pPr>
      <w:r w:rsidRPr="005A66A0">
        <w:rPr>
          <w:rFonts w:ascii="Arial"/>
        </w:rPr>
        <w:t xml:space="preserve">Made Suma Anthara, Faculty </w:t>
      </w:r>
      <w:r w:rsidR="00A21FB3" w:rsidRPr="005A66A0">
        <w:rPr>
          <w:rFonts w:ascii="Arial"/>
        </w:rPr>
        <w:t>of</w:t>
      </w:r>
      <w:r w:rsidRPr="005A66A0">
        <w:rPr>
          <w:rFonts w:ascii="Arial"/>
        </w:rPr>
        <w:t xml:space="preserve"> Udayana University Udayana, Bali, Indonesia </w:t>
      </w:r>
    </w:p>
    <w:p w14:paraId="104F7297" w14:textId="5883C044" w:rsidR="005A66A0" w:rsidRPr="005A66A0" w:rsidRDefault="005A66A0" w:rsidP="005A66A0">
      <w:pPr>
        <w:pStyle w:val="BodyText"/>
        <w:ind w:left="142"/>
        <w:rPr>
          <w:rFonts w:ascii="Arial"/>
        </w:rPr>
      </w:pPr>
      <w:r w:rsidRPr="005A66A0">
        <w:rPr>
          <w:rFonts w:ascii="Arial"/>
        </w:rPr>
        <w:t xml:space="preserve">I Wayan Nico Fajar Gunawan, Faculty </w:t>
      </w:r>
      <w:r w:rsidR="00A21FB3" w:rsidRPr="005A66A0">
        <w:rPr>
          <w:rFonts w:ascii="Arial"/>
        </w:rPr>
        <w:t>of</w:t>
      </w:r>
      <w:r w:rsidRPr="005A66A0">
        <w:rPr>
          <w:rFonts w:ascii="Arial"/>
        </w:rPr>
        <w:t xml:space="preserve"> Udayana University Udayana, Bali, Indonesia </w:t>
      </w:r>
    </w:p>
    <w:p w14:paraId="189AA66E" w14:textId="65CB9E86" w:rsidR="00AE3E37" w:rsidRDefault="005A66A0" w:rsidP="005A66A0">
      <w:pPr>
        <w:pStyle w:val="BodyText"/>
        <w:ind w:left="142"/>
        <w:rPr>
          <w:rFonts w:ascii="Arial"/>
          <w:sz w:val="20"/>
        </w:rPr>
      </w:pPr>
      <w:r w:rsidRPr="005A66A0">
        <w:rPr>
          <w:rFonts w:ascii="Arial"/>
        </w:rPr>
        <w:t xml:space="preserve">Tjok Gede Oka Pemayun, Faculty </w:t>
      </w:r>
      <w:r w:rsidR="00A21FB3" w:rsidRPr="005A66A0">
        <w:rPr>
          <w:rFonts w:ascii="Arial"/>
        </w:rPr>
        <w:t>of</w:t>
      </w:r>
      <w:r w:rsidRPr="005A66A0">
        <w:rPr>
          <w:rFonts w:ascii="Arial"/>
        </w:rPr>
        <w:t xml:space="preserve"> Udayana University Udayana, Bali, Indonesia</w:t>
      </w:r>
    </w:p>
    <w:p w14:paraId="7FEF95DC" w14:textId="6877F0F7" w:rsidR="00AE3E37" w:rsidRDefault="00AE3E37" w:rsidP="005A66A0">
      <w:pPr>
        <w:pStyle w:val="BodyText"/>
        <w:spacing w:before="3"/>
        <w:ind w:left="142"/>
        <w:rPr>
          <w:rFonts w:ascii="Arial"/>
          <w:sz w:val="21"/>
        </w:rPr>
      </w:pPr>
    </w:p>
    <w:p w14:paraId="2555193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CB4922B" w14:textId="5B1A8194" w:rsidR="00AE3E37" w:rsidRDefault="00A9710C">
      <w:pPr>
        <w:pStyle w:val="Heading3"/>
        <w:spacing w:before="147"/>
        <w:jc w:val="both"/>
        <w:rPr>
          <w:color w:val="BF5A14"/>
        </w:rPr>
      </w:pPr>
      <w:r>
        <w:rPr>
          <w:color w:val="BF5A14"/>
        </w:rPr>
        <w:t>Abstract</w:t>
      </w:r>
      <w:r w:rsidR="00404E5B">
        <w:rPr>
          <w:color w:val="BF5A14"/>
        </w:rPr>
        <w:t xml:space="preserve"> </w:t>
      </w:r>
    </w:p>
    <w:p w14:paraId="22E9ECC6" w14:textId="77777777" w:rsidR="006119A5" w:rsidRDefault="006119A5">
      <w:pPr>
        <w:pStyle w:val="Heading3"/>
        <w:spacing w:before="147"/>
        <w:jc w:val="both"/>
      </w:pPr>
    </w:p>
    <w:p w14:paraId="465850E4" w14:textId="01C2DD2B" w:rsidR="00AE3E37" w:rsidRDefault="006119A5">
      <w:pPr>
        <w:pStyle w:val="BodyText"/>
        <w:spacing w:before="90" w:line="280" w:lineRule="auto"/>
        <w:ind w:left="100"/>
        <w:jc w:val="both"/>
      </w:pPr>
      <w:r w:rsidRPr="006119A5">
        <w:t>This study aims to determine the scanning electron microscope image of the ovicidal effects of Fasciola gigantica worm eggs soaked with albendazole in vitro in different doses. This study uses a laboratory experimental approach with a completely randomized design (CRD) method with 4 treatments and 5 replications so that a total of 20 samples. Fasciola gigantica eggs soaked with albendazole with 4 different doses namely control (P0), P1 = 0.06ml / 40 ml aquades (0.15%), P2 = 0.12ml / 40ml aquades (0.30%), and P3 = 0.24ml / 40ml distilled water (0.60%).The results of scanning electron microscopy (SEM) showed that increasing the dose of albendazole in the immersion treatment in vitro has an impact on increasing damage to the structure of the Fasciola gigantica egg wall because the higher the drug dose the more active albendazole substances that work in damaging the egg wall of Fasciola gigantica</w:t>
      </w:r>
    </w:p>
    <w:p w14:paraId="4524096E" w14:textId="0F18773D" w:rsidR="00AE3E37" w:rsidRDefault="00A9710C">
      <w:pPr>
        <w:pStyle w:val="Heading3"/>
        <w:spacing w:before="74"/>
      </w:pPr>
      <w:r>
        <w:rPr>
          <w:b w:val="0"/>
        </w:rPr>
        <w:br w:type="column"/>
      </w:r>
      <w:r>
        <w:rPr>
          <w:color w:val="BF5A14"/>
        </w:rPr>
        <w:t>Image</w:t>
      </w:r>
    </w:p>
    <w:p w14:paraId="128A8932" w14:textId="77FF50FD" w:rsidR="00AE3E37" w:rsidRDefault="006119A5">
      <w:pPr>
        <w:pStyle w:val="BodyText"/>
        <w:spacing w:before="2"/>
        <w:rPr>
          <w:rFonts w:ascii="Arial"/>
          <w:b/>
          <w:sz w:val="16"/>
        </w:rPr>
      </w:pPr>
      <w:r>
        <w:rPr>
          <w:rFonts w:ascii="Times New Roman" w:hAnsi="Times New Roman"/>
          <w:noProof/>
          <w:sz w:val="24"/>
          <w:szCs w:val="24"/>
        </w:rPr>
        <w:drawing>
          <wp:anchor distT="0" distB="0" distL="114300" distR="114300" simplePos="0" relativeHeight="251661312" behindDoc="0" locked="0" layoutInCell="1" allowOverlap="1" wp14:anchorId="5F0895F7" wp14:editId="567240CB">
            <wp:simplePos x="0" y="0"/>
            <wp:positionH relativeFrom="column">
              <wp:posOffset>1617980</wp:posOffset>
            </wp:positionH>
            <wp:positionV relativeFrom="paragraph">
              <wp:posOffset>81280</wp:posOffset>
            </wp:positionV>
            <wp:extent cx="1259205" cy="741680"/>
            <wp:effectExtent l="0" t="0" r="0" b="1270"/>
            <wp:wrapNone/>
            <wp:docPr id="3" name="Picture 25" descr="C:\Users\Seven\AppData\Local\Microsoft\Windows\Temporary Internet Files\Content.Word\CCF15092015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even\AppData\Local\Microsoft\Windows\Temporary Internet Files\Content.Word\CCF15092015_00002.jpg"/>
                    <pic:cNvPicPr>
                      <a:picLocks noChangeAspect="1" noChangeArrowheads="1"/>
                    </pic:cNvPicPr>
                  </pic:nvPicPr>
                  <pic:blipFill>
                    <a:blip r:embed="rId9" cstate="print">
                      <a:lum bright="-10000"/>
                    </a:blip>
                    <a:srcRect/>
                    <a:stretch>
                      <a:fillRect/>
                    </a:stretch>
                  </pic:blipFill>
                  <pic:spPr bwMode="auto">
                    <a:xfrm>
                      <a:off x="0" y="0"/>
                      <a:ext cx="1259205" cy="7416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C6F15">
        <w:rPr>
          <w:rFonts w:ascii="Times New Roman" w:hAnsi="Times New Roman"/>
          <w:noProof/>
          <w:sz w:val="16"/>
          <w:szCs w:val="16"/>
        </w:rPr>
        <w:drawing>
          <wp:anchor distT="0" distB="0" distL="114300" distR="114300" simplePos="0" relativeHeight="251659264" behindDoc="0" locked="0" layoutInCell="1" allowOverlap="1" wp14:anchorId="0490F627" wp14:editId="2439BF72">
            <wp:simplePos x="0" y="0"/>
            <wp:positionH relativeFrom="column">
              <wp:posOffset>273685</wp:posOffset>
            </wp:positionH>
            <wp:positionV relativeFrom="paragraph">
              <wp:posOffset>95250</wp:posOffset>
            </wp:positionV>
            <wp:extent cx="1290955" cy="723900"/>
            <wp:effectExtent l="0" t="0" r="4445" b="0"/>
            <wp:wrapNone/>
            <wp:docPr id="2" name="Picture 1" descr="C:\Users\Seven\AppData\Local\Microsoft\Windows\Temporary Internet Files\Content.Word\CCF15092015_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ven\AppData\Local\Microsoft\Windows\Temporary Internet Files\Content.Word\CCF15092015_00000.jpg"/>
                    <pic:cNvPicPr>
                      <a:picLocks noChangeAspect="1" noChangeArrowheads="1"/>
                    </pic:cNvPicPr>
                  </pic:nvPicPr>
                  <pic:blipFill>
                    <a:blip r:embed="rId10" cstate="print">
                      <a:lum bright="-20000"/>
                    </a:blip>
                    <a:srcRect/>
                    <a:stretch>
                      <a:fillRect/>
                    </a:stretch>
                  </pic:blipFill>
                  <pic:spPr bwMode="auto">
                    <a:xfrm flipH="1">
                      <a:off x="0" y="0"/>
                      <a:ext cx="1290955" cy="723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63360" behindDoc="0" locked="0" layoutInCell="1" allowOverlap="1" wp14:anchorId="74985CBB" wp14:editId="1018D896">
            <wp:simplePos x="0" y="0"/>
            <wp:positionH relativeFrom="column">
              <wp:posOffset>280035</wp:posOffset>
            </wp:positionH>
            <wp:positionV relativeFrom="paragraph">
              <wp:posOffset>876300</wp:posOffset>
            </wp:positionV>
            <wp:extent cx="1287780" cy="756285"/>
            <wp:effectExtent l="0" t="0" r="7620" b="5715"/>
            <wp:wrapNone/>
            <wp:docPr id="4" name="Picture 28" descr="C:\Users\Seven\AppData\Local\Microsoft\Windows\Temporary Internet Files\Content.Word\CCF17092015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even\AppData\Local\Microsoft\Windows\Temporary Internet Files\Content.Word\CCF17092015_00001.jpg"/>
                    <pic:cNvPicPr>
                      <a:picLocks noChangeAspect="1" noChangeArrowheads="1"/>
                    </pic:cNvPicPr>
                  </pic:nvPicPr>
                  <pic:blipFill>
                    <a:blip r:embed="rId11" cstate="print">
                      <a:lum bright="-20000"/>
                    </a:blip>
                    <a:srcRect/>
                    <a:stretch>
                      <a:fillRect/>
                    </a:stretch>
                  </pic:blipFill>
                  <pic:spPr bwMode="auto">
                    <a:xfrm>
                      <a:off x="0" y="0"/>
                      <a:ext cx="1287780" cy="756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119A5">
        <w:rPr>
          <w:rFonts w:ascii="Arial"/>
          <w:b/>
          <w:noProof/>
          <w:sz w:val="16"/>
        </w:rPr>
        <mc:AlternateContent>
          <mc:Choice Requires="wps">
            <w:drawing>
              <wp:anchor distT="45720" distB="45720" distL="114300" distR="114300" simplePos="0" relativeHeight="251671552" behindDoc="0" locked="0" layoutInCell="1" allowOverlap="1" wp14:anchorId="0FC882E6" wp14:editId="0AF264FC">
                <wp:simplePos x="0" y="0"/>
                <wp:positionH relativeFrom="column">
                  <wp:posOffset>274320</wp:posOffset>
                </wp:positionH>
                <wp:positionV relativeFrom="paragraph">
                  <wp:posOffset>1376045</wp:posOffset>
                </wp:positionV>
                <wp:extent cx="238760" cy="251460"/>
                <wp:effectExtent l="0" t="0" r="27940" b="1524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1460"/>
                        </a:xfrm>
                        <a:prstGeom prst="rect">
                          <a:avLst/>
                        </a:prstGeom>
                        <a:solidFill>
                          <a:srgbClr val="FFFFFF"/>
                        </a:solidFill>
                        <a:ln w="9525">
                          <a:solidFill>
                            <a:srgbClr val="000000"/>
                          </a:solidFill>
                          <a:miter lim="800000"/>
                          <a:headEnd/>
                          <a:tailEnd/>
                        </a:ln>
                      </wps:spPr>
                      <wps:txbx>
                        <w:txbxContent>
                          <w:p w14:paraId="43170399" w14:textId="045773D7" w:rsidR="006119A5" w:rsidRPr="006119A5" w:rsidRDefault="006119A5" w:rsidP="006119A5">
                            <w:pPr>
                              <w:rPr>
                                <w:rFonts w:asciiTheme="minorHAnsi" w:hAnsiTheme="minorHAnsi" w:cstheme="minorHAnsi"/>
                                <w:sz w:val="18"/>
                                <w:szCs w:val="18"/>
                                <w:lang w:val="en-ID"/>
                              </w:rPr>
                            </w:pPr>
                            <w:r>
                              <w:rPr>
                                <w:rFonts w:asciiTheme="minorHAnsi" w:hAnsiTheme="minorHAnsi" w:cstheme="minorHAnsi"/>
                                <w:sz w:val="18"/>
                                <w:szCs w:val="18"/>
                                <w:lang w:val="en-ID"/>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C882E6" id="_x0000_t202" coordsize="21600,21600" o:spt="202" path="m,l,21600r21600,l21600,xe">
                <v:stroke joinstyle="miter"/>
                <v:path gradientshapeok="t" o:connecttype="rect"/>
              </v:shapetype>
              <v:shape id="Text Box 2" o:spid="_x0000_s1026" type="#_x0000_t202" style="position:absolute;margin-left:21.6pt;margin-top:108.35pt;width:18.8pt;height:19.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">
                <v:textbox>
                  <w:txbxContent>
                    <w:p w14:paraId="43170399" w14:textId="045773D7" w:rsidR="006119A5" w:rsidRPr="006119A5" w:rsidRDefault="006119A5" w:rsidP="006119A5">
                      <w:pPr>
                        <w:rPr>
                          <w:rFonts w:asciiTheme="minorHAnsi" w:hAnsiTheme="minorHAnsi" w:cstheme="minorHAnsi"/>
                          <w:sz w:val="18"/>
                          <w:szCs w:val="18"/>
                          <w:lang w:val="en-ID"/>
                        </w:rPr>
                      </w:pPr>
                      <w:r>
                        <w:rPr>
                          <w:rFonts w:asciiTheme="minorHAnsi" w:hAnsiTheme="minorHAnsi" w:cstheme="minorHAnsi"/>
                          <w:sz w:val="18"/>
                          <w:szCs w:val="18"/>
                          <w:lang w:val="en-ID"/>
                        </w:rPr>
                        <w:t>c</w:t>
                      </w:r>
                    </w:p>
                  </w:txbxContent>
                </v:textbox>
                <w10:wrap type="square"/>
              </v:shape>
            </w:pict>
          </mc:Fallback>
        </mc:AlternateContent>
      </w:r>
    </w:p>
    <w:p w14:paraId="65A10B45" w14:textId="1FADFA9C" w:rsidR="006119A5" w:rsidRDefault="006119A5">
      <w:pPr>
        <w:pStyle w:val="BodyText"/>
        <w:spacing w:before="2"/>
        <w:rPr>
          <w:rFonts w:ascii="Arial"/>
          <w:b/>
          <w:sz w:val="16"/>
        </w:rPr>
      </w:pPr>
    </w:p>
    <w:p w14:paraId="5F79BB08" w14:textId="0BBEAD6E" w:rsidR="006119A5" w:rsidRDefault="006119A5">
      <w:pPr>
        <w:pStyle w:val="BodyText"/>
        <w:spacing w:before="2"/>
        <w:rPr>
          <w:rFonts w:ascii="Arial"/>
          <w:b/>
          <w:sz w:val="16"/>
        </w:rPr>
      </w:pPr>
    </w:p>
    <w:p w14:paraId="5F33059E" w14:textId="68D6ABFC" w:rsidR="006119A5" w:rsidRDefault="006119A5">
      <w:pPr>
        <w:pStyle w:val="BodyText"/>
        <w:spacing w:before="2"/>
        <w:rPr>
          <w:rFonts w:ascii="Arial"/>
          <w:b/>
          <w:sz w:val="16"/>
        </w:rPr>
      </w:pPr>
      <w:r w:rsidRPr="006119A5">
        <w:rPr>
          <w:rFonts w:ascii="Arial"/>
          <w:b/>
          <w:noProof/>
          <w:sz w:val="16"/>
        </w:rPr>
        <mc:AlternateContent>
          <mc:Choice Requires="wps">
            <w:drawing>
              <wp:anchor distT="45720" distB="45720" distL="114300" distR="114300" simplePos="0" relativeHeight="251669504" behindDoc="0" locked="0" layoutInCell="1" allowOverlap="1" wp14:anchorId="10266D41" wp14:editId="5DB69862">
                <wp:simplePos x="0" y="0"/>
                <wp:positionH relativeFrom="column">
                  <wp:posOffset>274320</wp:posOffset>
                </wp:positionH>
                <wp:positionV relativeFrom="paragraph">
                  <wp:posOffset>106680</wp:posOffset>
                </wp:positionV>
                <wp:extent cx="238760" cy="251460"/>
                <wp:effectExtent l="0" t="0" r="27940" b="152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1460"/>
                        </a:xfrm>
                        <a:prstGeom prst="rect">
                          <a:avLst/>
                        </a:prstGeom>
                        <a:solidFill>
                          <a:srgbClr val="FFFFFF"/>
                        </a:solidFill>
                        <a:ln w="9525">
                          <a:solidFill>
                            <a:srgbClr val="000000"/>
                          </a:solidFill>
                          <a:miter lim="800000"/>
                          <a:headEnd/>
                          <a:tailEnd/>
                        </a:ln>
                      </wps:spPr>
                      <wps:txbx>
                        <w:txbxContent>
                          <w:p w14:paraId="30F04FB7" w14:textId="77777777" w:rsidR="006119A5" w:rsidRPr="006119A5" w:rsidRDefault="006119A5" w:rsidP="006119A5">
                            <w:pPr>
                              <w:rPr>
                                <w:rFonts w:asciiTheme="minorHAnsi" w:hAnsiTheme="minorHAnsi" w:cstheme="minorHAnsi"/>
                                <w:sz w:val="18"/>
                                <w:szCs w:val="18"/>
                              </w:rPr>
                            </w:pPr>
                            <w:r w:rsidRPr="006119A5">
                              <w:rPr>
                                <w:rFonts w:asciiTheme="minorHAnsi" w:hAnsiTheme="minorHAnsi" w:cstheme="minorHAnsi"/>
                                <w:sz w:val="18"/>
                                <w:szCs w:val="1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66D41" id="_x0000_s1027" type="#_x0000_t202" style="position:absolute;margin-left:21.6pt;margin-top:8.4pt;width:18.8pt;height:19.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">
                <v:textbox>
                  <w:txbxContent>
                    <w:p w14:paraId="30F04FB7" w14:textId="77777777" w:rsidR="006119A5" w:rsidRPr="006119A5" w:rsidRDefault="006119A5" w:rsidP="006119A5">
                      <w:pPr>
                        <w:rPr>
                          <w:rFonts w:asciiTheme="minorHAnsi" w:hAnsiTheme="minorHAnsi" w:cstheme="minorHAnsi"/>
                          <w:sz w:val="18"/>
                          <w:szCs w:val="18"/>
                        </w:rPr>
                      </w:pPr>
                      <w:r w:rsidRPr="006119A5">
                        <w:rPr>
                          <w:rFonts w:asciiTheme="minorHAnsi" w:hAnsiTheme="minorHAnsi" w:cstheme="minorHAnsi"/>
                          <w:sz w:val="18"/>
                          <w:szCs w:val="18"/>
                        </w:rPr>
                        <w:t>a</w:t>
                      </w:r>
                    </w:p>
                  </w:txbxContent>
                </v:textbox>
                <w10:wrap type="square"/>
              </v:shape>
            </w:pict>
          </mc:Fallback>
        </mc:AlternateContent>
      </w:r>
    </w:p>
    <w:p w14:paraId="0BA2E59D" w14:textId="22BAF84B" w:rsidR="006119A5" w:rsidRDefault="006119A5">
      <w:pPr>
        <w:pStyle w:val="BodyText"/>
        <w:spacing w:before="2"/>
        <w:rPr>
          <w:rFonts w:ascii="Arial"/>
          <w:b/>
          <w:sz w:val="16"/>
        </w:rPr>
      </w:pPr>
      <w:r w:rsidRPr="006119A5">
        <w:rPr>
          <w:rFonts w:ascii="Arial"/>
          <w:b/>
          <w:noProof/>
          <w:sz w:val="16"/>
        </w:rPr>
        <mc:AlternateContent>
          <mc:Choice Requires="wps">
            <w:drawing>
              <wp:anchor distT="45720" distB="45720" distL="114300" distR="114300" simplePos="0" relativeHeight="251667456" behindDoc="0" locked="0" layoutInCell="1" allowOverlap="1" wp14:anchorId="4243C519" wp14:editId="596AEB49">
                <wp:simplePos x="0" y="0"/>
                <wp:positionH relativeFrom="column">
                  <wp:posOffset>1617980</wp:posOffset>
                </wp:positionH>
                <wp:positionV relativeFrom="paragraph">
                  <wp:posOffset>99695</wp:posOffset>
                </wp:positionV>
                <wp:extent cx="238760" cy="251460"/>
                <wp:effectExtent l="0" t="0" r="279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1460"/>
                        </a:xfrm>
                        <a:prstGeom prst="rect">
                          <a:avLst/>
                        </a:prstGeom>
                        <a:solidFill>
                          <a:srgbClr val="FFFFFF"/>
                        </a:solidFill>
                        <a:ln w="9525">
                          <a:solidFill>
                            <a:srgbClr val="000000"/>
                          </a:solidFill>
                          <a:miter lim="800000"/>
                          <a:headEnd/>
                          <a:tailEnd/>
                        </a:ln>
                      </wps:spPr>
                      <wps:txbx>
                        <w:txbxContent>
                          <w:p w14:paraId="182C483B" w14:textId="58A9D87F" w:rsidR="006119A5" w:rsidRPr="006119A5" w:rsidRDefault="006119A5">
                            <w:pPr>
                              <w:rPr>
                                <w:rFonts w:asciiTheme="minorHAnsi" w:hAnsiTheme="minorHAnsi" w:cstheme="minorHAnsi"/>
                                <w:sz w:val="18"/>
                                <w:szCs w:val="18"/>
                                <w:lang w:val="en-ID"/>
                              </w:rPr>
                            </w:pPr>
                            <w:r>
                              <w:rPr>
                                <w:rFonts w:asciiTheme="minorHAnsi" w:hAnsiTheme="minorHAnsi" w:cstheme="minorHAnsi"/>
                                <w:sz w:val="18"/>
                                <w:szCs w:val="18"/>
                                <w:lang w:val="en-ID"/>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43C519" id="_x0000_s1028" type="#_x0000_t202" style="position:absolute;margin-left:127.4pt;margin-top:7.85pt;width:18.8pt;height:19.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">
                <v:textbox>
                  <w:txbxContent>
                    <w:p w14:paraId="182C483B" w14:textId="58A9D87F" w:rsidR="006119A5" w:rsidRPr="006119A5" w:rsidRDefault="006119A5">
                      <w:pPr>
                        <w:rPr>
                          <w:rFonts w:asciiTheme="minorHAnsi" w:hAnsiTheme="minorHAnsi" w:cstheme="minorHAnsi"/>
                          <w:sz w:val="18"/>
                          <w:szCs w:val="18"/>
                          <w:lang w:val="en-ID"/>
                        </w:rPr>
                      </w:pPr>
                      <w:r>
                        <w:rPr>
                          <w:rFonts w:asciiTheme="minorHAnsi" w:hAnsiTheme="minorHAnsi" w:cstheme="minorHAnsi"/>
                          <w:sz w:val="18"/>
                          <w:szCs w:val="18"/>
                          <w:lang w:val="en-ID"/>
                        </w:rPr>
                        <w:t>b</w:t>
                      </w:r>
                    </w:p>
                  </w:txbxContent>
                </v:textbox>
                <w10:wrap type="square"/>
              </v:shape>
            </w:pict>
          </mc:Fallback>
        </mc:AlternateContent>
      </w:r>
    </w:p>
    <w:p w14:paraId="1C320BDB" w14:textId="2E2AD52A" w:rsidR="006119A5" w:rsidRDefault="006119A5">
      <w:pPr>
        <w:pStyle w:val="BodyText"/>
        <w:spacing w:before="2"/>
        <w:rPr>
          <w:rFonts w:ascii="Arial"/>
          <w:b/>
          <w:sz w:val="16"/>
        </w:rPr>
      </w:pPr>
    </w:p>
    <w:p w14:paraId="073AD063" w14:textId="56A7FDFA" w:rsidR="006119A5" w:rsidRDefault="006119A5">
      <w:pPr>
        <w:pStyle w:val="BodyText"/>
        <w:spacing w:before="2"/>
        <w:rPr>
          <w:rFonts w:ascii="Arial"/>
          <w:b/>
          <w:sz w:val="16"/>
        </w:rPr>
      </w:pPr>
    </w:p>
    <w:p w14:paraId="53F54CED" w14:textId="7F9C2875" w:rsidR="006119A5" w:rsidRDefault="006119A5">
      <w:pPr>
        <w:pStyle w:val="BodyText"/>
        <w:spacing w:before="2"/>
        <w:rPr>
          <w:rFonts w:ascii="Arial"/>
          <w:b/>
          <w:sz w:val="16"/>
        </w:rPr>
      </w:pPr>
      <w:r>
        <w:rPr>
          <w:rFonts w:ascii="Times New Roman" w:hAnsi="Times New Roman"/>
          <w:noProof/>
          <w:sz w:val="24"/>
          <w:szCs w:val="24"/>
        </w:rPr>
        <w:drawing>
          <wp:anchor distT="0" distB="0" distL="114300" distR="114300" simplePos="0" relativeHeight="251665408" behindDoc="0" locked="0" layoutInCell="1" allowOverlap="1" wp14:anchorId="1102A52B" wp14:editId="10BBB3F3">
            <wp:simplePos x="0" y="0"/>
            <wp:positionH relativeFrom="column">
              <wp:posOffset>1617980</wp:posOffset>
            </wp:positionH>
            <wp:positionV relativeFrom="paragraph">
              <wp:posOffset>66040</wp:posOffset>
            </wp:positionV>
            <wp:extent cx="1259205" cy="739775"/>
            <wp:effectExtent l="0" t="0" r="0" b="3175"/>
            <wp:wrapNone/>
            <wp:docPr id="16" name="Picture 31" descr="C:\Users\Seven\AppData\Local\Microsoft\Windows\Temporary Internet Files\Content.Word\CCF17092015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even\AppData\Local\Microsoft\Windows\Temporary Internet Files\Content.Word\CCF17092015_00001.jpg"/>
                    <pic:cNvPicPr>
                      <a:picLocks noChangeAspect="1" noChangeArrowheads="1"/>
                    </pic:cNvPicPr>
                  </pic:nvPicPr>
                  <pic:blipFill>
                    <a:blip r:embed="rId12" cstate="print">
                      <a:lum bright="-20000"/>
                    </a:blip>
                    <a:srcRect/>
                    <a:stretch>
                      <a:fillRect/>
                    </a:stretch>
                  </pic:blipFill>
                  <pic:spPr bwMode="auto">
                    <a:xfrm>
                      <a:off x="0" y="0"/>
                      <a:ext cx="1259205" cy="7397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6391056" w14:textId="250C61BD" w:rsidR="006119A5" w:rsidRDefault="006119A5">
      <w:pPr>
        <w:pStyle w:val="BodyText"/>
        <w:spacing w:before="2"/>
        <w:rPr>
          <w:rFonts w:ascii="Arial"/>
          <w:b/>
          <w:sz w:val="16"/>
        </w:rPr>
      </w:pPr>
    </w:p>
    <w:p w14:paraId="4D69976D" w14:textId="60FE6732" w:rsidR="006119A5" w:rsidRDefault="006119A5">
      <w:pPr>
        <w:pStyle w:val="BodyText"/>
        <w:spacing w:before="2"/>
        <w:rPr>
          <w:rFonts w:ascii="Arial"/>
          <w:b/>
          <w:sz w:val="16"/>
        </w:rPr>
      </w:pPr>
    </w:p>
    <w:p w14:paraId="2DB86C02" w14:textId="2F65D7E8" w:rsidR="006119A5" w:rsidRDefault="006119A5">
      <w:pPr>
        <w:pStyle w:val="BodyText"/>
        <w:spacing w:before="2"/>
        <w:rPr>
          <w:rFonts w:ascii="Arial"/>
          <w:b/>
          <w:sz w:val="16"/>
        </w:rPr>
      </w:pPr>
    </w:p>
    <w:p w14:paraId="04020742" w14:textId="271F62EC" w:rsidR="006119A5" w:rsidRDefault="006119A5">
      <w:pPr>
        <w:pStyle w:val="BodyText"/>
        <w:spacing w:before="2"/>
        <w:rPr>
          <w:rFonts w:ascii="Arial"/>
          <w:b/>
          <w:sz w:val="16"/>
        </w:rPr>
      </w:pPr>
      <w:r w:rsidRPr="006119A5">
        <w:rPr>
          <w:rFonts w:ascii="Arial"/>
          <w:b/>
          <w:noProof/>
          <w:sz w:val="16"/>
        </w:rPr>
        <mc:AlternateContent>
          <mc:Choice Requires="wps">
            <w:drawing>
              <wp:anchor distT="45720" distB="45720" distL="114300" distR="114300" simplePos="0" relativeHeight="251673600" behindDoc="0" locked="0" layoutInCell="1" allowOverlap="1" wp14:anchorId="4D9D719E" wp14:editId="7676AB52">
                <wp:simplePos x="0" y="0"/>
                <wp:positionH relativeFrom="column">
                  <wp:posOffset>1615440</wp:posOffset>
                </wp:positionH>
                <wp:positionV relativeFrom="paragraph">
                  <wp:posOffset>80010</wp:posOffset>
                </wp:positionV>
                <wp:extent cx="238760" cy="251460"/>
                <wp:effectExtent l="0" t="0" r="27940" b="1524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251460"/>
                        </a:xfrm>
                        <a:prstGeom prst="rect">
                          <a:avLst/>
                        </a:prstGeom>
                        <a:solidFill>
                          <a:srgbClr val="FFFFFF"/>
                        </a:solidFill>
                        <a:ln w="9525">
                          <a:solidFill>
                            <a:srgbClr val="000000"/>
                          </a:solidFill>
                          <a:miter lim="800000"/>
                          <a:headEnd/>
                          <a:tailEnd/>
                        </a:ln>
                      </wps:spPr>
                      <wps:txbx>
                        <w:txbxContent>
                          <w:p w14:paraId="2A03B8E0" w14:textId="6E50DA82" w:rsidR="006119A5" w:rsidRPr="006119A5" w:rsidRDefault="006119A5" w:rsidP="006119A5">
                            <w:pPr>
                              <w:rPr>
                                <w:rFonts w:asciiTheme="minorHAnsi" w:hAnsiTheme="minorHAnsi" w:cstheme="minorHAnsi"/>
                                <w:sz w:val="18"/>
                                <w:szCs w:val="18"/>
                                <w:lang w:val="en-ID"/>
                              </w:rPr>
                            </w:pPr>
                            <w:r>
                              <w:rPr>
                                <w:rFonts w:asciiTheme="minorHAnsi" w:hAnsiTheme="minorHAnsi" w:cstheme="minorHAnsi"/>
                                <w:sz w:val="18"/>
                                <w:szCs w:val="18"/>
                                <w:lang w:val="en-ID"/>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D719E" id="_x0000_s1029" type="#_x0000_t202" style="position:absolute;margin-left:127.2pt;margin-top:6.3pt;width:18.8pt;height:19.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">
                <v:textbox>
                  <w:txbxContent>
                    <w:p w14:paraId="2A03B8E0" w14:textId="6E50DA82" w:rsidR="006119A5" w:rsidRPr="006119A5" w:rsidRDefault="006119A5" w:rsidP="006119A5">
                      <w:pPr>
                        <w:rPr>
                          <w:rFonts w:asciiTheme="minorHAnsi" w:hAnsiTheme="minorHAnsi" w:cstheme="minorHAnsi"/>
                          <w:sz w:val="18"/>
                          <w:szCs w:val="18"/>
                          <w:lang w:val="en-ID"/>
                        </w:rPr>
                      </w:pPr>
                      <w:r>
                        <w:rPr>
                          <w:rFonts w:asciiTheme="minorHAnsi" w:hAnsiTheme="minorHAnsi" w:cstheme="minorHAnsi"/>
                          <w:sz w:val="18"/>
                          <w:szCs w:val="18"/>
                          <w:lang w:val="en-ID"/>
                        </w:rPr>
                        <w:t>d</w:t>
                      </w:r>
                    </w:p>
                  </w:txbxContent>
                </v:textbox>
                <w10:wrap type="square"/>
              </v:shape>
            </w:pict>
          </mc:Fallback>
        </mc:AlternateContent>
      </w:r>
    </w:p>
    <w:p w14:paraId="29013F04" w14:textId="6FD6FCA0" w:rsidR="006119A5" w:rsidRDefault="006119A5">
      <w:pPr>
        <w:pStyle w:val="BodyText"/>
        <w:spacing w:before="2"/>
        <w:rPr>
          <w:rFonts w:ascii="Arial"/>
          <w:b/>
          <w:sz w:val="16"/>
        </w:rPr>
      </w:pPr>
    </w:p>
    <w:p w14:paraId="085FDCE7" w14:textId="4ADE60A1" w:rsidR="006119A5" w:rsidRDefault="006119A5">
      <w:pPr>
        <w:pStyle w:val="BodyText"/>
        <w:spacing w:before="2"/>
        <w:rPr>
          <w:rFonts w:ascii="Arial"/>
          <w:b/>
          <w:sz w:val="16"/>
        </w:rPr>
      </w:pPr>
    </w:p>
    <w:p w14:paraId="354B5C2C" w14:textId="502DD289" w:rsidR="006119A5" w:rsidRDefault="006119A5" w:rsidP="005973B9">
      <w:pPr>
        <w:spacing w:line="204" w:lineRule="exact"/>
        <w:rPr>
          <w:rFonts w:ascii="Arial"/>
          <w:b/>
          <w:color w:val="BF5A14"/>
          <w:sz w:val="20"/>
        </w:rPr>
      </w:pPr>
      <w:r w:rsidRPr="006119A5">
        <w:rPr>
          <w:rFonts w:ascii="Arial"/>
          <w:b/>
          <w:noProof/>
          <w:color w:val="BF5A14"/>
          <w:sz w:val="20"/>
        </w:rPr>
        <mc:AlternateContent>
          <mc:Choice Requires="wps">
            <w:drawing>
              <wp:anchor distT="45720" distB="45720" distL="114300" distR="114300" simplePos="0" relativeHeight="251675648" behindDoc="0" locked="0" layoutInCell="1" allowOverlap="1" wp14:anchorId="3EC6603B" wp14:editId="49F415F5">
                <wp:simplePos x="0" y="0"/>
                <wp:positionH relativeFrom="column">
                  <wp:posOffset>276225</wp:posOffset>
                </wp:positionH>
                <wp:positionV relativeFrom="paragraph">
                  <wp:posOffset>45720</wp:posOffset>
                </wp:positionV>
                <wp:extent cx="2360930" cy="678180"/>
                <wp:effectExtent l="0" t="0" r="27940" b="2667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78180"/>
                        </a:xfrm>
                        <a:prstGeom prst="rect">
                          <a:avLst/>
                        </a:prstGeom>
                        <a:solidFill>
                          <a:srgbClr val="FFFFFF"/>
                        </a:solidFill>
                        <a:ln w="9525">
                          <a:solidFill>
                            <a:srgbClr val="000000"/>
                          </a:solidFill>
                          <a:miter lim="800000"/>
                          <a:headEnd/>
                          <a:tailEnd/>
                        </a:ln>
                      </wps:spPr>
                      <wps:txbx>
                        <w:txbxContent>
                          <w:p w14:paraId="4B0EF360" w14:textId="148B4EBB" w:rsidR="006119A5" w:rsidRPr="006119A5" w:rsidRDefault="006119A5" w:rsidP="006119A5">
                            <w:pPr>
                              <w:pStyle w:val="BodyText"/>
                              <w:spacing w:before="2"/>
                              <w:jc w:val="both"/>
                              <w:rPr>
                                <w:rFonts w:asciiTheme="minorHAnsi" w:hAnsiTheme="minorHAnsi" w:cstheme="minorHAnsi"/>
                                <w:bCs/>
                              </w:rPr>
                            </w:pPr>
                            <w:r w:rsidRPr="006119A5">
                              <w:rPr>
                                <w:rFonts w:asciiTheme="minorHAnsi" w:hAnsiTheme="minorHAnsi" w:cstheme="minorHAnsi"/>
                                <w:bCs/>
                              </w:rPr>
                              <w:t>Figure 1: SEM of fasciola gigantica egg with different level Albendazole (a) Normal, (b) 0.06 ml of Albendazole, (c) 0.12 ml of Albendazole, (d) 0.24 ml of Albendazole,</w:t>
                            </w:r>
                          </w:p>
                          <w:p w14:paraId="40415015" w14:textId="02E7E00F" w:rsidR="006119A5" w:rsidRDefault="006119A5"/>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EC6603B" id="_x0000_s1030" type="#_x0000_t202" style="position:absolute;margin-left:21.75pt;margin-top:3.6pt;width:185.9pt;height:53.4pt;z-index:2516756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ZwvJgIAAEw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">
                <v:textbox>
                  <w:txbxContent>
                    <w:p w14:paraId="4B0EF360" w14:textId="148B4EBB" w:rsidR="006119A5" w:rsidRPr="006119A5" w:rsidRDefault="006119A5" w:rsidP="006119A5">
                      <w:pPr>
                        <w:pStyle w:val="BodyText"/>
                        <w:spacing w:before="2"/>
                        <w:jc w:val="both"/>
                        <w:rPr>
                          <w:rFonts w:asciiTheme="minorHAnsi" w:hAnsiTheme="minorHAnsi" w:cstheme="minorHAnsi"/>
                          <w:bCs/>
                        </w:rPr>
                      </w:pPr>
                      <w:r w:rsidRPr="006119A5">
                        <w:rPr>
                          <w:rFonts w:asciiTheme="minorHAnsi" w:hAnsiTheme="minorHAnsi" w:cstheme="minorHAnsi"/>
                          <w:bCs/>
                        </w:rPr>
                        <w:t xml:space="preserve">Figure 1: SEM of </w:t>
                      </w:r>
                      <w:proofErr w:type="spellStart"/>
                      <w:r w:rsidRPr="006119A5">
                        <w:rPr>
                          <w:rFonts w:asciiTheme="minorHAnsi" w:hAnsiTheme="minorHAnsi" w:cstheme="minorHAnsi"/>
                          <w:bCs/>
                        </w:rPr>
                        <w:t>fasciola</w:t>
                      </w:r>
                      <w:proofErr w:type="spellEnd"/>
                      <w:r w:rsidRPr="006119A5">
                        <w:rPr>
                          <w:rFonts w:asciiTheme="minorHAnsi" w:hAnsiTheme="minorHAnsi" w:cstheme="minorHAnsi"/>
                          <w:bCs/>
                        </w:rPr>
                        <w:t xml:space="preserve"> </w:t>
                      </w:r>
                      <w:proofErr w:type="spellStart"/>
                      <w:r w:rsidRPr="006119A5">
                        <w:rPr>
                          <w:rFonts w:asciiTheme="minorHAnsi" w:hAnsiTheme="minorHAnsi" w:cstheme="minorHAnsi"/>
                          <w:bCs/>
                        </w:rPr>
                        <w:t>gigantica</w:t>
                      </w:r>
                      <w:proofErr w:type="spellEnd"/>
                      <w:r w:rsidRPr="006119A5">
                        <w:rPr>
                          <w:rFonts w:asciiTheme="minorHAnsi" w:hAnsiTheme="minorHAnsi" w:cstheme="minorHAnsi"/>
                          <w:bCs/>
                        </w:rPr>
                        <w:t xml:space="preserve"> egg with different level Albendazole (a) Normal, (b) 0.06 ml of Albendazole, (c) 0.12 ml of Albendazole, (d) 0.24 ml of Albendazole,</w:t>
                      </w:r>
                    </w:p>
                    <w:p w14:paraId="40415015" w14:textId="02E7E00F" w:rsidR="006119A5" w:rsidRDefault="006119A5"/>
                  </w:txbxContent>
                </v:textbox>
                <w10:wrap type="square"/>
              </v:shape>
            </w:pict>
          </mc:Fallback>
        </mc:AlternateContent>
      </w:r>
    </w:p>
    <w:p w14:paraId="73FCE61C" w14:textId="24A1007C" w:rsidR="006119A5" w:rsidRDefault="006119A5" w:rsidP="005973B9">
      <w:pPr>
        <w:spacing w:line="204" w:lineRule="exact"/>
        <w:rPr>
          <w:rFonts w:ascii="Arial"/>
          <w:b/>
          <w:color w:val="BF5A14"/>
          <w:sz w:val="20"/>
        </w:rPr>
      </w:pPr>
    </w:p>
    <w:p w14:paraId="67BDFA89" w14:textId="4CC02D67" w:rsidR="005973B9" w:rsidRDefault="005973B9" w:rsidP="005973B9">
      <w:pPr>
        <w:spacing w:line="204" w:lineRule="exact"/>
        <w:rPr>
          <w:rFonts w:ascii="Arial"/>
          <w:b/>
          <w:sz w:val="20"/>
        </w:rPr>
      </w:pPr>
      <w:r>
        <w:rPr>
          <w:rFonts w:ascii="Arial"/>
          <w:b/>
          <w:color w:val="BF5A14"/>
          <w:sz w:val="20"/>
        </w:rPr>
        <w:br/>
        <w:t xml:space="preserve">Recent Publications </w:t>
      </w:r>
    </w:p>
    <w:p w14:paraId="7E413C86" w14:textId="728AAC90" w:rsidR="005973B9" w:rsidRDefault="006119A5" w:rsidP="005973B9">
      <w:pPr>
        <w:pStyle w:val="ListParagraph"/>
        <w:numPr>
          <w:ilvl w:val="0"/>
          <w:numId w:val="3"/>
        </w:numPr>
        <w:tabs>
          <w:tab w:val="left" w:pos="384"/>
        </w:tabs>
        <w:spacing w:before="103" w:line="216" w:lineRule="exact"/>
        <w:ind w:right="138" w:hanging="283"/>
        <w:rPr>
          <w:sz w:val="18"/>
        </w:rPr>
      </w:pPr>
      <w:r w:rsidRPr="006119A5">
        <w:rPr>
          <w:sz w:val="18"/>
        </w:rPr>
        <w:t xml:space="preserve">Alvarez L., Mottier L., Sa´ nchez, S., Lanusse, C., 2001. Ex vivo diffusion of albendazole and its sulphoxide metabolite into Ascaris suum and Fasciola hepatica. </w:t>
      </w:r>
      <w:r w:rsidRPr="006119A5">
        <w:rPr>
          <w:i/>
          <w:sz w:val="18"/>
        </w:rPr>
        <w:t>J Parasitol</w:t>
      </w:r>
      <w:r w:rsidRPr="006119A5">
        <w:rPr>
          <w:sz w:val="18"/>
        </w:rPr>
        <w:t>. Res. 87, 929–934</w:t>
      </w:r>
      <w:r w:rsidR="005973B9" w:rsidRPr="005973B9">
        <w:rPr>
          <w:sz w:val="18"/>
        </w:rPr>
        <w:t>.</w:t>
      </w:r>
    </w:p>
    <w:p w14:paraId="59E64DA3" w14:textId="77777777" w:rsidR="006119A5" w:rsidRPr="006119A5" w:rsidRDefault="006119A5" w:rsidP="006119A5">
      <w:pPr>
        <w:pStyle w:val="ListParagraph"/>
        <w:numPr>
          <w:ilvl w:val="0"/>
          <w:numId w:val="3"/>
        </w:numPr>
        <w:rPr>
          <w:sz w:val="18"/>
        </w:rPr>
      </w:pPr>
      <w:r w:rsidRPr="006119A5">
        <w:rPr>
          <w:sz w:val="18"/>
        </w:rPr>
        <w:t>Ardisasmita MS. 2000. Pengolahan Citra Digital Dan Analisis Kuantitatif Dalam Karakterisasi Citra Mikroskopik. Mikroskopi dan Mikroanalisis. 3(1) : 1410-5594</w:t>
      </w:r>
    </w:p>
    <w:p w14:paraId="396901FC" w14:textId="77777777" w:rsidR="006119A5" w:rsidRDefault="006119A5" w:rsidP="006119A5">
      <w:pPr>
        <w:pStyle w:val="ListParagraph"/>
        <w:numPr>
          <w:ilvl w:val="0"/>
          <w:numId w:val="3"/>
        </w:numPr>
        <w:tabs>
          <w:tab w:val="left" w:pos="384"/>
        </w:tabs>
        <w:spacing w:line="216" w:lineRule="exact"/>
        <w:ind w:right="138" w:hanging="283"/>
        <w:rPr>
          <w:sz w:val="18"/>
        </w:rPr>
      </w:pPr>
      <w:r w:rsidRPr="006119A5">
        <w:rPr>
          <w:sz w:val="18"/>
        </w:rPr>
        <w:t xml:space="preserve">Purwanta,  Nuraeni,  Hutauruk  JD,  Setiawaty  S.  2009. Identifikasi cacing saluran pencernaan (gastrointestinal)  pada sapi bali melalui pemeriksaan tinja di Kabupaten Gowa. </w:t>
      </w:r>
      <w:r w:rsidRPr="006119A5">
        <w:rPr>
          <w:i/>
          <w:sz w:val="18"/>
        </w:rPr>
        <w:t>Jurnal Agrisistem</w:t>
      </w:r>
      <w:r w:rsidRPr="006119A5">
        <w:rPr>
          <w:sz w:val="18"/>
        </w:rPr>
        <w:t>.5(1): 10-21</w:t>
      </w:r>
      <w:r w:rsidR="005973B9">
        <w:rPr>
          <w:sz w:val="18"/>
        </w:rPr>
        <w:t>.</w:t>
      </w:r>
    </w:p>
    <w:p w14:paraId="53DDBBDC" w14:textId="12900052" w:rsidR="005973B9" w:rsidRPr="006119A5" w:rsidRDefault="006119A5" w:rsidP="006119A5">
      <w:pPr>
        <w:pStyle w:val="ListParagraph"/>
        <w:numPr>
          <w:ilvl w:val="0"/>
          <w:numId w:val="3"/>
        </w:numPr>
        <w:tabs>
          <w:tab w:val="left" w:pos="384"/>
        </w:tabs>
        <w:spacing w:line="216" w:lineRule="exact"/>
        <w:ind w:right="138" w:hanging="283"/>
        <w:rPr>
          <w:sz w:val="18"/>
          <w:szCs w:val="18"/>
        </w:rPr>
      </w:pPr>
      <w:r w:rsidRPr="006119A5">
        <w:rPr>
          <w:sz w:val="18"/>
          <w:szCs w:val="18"/>
        </w:rPr>
        <w:t xml:space="preserve">Shaikh AA, Bilqees FF, and Khan MM. 2004. Bile Duct Hyperplasia an Assosiated Abnormalities in Buffaloes Infected with </w:t>
      </w:r>
      <w:r w:rsidRPr="006119A5">
        <w:rPr>
          <w:i/>
          <w:sz w:val="18"/>
          <w:szCs w:val="18"/>
        </w:rPr>
        <w:t>Fasciola gigantica</w:t>
      </w:r>
      <w:r w:rsidRPr="006119A5">
        <w:rPr>
          <w:sz w:val="18"/>
          <w:szCs w:val="18"/>
        </w:rPr>
        <w:t xml:space="preserve">. </w:t>
      </w:r>
      <w:r w:rsidRPr="006119A5">
        <w:rPr>
          <w:i/>
          <w:sz w:val="18"/>
          <w:szCs w:val="18"/>
        </w:rPr>
        <w:t>Pakistan J. Zool</w:t>
      </w:r>
      <w:r w:rsidRPr="006119A5">
        <w:rPr>
          <w:sz w:val="18"/>
          <w:szCs w:val="18"/>
        </w:rPr>
        <w:t xml:space="preserve"> 36(3): 231-237</w:t>
      </w:r>
      <w:r w:rsidR="005973B9" w:rsidRPr="006119A5">
        <w:rPr>
          <w:sz w:val="18"/>
          <w:szCs w:val="18"/>
        </w:rPr>
        <w:t>.</w:t>
      </w:r>
    </w:p>
    <w:p w14:paraId="4AE63208" w14:textId="24E58985" w:rsidR="00AE3E37" w:rsidRDefault="005973B9" w:rsidP="006119A5">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5. </w:t>
      </w:r>
      <w:r w:rsidR="006119A5" w:rsidRPr="006119A5">
        <w:rPr>
          <w:rFonts w:ascii="Calibri" w:hAnsi="Calibri"/>
        </w:rPr>
        <w:t xml:space="preserve">Suhardono. 2001. </w:t>
      </w:r>
      <w:r w:rsidR="006119A5" w:rsidRPr="006119A5">
        <w:rPr>
          <w:rFonts w:ascii="Calibri" w:hAnsi="Calibri"/>
          <w:i/>
        </w:rPr>
        <w:t>Epidemiology and control of fascioliasis by F.gigantica in ongole cattle in West Java</w:t>
      </w:r>
      <w:r w:rsidR="006119A5" w:rsidRPr="006119A5">
        <w:rPr>
          <w:rFonts w:ascii="Calibri" w:hAnsi="Calibri"/>
        </w:rPr>
        <w:t>. PhD Thesis. Biomedical and Tropical Veterinary Science. James Cook University of North Queensland, Australia</w:t>
      </w:r>
      <w:r>
        <w:rPr>
          <w:rFonts w:ascii="Calibri" w:hAnsi="Calibri"/>
        </w:rPr>
        <w:t>.</w:t>
      </w:r>
      <w:r w:rsidR="008756E6">
        <w:rPr>
          <w:rFonts w:ascii="Calibri" w:hAnsi="Calibri"/>
        </w:rPr>
        <w:t xml:space="preserve"> </w:t>
      </w:r>
    </w:p>
    <w:p w14:paraId="7C1A4B7F" w14:textId="77777777" w:rsidR="00AE3E37" w:rsidRDefault="00AE3E37">
      <w:pPr>
        <w:pStyle w:val="BodyText"/>
        <w:rPr>
          <w:rFonts w:ascii="Calibri"/>
          <w:sz w:val="20"/>
        </w:rPr>
      </w:pPr>
    </w:p>
    <w:p w14:paraId="17CF4B3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CB4438" wp14:editId="1E0512A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ABA3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6861FA2" w14:textId="404CA065" w:rsidR="00AE3E37" w:rsidRDefault="008756E6" w:rsidP="00404E5B">
      <w:pPr>
        <w:spacing w:before="92"/>
        <w:ind w:right="4234"/>
        <w:rPr>
          <w:rFonts w:ascii="Arial"/>
        </w:rPr>
      </w:pPr>
      <w:r>
        <w:rPr>
          <w:noProof/>
        </w:rPr>
        <w:t xml:space="preserve">              </w:t>
      </w:r>
      <w:r w:rsidR="002E37CB">
        <w:rPr>
          <w:noProof/>
        </w:rPr>
        <w:drawing>
          <wp:inline distT="0" distB="0" distL="0" distR="0" wp14:anchorId="17A1537E" wp14:editId="3CB15B0E">
            <wp:extent cx="504976" cy="715010"/>
            <wp:effectExtent l="0" t="0" r="9525" b="8890"/>
            <wp:docPr id="19" name="Picture 19"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192" cy="74363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37DDEA80" w14:textId="48793399" w:rsidR="00F74F85" w:rsidRPr="008E7A10" w:rsidRDefault="000405E9" w:rsidP="00F74F85">
      <w:pPr>
        <w:spacing w:before="41" w:line="154" w:lineRule="exact"/>
        <w:ind w:left="213" w:right="231"/>
        <w:jc w:val="both"/>
        <w:rPr>
          <w:rFonts w:ascii="Arial"/>
          <w:sz w:val="18"/>
          <w:szCs w:val="18"/>
        </w:rPr>
      </w:pPr>
      <w:r w:rsidRPr="008E7A10">
        <w:rPr>
          <w:rFonts w:ascii="Arial"/>
          <w:sz w:val="18"/>
          <w:szCs w:val="18"/>
        </w:rPr>
        <w:t xml:space="preserve">Anak Agung Gde Oka Dharmayudha has his expert in Veterinary Radiology. </w:t>
      </w:r>
      <w:r w:rsidR="00F74F85" w:rsidRPr="008E7A10">
        <w:rPr>
          <w:rFonts w:ascii="Arial"/>
          <w:sz w:val="18"/>
          <w:szCs w:val="18"/>
        </w:rPr>
        <w:t xml:space="preserve">He is a lecturer in Faculty of Veterinary Udayana University, Bali, Indonesia. His passion and research interest are in Radiology and Pharmaceutical. His recent research is in pharmaceutical </w:t>
      </w:r>
      <w:r w:rsidR="00551228" w:rsidRPr="008E7A10">
        <w:rPr>
          <w:rFonts w:ascii="Arial"/>
          <w:sz w:val="18"/>
          <w:szCs w:val="18"/>
        </w:rPr>
        <w:t>against</w:t>
      </w:r>
      <w:r w:rsidR="00F74F85" w:rsidRPr="008E7A10">
        <w:rPr>
          <w:rFonts w:ascii="Arial"/>
          <w:sz w:val="18"/>
          <w:szCs w:val="18"/>
        </w:rPr>
        <w:t xml:space="preserve"> parasite in livestock. </w:t>
      </w:r>
    </w:p>
    <w:p w14:paraId="7DF19409" w14:textId="77777777" w:rsidR="00F74F85" w:rsidRDefault="00F74F85" w:rsidP="00F74F85">
      <w:pPr>
        <w:spacing w:before="41" w:line="154" w:lineRule="exact"/>
        <w:ind w:left="213" w:right="231"/>
        <w:jc w:val="both"/>
        <w:rPr>
          <w:rFonts w:ascii="Arial"/>
          <w:sz w:val="14"/>
        </w:rPr>
      </w:pPr>
    </w:p>
    <w:p w14:paraId="37714CBC" w14:textId="6A5B0EF6" w:rsidR="00AE3E37" w:rsidRDefault="00A9710C" w:rsidP="00F74F85">
      <w:pPr>
        <w:spacing w:before="41" w:line="154" w:lineRule="exact"/>
        <w:ind w:left="213" w:right="231"/>
        <w:jc w:val="center"/>
        <w:rPr>
          <w:rFonts w:asciiTheme="minorHAnsi" w:hAnsiTheme="minorHAnsi" w:cstheme="minorHAnsi"/>
          <w:sz w:val="18"/>
          <w:szCs w:val="18"/>
        </w:rPr>
      </w:pPr>
      <w:r w:rsidRPr="008E7A10">
        <w:rPr>
          <w:rFonts w:asciiTheme="minorHAnsi" w:hAnsiTheme="minorHAnsi" w:cstheme="minorHAnsi"/>
          <w:sz w:val="18"/>
          <w:szCs w:val="18"/>
        </w:rPr>
        <w:t xml:space="preserve">Email: </w:t>
      </w:r>
      <w:hyperlink r:id="rId14" w:history="1">
        <w:r w:rsidR="00C82ACA" w:rsidRPr="00C91A42">
          <w:rPr>
            <w:rStyle w:val="Hyperlink"/>
            <w:rFonts w:asciiTheme="minorHAnsi" w:hAnsiTheme="minorHAnsi" w:cstheme="minorHAnsi"/>
            <w:sz w:val="18"/>
            <w:szCs w:val="18"/>
          </w:rPr>
          <w:t>oka.dharma@unud.ac.id</w:t>
        </w:r>
      </w:hyperlink>
    </w:p>
    <w:bookmarkStart w:id="0" w:name="_GoBack"/>
    <w:bookmarkEnd w:id="0"/>
    <w:p w14:paraId="10999D1E"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E4B5651" wp14:editId="1B3B36D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D6F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F3C1476" w14:textId="29AEF1D8" w:rsidR="00AE3E37" w:rsidRPr="00F06A0A" w:rsidRDefault="00A9710C" w:rsidP="00F06A0A">
      <w:pPr>
        <w:spacing w:before="39"/>
        <w:ind w:left="100"/>
        <w:rPr>
          <w:rFonts w:ascii="Minion Pro"/>
          <w:b/>
          <w:sz w:val="20"/>
        </w:rPr>
        <w:sectPr w:rsidR="00AE3E37" w:rsidRPr="00F06A0A" w:rsidSect="008E7A10">
          <w:type w:val="continuous"/>
          <w:pgSz w:w="11910" w:h="16840"/>
          <w:pgMar w:top="1135" w:right="600" w:bottom="851" w:left="620" w:header="720" w:footer="720" w:gutter="0"/>
          <w:cols w:space="720"/>
        </w:sectPr>
      </w:pPr>
      <w:r w:rsidRPr="00B21A57">
        <w:rPr>
          <w:rFonts w:ascii="Minion Pro"/>
          <w:b/>
          <w:sz w:val="20"/>
        </w:rPr>
        <w:t>Notes/Comments</w:t>
      </w:r>
      <w:r w:rsidR="008E7A10">
        <w:rPr>
          <w:rFonts w:ascii="Minion Pro"/>
          <w:b/>
          <w:sz w:val="20"/>
        </w:rPr>
        <w:t>:</w:t>
      </w:r>
    </w:p>
    <w:p w14:paraId="0EE9A3B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0C2C5" w14:textId="77777777" w:rsidR="00EF4096" w:rsidRDefault="00EF4096">
      <w:r>
        <w:separator/>
      </w:r>
    </w:p>
  </w:endnote>
  <w:endnote w:type="continuationSeparator" w:id="0">
    <w:p w14:paraId="31CBF101" w14:textId="77777777" w:rsidR="00EF4096" w:rsidRDefault="00EF4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5613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345DAF0" wp14:editId="39ED19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ADF9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BFE8D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5DAF0" id="_x0000_t202" coordsize="21600,21600" o:spt="202" path="m,l,21600r21600,l216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2DADF9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BFE8D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803CDE6" wp14:editId="24FED72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9C2E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863D2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3CDE6"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809C2E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863D2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F900060" wp14:editId="326B58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49B9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70E5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00060" id="Text Box 1" o:sp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8249B9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70E59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3D76F" w14:textId="77777777" w:rsidR="00EF4096" w:rsidRDefault="00EF4096">
      <w:r>
        <w:separator/>
      </w:r>
    </w:p>
  </w:footnote>
  <w:footnote w:type="continuationSeparator" w:id="0">
    <w:p w14:paraId="5507F18D" w14:textId="77777777" w:rsidR="00EF4096" w:rsidRDefault="00EF4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B589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0C9CFB8" wp14:editId="6932A2F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25A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9CFB8" id="_x0000_t202" coordsize="21600,21600" o:spt="202" path="m,l,21600r21600,l21600,xe">
              <v:stroke joinstyle="miter"/>
              <v:path gradientshapeok="t" o:connecttype="rect"/>
            </v:shapetype>
            <v:shape id="Text Box 5" o:sp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B325A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6A3488E" wp14:editId="5123537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DEE9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67765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3488E" id="Text Box 4" o:sp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36DEE9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67765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05E9"/>
    <w:rsid w:val="0006246E"/>
    <w:rsid w:val="000E2911"/>
    <w:rsid w:val="001263DF"/>
    <w:rsid w:val="001F6204"/>
    <w:rsid w:val="00255991"/>
    <w:rsid w:val="00292ED9"/>
    <w:rsid w:val="002E37CB"/>
    <w:rsid w:val="00404E5B"/>
    <w:rsid w:val="00414F7B"/>
    <w:rsid w:val="004202BF"/>
    <w:rsid w:val="004355DC"/>
    <w:rsid w:val="004749B4"/>
    <w:rsid w:val="00494130"/>
    <w:rsid w:val="004B3B07"/>
    <w:rsid w:val="004F3523"/>
    <w:rsid w:val="004F6667"/>
    <w:rsid w:val="00551228"/>
    <w:rsid w:val="005973B9"/>
    <w:rsid w:val="005A66A0"/>
    <w:rsid w:val="005B3A56"/>
    <w:rsid w:val="006060CE"/>
    <w:rsid w:val="006119A5"/>
    <w:rsid w:val="0063497F"/>
    <w:rsid w:val="00802B54"/>
    <w:rsid w:val="00873DF0"/>
    <w:rsid w:val="008756E6"/>
    <w:rsid w:val="008E7A10"/>
    <w:rsid w:val="0099151C"/>
    <w:rsid w:val="009B2D44"/>
    <w:rsid w:val="00A07E82"/>
    <w:rsid w:val="00A21FB3"/>
    <w:rsid w:val="00A7666D"/>
    <w:rsid w:val="00A9710C"/>
    <w:rsid w:val="00AE3E37"/>
    <w:rsid w:val="00B05ABF"/>
    <w:rsid w:val="00B21A57"/>
    <w:rsid w:val="00B877C9"/>
    <w:rsid w:val="00C33602"/>
    <w:rsid w:val="00C82ACA"/>
    <w:rsid w:val="00CD6F55"/>
    <w:rsid w:val="00DE3104"/>
    <w:rsid w:val="00EF4096"/>
    <w:rsid w:val="00F06A0A"/>
    <w:rsid w:val="00F72EEA"/>
    <w:rsid w:val="00F74F85"/>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FB7CC"/>
  <w15:docId w15:val="{526D3500-49A9-469E-A353-147F07A4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559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oka.dharma@unud.ac.i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Nico Fajar</cp:lastModifiedBy>
  <cp:revision>12</cp:revision>
  <dcterms:created xsi:type="dcterms:W3CDTF">2019-11-27T07:44:00Z</dcterms:created>
  <dcterms:modified xsi:type="dcterms:W3CDTF">2019-11-27T09:43:00Z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