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left"/>
        <w:rPr>
          <w:rFonts w:ascii="Times New Roman" w:cs="Times New Roman" w:hAnsi="Times New Roman"/>
          <w:b/>
          <w:sz w:val="28"/>
          <w:szCs w:val="28"/>
          <w:lang w:val="en-US"/>
        </w:rPr>
      </w:pPr>
      <w:r>
        <w:rPr>
          <w:rFonts w:ascii="Times New Roman" w:cs="Times New Roman" w:hAnsi="Times New Roman"/>
          <w:b/>
          <w:sz w:val="28"/>
          <w:szCs w:val="28"/>
          <w:lang w:val="en-US"/>
        </w:rPr>
        <w:t xml:space="preserve">The </w:t>
      </w:r>
      <w:r>
        <w:rPr>
          <w:rFonts w:ascii="Times New Roman" w:cs="Times New Roman" w:hAnsi="Times New Roman"/>
          <w:b/>
          <w:sz w:val="28"/>
          <w:szCs w:val="28"/>
          <w:lang w:val="en-US"/>
        </w:rPr>
        <w:t>project was conducted at the</w:t>
      </w:r>
      <w:r>
        <w:rPr>
          <w:rFonts w:ascii="Times New Roman" w:cs="Times New Roman" w:hAnsi="Times New Roman"/>
          <w:b/>
          <w:sz w:val="28"/>
          <w:szCs w:val="28"/>
          <w:lang w:val="en-US"/>
        </w:rPr>
        <w:t>De</w:t>
      </w:r>
      <w:r>
        <w:rPr>
          <w:rFonts w:ascii="Times New Roman" w:cs="Times New Roman" w:hAnsi="Times New Roman"/>
          <w:b/>
          <w:sz w:val="28"/>
          <w:szCs w:val="28"/>
          <w:lang w:val="en-US"/>
        </w:rPr>
        <w:t xml:space="preserve">partment  of </w:t>
      </w:r>
      <w:r>
        <w:rPr>
          <w:rFonts w:ascii="Times New Roman" w:cs="Times New Roman" w:hAnsi="Times New Roman"/>
          <w:b/>
          <w:sz w:val="28"/>
          <w:szCs w:val="28"/>
          <w:lang w:val="en-US"/>
        </w:rPr>
        <w:t>Epidemiology</w:t>
      </w:r>
      <w:r>
        <w:rPr>
          <w:rFonts w:ascii="Times New Roman" w:cs="Times New Roman" w:hAnsi="Times New Roman"/>
          <w:b/>
          <w:sz w:val="28"/>
          <w:szCs w:val="28"/>
          <w:lang w:val="en-US"/>
        </w:rPr>
        <w:t xml:space="preserve">, </w:t>
      </w:r>
      <w:r>
        <w:rPr>
          <w:rFonts w:ascii="Times New Roman" w:cs="Times New Roman" w:hAnsi="Times New Roman"/>
          <w:b/>
          <w:sz w:val="28"/>
          <w:szCs w:val="28"/>
          <w:lang w:val="en-US"/>
        </w:rPr>
        <w:t>P</w:t>
      </w:r>
      <w:r>
        <w:rPr>
          <w:rFonts w:ascii="Times New Roman" w:cs="Times New Roman" w:hAnsi="Times New Roman"/>
          <w:b/>
          <w:sz w:val="28"/>
          <w:szCs w:val="28"/>
          <w:lang w:val="en-US"/>
        </w:rPr>
        <w:t xml:space="preserve">ublic </w:t>
      </w:r>
      <w:r>
        <w:rPr>
          <w:rFonts w:ascii="Times New Roman" w:cs="Times New Roman" w:hAnsi="Times New Roman"/>
          <w:b/>
          <w:sz w:val="28"/>
          <w:szCs w:val="28"/>
          <w:lang w:val="en-US"/>
        </w:rPr>
        <w:t>Health</w:t>
      </w:r>
      <w:r>
        <w:rPr>
          <w:rFonts w:ascii="Times New Roman" w:cs="Times New Roman" w:hAnsi="Times New Roman"/>
          <w:b/>
          <w:sz w:val="28"/>
          <w:szCs w:val="28"/>
          <w:lang w:val="en-US"/>
        </w:rPr>
        <w:t xml:space="preserve"> and </w:t>
      </w:r>
      <w:r>
        <w:rPr>
          <w:rFonts w:ascii="Times New Roman" w:cs="Times New Roman" w:hAnsi="Times New Roman"/>
          <w:b/>
          <w:sz w:val="28"/>
          <w:szCs w:val="28"/>
          <w:lang w:val="en-US"/>
        </w:rPr>
        <w:t>Pr</w:t>
      </w:r>
      <w:r>
        <w:rPr>
          <w:rFonts w:ascii="Times New Roman" w:cs="Times New Roman" w:hAnsi="Times New Roman"/>
          <w:b/>
          <w:sz w:val="28"/>
          <w:szCs w:val="28"/>
          <w:lang w:val="en-US"/>
        </w:rPr>
        <w:t xml:space="preserve">eventive </w:t>
      </w:r>
      <w:r>
        <w:rPr>
          <w:rFonts w:ascii="Times New Roman" w:cs="Times New Roman" w:hAnsi="Times New Roman"/>
          <w:b/>
          <w:sz w:val="28"/>
          <w:szCs w:val="28"/>
          <w:lang w:val="en-US"/>
        </w:rPr>
        <w:t>Medicine</w:t>
      </w:r>
      <w:r>
        <w:rPr>
          <w:rFonts w:ascii="Times New Roman" w:cs="Times New Roman" w:hAnsi="Times New Roman"/>
          <w:b/>
          <w:sz w:val="28"/>
          <w:szCs w:val="28"/>
          <w:lang w:val="en-US"/>
        </w:rPr>
        <w:t xml:space="preserve"> </w:t>
      </w:r>
      <w:r>
        <w:rPr>
          <w:rFonts w:ascii="Times New Roman" w:cs="Times New Roman" w:hAnsi="Times New Roman"/>
          <w:b/>
          <w:sz w:val="28"/>
          <w:szCs w:val="28"/>
          <w:lang w:val="en-US"/>
        </w:rPr>
        <w:t xml:space="preserve">Faculty of </w:t>
      </w:r>
      <w:r>
        <w:rPr>
          <w:rFonts w:ascii="Times New Roman" w:cs="Times New Roman" w:hAnsi="Times New Roman"/>
          <w:b/>
          <w:sz w:val="28"/>
          <w:szCs w:val="28"/>
          <w:lang w:val="en-US"/>
        </w:rPr>
        <w:t>Veterinary</w:t>
      </w:r>
      <w:r>
        <w:rPr>
          <w:rFonts w:ascii="Times New Roman" w:cs="Times New Roman" w:hAnsi="Times New Roman"/>
          <w:b/>
          <w:sz w:val="28"/>
          <w:szCs w:val="28"/>
          <w:lang w:val="en-US"/>
        </w:rPr>
        <w:t xml:space="preserve"> </w:t>
      </w:r>
      <w:r>
        <w:rPr>
          <w:rFonts w:ascii="Times New Roman" w:cs="Times New Roman" w:hAnsi="Times New Roman"/>
          <w:b/>
          <w:sz w:val="28"/>
          <w:szCs w:val="28"/>
          <w:lang w:val="en-US"/>
        </w:rPr>
        <w:t>M</w:t>
      </w:r>
      <w:r>
        <w:rPr>
          <w:rFonts w:ascii="Times New Roman" w:cs="Times New Roman" w:hAnsi="Times New Roman"/>
          <w:b/>
          <w:sz w:val="28"/>
          <w:szCs w:val="28"/>
          <w:lang w:val="en-US"/>
        </w:rPr>
        <w:t>edicine</w:t>
      </w:r>
      <w:r>
        <w:rPr>
          <w:rFonts w:ascii="Times New Roman" w:cs="Times New Roman" w:hAnsi="Times New Roman"/>
          <w:b/>
          <w:sz w:val="28"/>
          <w:szCs w:val="28"/>
          <w:lang w:val="en-US"/>
        </w:rPr>
        <w:t>,</w:t>
      </w:r>
      <w:r>
        <w:rPr>
          <w:rFonts w:ascii="Times New Roman" w:cs="Times New Roman" w:hAnsi="Times New Roman"/>
          <w:b/>
          <w:sz w:val="28"/>
          <w:szCs w:val="28"/>
          <w:lang w:val="en-US"/>
        </w:rPr>
        <w:t xml:space="preserve"> U</w:t>
      </w:r>
      <w:r>
        <w:rPr>
          <w:rFonts w:ascii="Times New Roman" w:cs="Times New Roman" w:hAnsi="Times New Roman"/>
          <w:b/>
          <w:sz w:val="28"/>
          <w:szCs w:val="28"/>
          <w:lang w:val="en-US"/>
        </w:rPr>
        <w:t>sma</w:t>
      </w:r>
      <w:r>
        <w:rPr>
          <w:rFonts w:ascii="Times New Roman" w:cs="Times New Roman" w:hAnsi="Times New Roman"/>
          <w:b/>
          <w:sz w:val="28"/>
          <w:szCs w:val="28"/>
          <w:lang w:val="en-US"/>
        </w:rPr>
        <w:t>nu Danfodiyo University</w:t>
      </w:r>
      <w:r>
        <w:rPr>
          <w:rFonts w:ascii="Times New Roman" w:cs="Times New Roman" w:hAnsi="Times New Roman"/>
          <w:b/>
          <w:sz w:val="28"/>
          <w:szCs w:val="28"/>
          <w:lang w:val="en-US"/>
        </w:rPr>
        <w:t>, Sokoto.</w:t>
      </w:r>
    </w:p>
    <w:p>
      <w:pPr>
        <w:pStyle w:val="style0"/>
        <w:spacing w:lineRule="auto" w:line="480"/>
        <w:jc w:val="left"/>
        <w:rPr>
          <w:rFonts w:ascii="Times New Roman" w:cs="Times New Roman" w:hAnsi="Times New Roman"/>
          <w:b/>
          <w:sz w:val="28"/>
          <w:szCs w:val="28"/>
        </w:rPr>
      </w:pPr>
    </w:p>
    <w:p>
      <w:pPr>
        <w:pStyle w:val="style0"/>
        <w:spacing w:lineRule="auto" w:line="480"/>
        <w:jc w:val="center"/>
        <w:rPr>
          <w:rFonts w:ascii="Times New Roman" w:cs="Times New Roman" w:hAnsi="Times New Roman"/>
          <w:b/>
          <w:sz w:val="28"/>
          <w:szCs w:val="28"/>
        </w:rPr>
      </w:pPr>
      <w:r>
        <w:rPr>
          <w:rFonts w:ascii="Times New Roman" w:cs="Times New Roman" w:hAnsi="Times New Roman"/>
          <w:b/>
          <w:sz w:val="28"/>
          <w:szCs w:val="28"/>
        </w:rPr>
        <w:t>ABSTRACT</w:t>
      </w:r>
    </w:p>
    <w:p>
      <w:pPr>
        <w:pStyle w:val="style0"/>
        <w:spacing w:lineRule="auto" w:line="480"/>
        <w:ind w:firstLine="720"/>
        <w:jc w:val="both"/>
        <w:rPr>
          <w:rFonts w:ascii="Times New Roman" w:cs="Times New Roman" w:hAnsi="Times New Roman"/>
          <w:sz w:val="28"/>
          <w:szCs w:val="28"/>
        </w:rPr>
      </w:pPr>
      <w:r>
        <w:rPr>
          <w:rFonts w:ascii="Times New Roman" w:cs="Times New Roman" w:hAnsi="Times New Roman"/>
          <w:sz w:val="28"/>
          <w:szCs w:val="28"/>
        </w:rPr>
        <w:t xml:space="preserve">The study was conducted </w:t>
      </w:r>
      <w:r>
        <w:rPr>
          <w:rFonts w:ascii="Times New Roman" w:cs="Times New Roman" w:hAnsi="Times New Roman"/>
          <w:sz w:val="28"/>
          <w:szCs w:val="28"/>
        </w:rPr>
        <w:t xml:space="preserve">in </w:t>
      </w:r>
      <w:r>
        <w:rPr>
          <w:rFonts w:ascii="Times New Roman" w:cs="Times New Roman" w:hAnsi="Times New Roman"/>
          <w:sz w:val="28"/>
          <w:szCs w:val="28"/>
        </w:rPr>
        <w:t xml:space="preserve"> </w:t>
      </w:r>
      <w:r>
        <w:rPr>
          <w:rFonts w:ascii="Times New Roman" w:cs="Times New Roman" w:hAnsi="Times New Roman"/>
          <w:sz w:val="28"/>
          <w:szCs w:val="28"/>
        </w:rPr>
        <w:t>Sokoto</w:t>
      </w:r>
      <w:r>
        <w:rPr>
          <w:rFonts w:ascii="Times New Roman" w:cs="Times New Roman" w:hAnsi="Times New Roman"/>
          <w:sz w:val="28"/>
          <w:szCs w:val="28"/>
        </w:rPr>
        <w:t xml:space="preserve"> State, North West Nigeria, to determine the prevalence of giardia cyst in calves grazing along </w:t>
      </w:r>
      <w:r>
        <w:rPr>
          <w:rFonts w:ascii="Times New Roman" w:cs="Times New Roman" w:hAnsi="Times New Roman"/>
          <w:sz w:val="28"/>
          <w:szCs w:val="28"/>
        </w:rPr>
        <w:t>Sokoto</w:t>
      </w:r>
      <w:r>
        <w:rPr>
          <w:rFonts w:ascii="Times New Roman" w:cs="Times New Roman" w:hAnsi="Times New Roman"/>
          <w:sz w:val="28"/>
          <w:szCs w:val="28"/>
        </w:rPr>
        <w:t xml:space="preserve"> Rima River. A total of 288 samples were obtained from calves </w:t>
      </w:r>
      <w:r>
        <w:rPr>
          <w:rFonts w:ascii="Times New Roman" w:cs="Times New Roman" w:hAnsi="Times New Roman"/>
          <w:sz w:val="28"/>
          <w:szCs w:val="28"/>
        </w:rPr>
        <w:t xml:space="preserve">( </w:t>
      </w:r>
      <w:r>
        <w:rPr>
          <w:rFonts w:ascii="Times New Roman" w:cs="Times New Roman" w:hAnsi="Times New Roman"/>
          <w:sz w:val="28"/>
          <w:szCs w:val="28"/>
        </w:rPr>
        <w:t>Sokoto</w:t>
      </w:r>
      <w:r>
        <w:rPr>
          <w:rFonts w:ascii="Times New Roman" w:cs="Times New Roman" w:hAnsi="Times New Roman"/>
          <w:sz w:val="28"/>
          <w:szCs w:val="28"/>
        </w:rPr>
        <w:t xml:space="preserve"> </w:t>
      </w:r>
      <w:r>
        <w:rPr>
          <w:rFonts w:ascii="Times New Roman" w:cs="Times New Roman" w:hAnsi="Times New Roman"/>
          <w:sz w:val="28"/>
          <w:szCs w:val="28"/>
        </w:rPr>
        <w:t>Gudali</w:t>
      </w:r>
      <w:r>
        <w:rPr>
          <w:rFonts w:ascii="Times New Roman" w:cs="Times New Roman" w:hAnsi="Times New Roman"/>
          <w:sz w:val="28"/>
          <w:szCs w:val="28"/>
        </w:rPr>
        <w:t>, White Fulani</w:t>
      </w:r>
      <w:r>
        <w:rPr>
          <w:rFonts w:ascii="Times New Roman" w:cs="Times New Roman" w:hAnsi="Times New Roman"/>
          <w:sz w:val="28"/>
          <w:szCs w:val="28"/>
        </w:rPr>
        <w:t xml:space="preserve">, Red </w:t>
      </w:r>
      <w:r>
        <w:rPr>
          <w:rFonts w:ascii="Times New Roman" w:cs="Times New Roman" w:hAnsi="Times New Roman"/>
          <w:sz w:val="28"/>
          <w:szCs w:val="28"/>
        </w:rPr>
        <w:t>bororo</w:t>
      </w:r>
      <w:r>
        <w:rPr>
          <w:rFonts w:ascii="Times New Roman" w:cs="Times New Roman" w:hAnsi="Times New Roman"/>
          <w:sz w:val="28"/>
          <w:szCs w:val="28"/>
        </w:rPr>
        <w:t xml:space="preserve"> </w:t>
      </w:r>
      <w:r>
        <w:rPr>
          <w:rFonts w:ascii="Times New Roman" w:cs="Times New Roman" w:hAnsi="Times New Roman"/>
          <w:sz w:val="28"/>
          <w:szCs w:val="28"/>
        </w:rPr>
        <w:t>beeds</w:t>
      </w:r>
      <w:r>
        <w:rPr>
          <w:rFonts w:ascii="Times New Roman" w:cs="Times New Roman" w:hAnsi="Times New Roman"/>
          <w:sz w:val="28"/>
          <w:szCs w:val="28"/>
        </w:rPr>
        <w:t>) between March</w:t>
      </w:r>
      <w:r>
        <w:rPr>
          <w:rFonts w:ascii="Times New Roman" w:cs="Times New Roman" w:hAnsi="Times New Roman"/>
          <w:sz w:val="28"/>
          <w:szCs w:val="28"/>
        </w:rPr>
        <w:t xml:space="preserve"> and August, 2016. The presence of giardia cyst was determined by fecal floatation technique using zinc </w:t>
      </w:r>
      <w:r>
        <w:rPr>
          <w:rFonts w:ascii="Times New Roman" w:cs="Times New Roman" w:hAnsi="Times New Roman"/>
          <w:sz w:val="28"/>
          <w:szCs w:val="28"/>
        </w:rPr>
        <w:t>sulphate</w:t>
      </w:r>
      <w:r>
        <w:rPr>
          <w:rFonts w:ascii="Times New Roman" w:cs="Times New Roman" w:hAnsi="Times New Roman"/>
          <w:sz w:val="28"/>
          <w:szCs w:val="28"/>
        </w:rPr>
        <w:t xml:space="preserve"> as floatation fluid. It was found that only 21(7.29%) of the samples revealed the presence of giardia cyst, with male </w:t>
      </w:r>
      <w:r>
        <w:rPr>
          <w:rFonts w:ascii="Times New Roman" w:cs="Times New Roman" w:hAnsi="Times New Roman"/>
          <w:sz w:val="28"/>
          <w:szCs w:val="28"/>
        </w:rPr>
        <w:t>having  8.55</w:t>
      </w:r>
      <w:r>
        <w:rPr>
          <w:rFonts w:ascii="Times New Roman" w:cs="Times New Roman" w:hAnsi="Times New Roman"/>
          <w:sz w:val="28"/>
          <w:szCs w:val="28"/>
        </w:rPr>
        <w:t xml:space="preserve">% and female 6.43%, breed distribution showed </w:t>
      </w:r>
      <w:r>
        <w:rPr>
          <w:rFonts w:ascii="Times New Roman" w:cs="Times New Roman" w:hAnsi="Times New Roman"/>
          <w:sz w:val="28"/>
          <w:szCs w:val="28"/>
        </w:rPr>
        <w:t>Sokoto</w:t>
      </w:r>
      <w:r>
        <w:rPr>
          <w:rFonts w:ascii="Times New Roman" w:cs="Times New Roman" w:hAnsi="Times New Roman"/>
          <w:sz w:val="28"/>
          <w:szCs w:val="28"/>
        </w:rPr>
        <w:t xml:space="preserve"> </w:t>
      </w:r>
      <w:r>
        <w:rPr>
          <w:rFonts w:ascii="Times New Roman" w:cs="Times New Roman" w:hAnsi="Times New Roman"/>
          <w:sz w:val="28"/>
          <w:szCs w:val="28"/>
        </w:rPr>
        <w:t>gudali</w:t>
      </w:r>
      <w:r>
        <w:rPr>
          <w:rFonts w:ascii="Times New Roman" w:cs="Times New Roman" w:hAnsi="Times New Roman"/>
          <w:sz w:val="28"/>
          <w:szCs w:val="28"/>
        </w:rPr>
        <w:t xml:space="preserve"> with 6.77% to be having the highest prevalence, while white Fulani  and Red </w:t>
      </w:r>
      <w:r>
        <w:rPr>
          <w:rFonts w:ascii="Times New Roman" w:cs="Times New Roman" w:hAnsi="Times New Roman"/>
          <w:sz w:val="28"/>
          <w:szCs w:val="28"/>
        </w:rPr>
        <w:t>bororo</w:t>
      </w:r>
      <w:r>
        <w:rPr>
          <w:rFonts w:ascii="Times New Roman" w:cs="Times New Roman" w:hAnsi="Times New Roman"/>
          <w:sz w:val="28"/>
          <w:szCs w:val="28"/>
        </w:rPr>
        <w:t xml:space="preserve"> had 5.95% and 3% respectively, the study indicates that the infection is more common in male than in female,  also more common in </w:t>
      </w:r>
      <w:r>
        <w:rPr>
          <w:rFonts w:ascii="Times New Roman" w:cs="Times New Roman" w:hAnsi="Times New Roman"/>
          <w:sz w:val="28"/>
          <w:szCs w:val="28"/>
        </w:rPr>
        <w:t>Sokoto</w:t>
      </w:r>
      <w:r>
        <w:rPr>
          <w:rFonts w:ascii="Times New Roman" w:cs="Times New Roman" w:hAnsi="Times New Roman"/>
          <w:sz w:val="28"/>
          <w:szCs w:val="28"/>
        </w:rPr>
        <w:t xml:space="preserve"> </w:t>
      </w:r>
      <w:r>
        <w:rPr>
          <w:rFonts w:ascii="Times New Roman" w:cs="Times New Roman" w:hAnsi="Times New Roman"/>
          <w:sz w:val="28"/>
          <w:szCs w:val="28"/>
        </w:rPr>
        <w:t>gudali</w:t>
      </w:r>
      <w:r>
        <w:rPr>
          <w:rFonts w:ascii="Times New Roman" w:cs="Times New Roman" w:hAnsi="Times New Roman"/>
          <w:sz w:val="28"/>
          <w:szCs w:val="28"/>
        </w:rPr>
        <w:t xml:space="preserve"> breed than white Fulani breed and Red </w:t>
      </w:r>
      <w:r>
        <w:rPr>
          <w:rFonts w:ascii="Times New Roman" w:cs="Times New Roman" w:hAnsi="Times New Roman"/>
          <w:sz w:val="28"/>
          <w:szCs w:val="28"/>
        </w:rPr>
        <w:t>bororo</w:t>
      </w:r>
      <w:r>
        <w:rPr>
          <w:rFonts w:ascii="Times New Roman" w:cs="Times New Roman" w:hAnsi="Times New Roman"/>
          <w:sz w:val="28"/>
          <w:szCs w:val="28"/>
        </w:rPr>
        <w:t xml:space="preserve"> breed</w:t>
      </w:r>
      <w:r>
        <w:rPr>
          <w:rFonts w:cs="Times New Roman" w:hAnsi="Times New Roman"/>
          <w:sz w:val="28"/>
          <w:szCs w:val="28"/>
          <w:lang w:val="en-US"/>
        </w:rPr>
        <w:t>s</w:t>
      </w:r>
      <w:r>
        <w:rPr>
          <w:rFonts w:ascii="Times New Roman" w:cs="Times New Roman" w:hAnsi="Times New Roman"/>
          <w:sz w:val="28"/>
          <w:szCs w:val="28"/>
        </w:rPr>
        <w:t>.</w:t>
      </w:r>
    </w:p>
    <w:p>
      <w:pPr>
        <w:pStyle w:val="style0"/>
        <w:spacing w:lineRule="auto" w:line="480"/>
        <w:ind w:firstLine="720"/>
        <w:jc w:val="both"/>
        <w:rPr>
          <w:rFonts w:ascii="Times New Roman" w:cs="Times New Roman" w:hAnsi="Times New Roman"/>
          <w:sz w:val="28"/>
          <w:szCs w:val="28"/>
        </w:rPr>
      </w:pPr>
      <w:r>
        <w:rPr>
          <w:rFonts w:ascii="Times New Roman" w:cs="Times New Roman" w:hAnsi="Times New Roman"/>
          <w:sz w:val="28"/>
          <w:szCs w:val="28"/>
        </w:rPr>
        <w:t xml:space="preserve">This suggest that calves grazing along </w:t>
      </w:r>
      <w:r>
        <w:rPr>
          <w:rFonts w:ascii="Times New Roman" w:cs="Times New Roman" w:hAnsi="Times New Roman"/>
          <w:sz w:val="28"/>
          <w:szCs w:val="28"/>
        </w:rPr>
        <w:t>Sokoto</w:t>
      </w:r>
      <w:r>
        <w:rPr>
          <w:rFonts w:ascii="Times New Roman" w:cs="Times New Roman" w:hAnsi="Times New Roman"/>
          <w:sz w:val="28"/>
          <w:szCs w:val="28"/>
        </w:rPr>
        <w:t xml:space="preserve"> Rima River are susceptible to giardia infection, although the prevalence in this study was low, there is need to institute strict control program by the authorities concerned in the study area due to zoonotic nature of the disease </w:t>
      </w:r>
      <w:bookmarkStart w:id="0" w:name="_GoBack"/>
      <w:bookmarkEnd w:id="0"/>
      <w:r>
        <w:rPr>
          <w:rFonts w:ascii="Times New Roman" w:cs="Times New Roman" w:hAnsi="Times New Roman"/>
          <w:sz w:val="28"/>
          <w:szCs w:val="28"/>
        </w:rPr>
        <w:t xml:space="preserve">and to reduce risk of contracting the disease by other animal species, there is also need for adequate water treatment at water board before supply for public usage. A program to educate cattle owners and public will help to reduce the risk of contracting giardia infection. </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Words>251</Words>
  <Pages>2</Pages>
  <Characters>1316</Characters>
  <Application>WPS Office</Application>
  <DocSecurity>0</DocSecurity>
  <Paragraphs>6</Paragraphs>
  <ScaleCrop>false</ScaleCrop>
  <LinksUpToDate>false</LinksUpToDate>
  <CharactersWithSpaces>1569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2019-11-13T11:38:00Z</dcterms:created>
  <dc:creator>Sharhabilu</dc:creator>
  <lastModifiedBy>Infinix X626</lastModifiedBy>
  <dcterms:modified xsi:type="dcterms:W3CDTF">2019-11-13T12:11:16Z</dcterms:modified>
  <revision>1</revision>
</coreProperties>
</file>

<file path=docProps/custom.xml><?xml version="1.0" encoding="utf-8"?>
<Properties xmlns="http://schemas.openxmlformats.org/officeDocument/2006/custom-properties" xmlns:vt="http://schemas.openxmlformats.org/officeDocument/2006/docPropsVTypes"/>
</file>