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121EA" w:rsidRDefault="00F2440C">
      <w:pPr>
        <w:rPr>
          <w:rFonts w:ascii="Times New Roman" w:hAnsi="Times New Roman" w:cs="Times New Roman"/>
          <w:b/>
          <w:sz w:val="28"/>
          <w:szCs w:val="28"/>
        </w:rPr>
      </w:pPr>
      <w:r w:rsidRPr="000121EA">
        <w:rPr>
          <w:rFonts w:ascii="Times New Roman" w:hAnsi="Times New Roman" w:cs="Times New Roman"/>
          <w:b/>
          <w:sz w:val="28"/>
          <w:szCs w:val="28"/>
        </w:rPr>
        <w:t xml:space="preserve">Detrimental effects of aluminum on cholinergic system and cognitive functions </w:t>
      </w:r>
    </w:p>
    <w:p w:rsidR="000121EA" w:rsidRPr="008025B2" w:rsidRDefault="000121EA" w:rsidP="00802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EA" w:rsidRPr="008025B2" w:rsidRDefault="000121EA" w:rsidP="008025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5B2">
        <w:rPr>
          <w:rFonts w:ascii="Times New Roman" w:hAnsi="Times New Roman" w:cs="Times New Roman"/>
          <w:sz w:val="28"/>
          <w:szCs w:val="28"/>
        </w:rPr>
        <w:t>Touqeer Ahmed PhD</w:t>
      </w:r>
    </w:p>
    <w:p w:rsidR="000121EA" w:rsidRPr="008025B2" w:rsidRDefault="000121EA" w:rsidP="008025B2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8025B2">
        <w:rPr>
          <w:rFonts w:ascii="Times New Roman" w:hAnsi="Times New Roman" w:cs="Times New Roman"/>
          <w:noProof/>
          <w:sz w:val="24"/>
          <w:szCs w:val="24"/>
        </w:rPr>
        <w:t>Atta-ur-Rahman School of Applied Biosciences, National University of Sciences and Technology, Sector H-12, Islamabad - 44000, Pakistan,</w:t>
      </w:r>
    </w:p>
    <w:p w:rsidR="000121EA" w:rsidRPr="008025B2" w:rsidRDefault="000121EA" w:rsidP="008025B2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8025B2">
        <w:rPr>
          <w:rFonts w:ascii="Times New Roman" w:hAnsi="Times New Roman" w:cs="Times New Roman"/>
          <w:noProof/>
          <w:sz w:val="24"/>
          <w:szCs w:val="24"/>
        </w:rPr>
        <w:t>Phone:+92-51-9085-6141 Fax: + 92-51-9085-6102</w:t>
      </w:r>
    </w:p>
    <w:p w:rsidR="000121EA" w:rsidRPr="008025B2" w:rsidRDefault="000121EA" w:rsidP="008025B2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8025B2">
        <w:rPr>
          <w:rFonts w:ascii="Times New Roman" w:hAnsi="Times New Roman" w:cs="Times New Roman"/>
          <w:noProof/>
          <w:sz w:val="24"/>
          <w:szCs w:val="24"/>
        </w:rPr>
        <w:t>Email: touqeer.aahmed@gmail.com;</w:t>
      </w:r>
    </w:p>
    <w:p w:rsidR="000121EA" w:rsidRPr="000121EA" w:rsidRDefault="000121EA" w:rsidP="008025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21EA" w:rsidRPr="000121EA" w:rsidRDefault="009C50D6" w:rsidP="008025B2">
      <w:pPr>
        <w:spacing w:after="1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Aluminum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 is known for its neurotoxicity for over a century and is reported to have specifically high toxicity for cholinergic system. The effect of </w:t>
      </w:r>
      <w:r w:rsidRPr="000121EA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>uminum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 on muscarinic acetylcholine receptors </w:t>
      </w:r>
      <w:r w:rsidR="000121EA">
        <w:rPr>
          <w:rFonts w:ascii="Times New Roman" w:hAnsi="Times New Roman" w:cs="Times New Roman"/>
          <w:sz w:val="24"/>
          <w:szCs w:val="24"/>
        </w:rPr>
        <w:t>and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 nicotinic acetylcholine receptors (</w:t>
      </w:r>
      <w:proofErr w:type="spellStart"/>
      <w:r w:rsidR="000121EA" w:rsidRPr="000121EA">
        <w:rPr>
          <w:rFonts w:ascii="Times New Roman" w:hAnsi="Times New Roman" w:cs="Times New Roman"/>
          <w:sz w:val="24"/>
          <w:szCs w:val="24"/>
        </w:rPr>
        <w:t>nAChRs</w:t>
      </w:r>
      <w:proofErr w:type="spellEnd"/>
      <w:r w:rsidR="000121EA" w:rsidRPr="000121EA">
        <w:rPr>
          <w:rFonts w:ascii="Times New Roman" w:hAnsi="Times New Roman" w:cs="Times New Roman"/>
          <w:sz w:val="24"/>
          <w:szCs w:val="24"/>
        </w:rPr>
        <w:t xml:space="preserve">) is not well known. </w:t>
      </w:r>
      <w:r w:rsidR="000121EA" w:rsidRPr="000121EA">
        <w:rPr>
          <w:rFonts w:ascii="Times New Roman" w:hAnsi="Times New Roman" w:cs="Times New Roman"/>
          <w:i/>
          <w:sz w:val="24"/>
          <w:szCs w:val="24"/>
        </w:rPr>
        <w:t>Objectives: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 We</w:t>
      </w:r>
      <w:r w:rsidR="000121EA">
        <w:rPr>
          <w:rFonts w:ascii="Times New Roman" w:hAnsi="Times New Roman" w:cs="Times New Roman"/>
          <w:sz w:val="24"/>
          <w:szCs w:val="24"/>
        </w:rPr>
        <w:t xml:space="preserve"> 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aimed </w:t>
      </w:r>
      <w:r w:rsidR="000121EA">
        <w:rPr>
          <w:rFonts w:ascii="Times New Roman" w:hAnsi="Times New Roman" w:cs="Times New Roman"/>
          <w:sz w:val="24"/>
          <w:szCs w:val="24"/>
        </w:rPr>
        <w:t>to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 study the effect of </w:t>
      </w:r>
      <w:r w:rsidRPr="000121EA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>uminum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 on learning and memory functions and expression of </w:t>
      </w:r>
      <w:proofErr w:type="spellStart"/>
      <w:r w:rsidR="000121EA" w:rsidRPr="000121EA">
        <w:rPr>
          <w:rFonts w:ascii="Times New Roman" w:hAnsi="Times New Roman" w:cs="Times New Roman"/>
          <w:sz w:val="24"/>
          <w:szCs w:val="24"/>
        </w:rPr>
        <w:t>nAChRs</w:t>
      </w:r>
      <w:proofErr w:type="spellEnd"/>
      <w:r w:rsidR="000121EA" w:rsidRPr="000121EA">
        <w:rPr>
          <w:rFonts w:ascii="Times New Roman" w:hAnsi="Times New Roman" w:cs="Times New Roman"/>
          <w:sz w:val="24"/>
          <w:szCs w:val="24"/>
        </w:rPr>
        <w:t>. Moreover the Al</w:t>
      </w:r>
      <w:r>
        <w:rPr>
          <w:rFonts w:ascii="Times New Roman" w:hAnsi="Times New Roman" w:cs="Times New Roman"/>
          <w:sz w:val="24"/>
          <w:szCs w:val="24"/>
        </w:rPr>
        <w:t>uminum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 concentration and neurodegeneration was also measured in hippocampus following </w:t>
      </w:r>
      <w:r w:rsidRPr="000121EA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>uminum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 treatment. </w:t>
      </w:r>
      <w:r w:rsidR="000121EA" w:rsidRPr="000121EA">
        <w:rPr>
          <w:rFonts w:ascii="Times New Roman" w:hAnsi="Times New Roman" w:cs="Times New Roman"/>
          <w:i/>
          <w:sz w:val="24"/>
          <w:szCs w:val="24"/>
        </w:rPr>
        <w:t>Methods: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 The mice were orally treated with 250 mg/kg AlCl</w:t>
      </w:r>
      <w:r w:rsidR="000121EA" w:rsidRPr="000121E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0121EA" w:rsidRPr="000121EA">
        <w:rPr>
          <w:rFonts w:ascii="Times New Roman" w:hAnsi="Times New Roman" w:cs="Times New Roman"/>
          <w:sz w:val="24"/>
          <w:szCs w:val="24"/>
        </w:rPr>
        <w:t>.6H</w:t>
      </w:r>
      <w:r w:rsidR="000121EA" w:rsidRPr="000121E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O for a period of 42 days. </w:t>
      </w:r>
      <w:r w:rsidR="000121EA" w:rsidRPr="000121EA">
        <w:rPr>
          <w:rFonts w:ascii="Times New Roman" w:hAnsi="Times New Roman" w:cs="Times New Roman"/>
          <w:i/>
          <w:sz w:val="24"/>
          <w:szCs w:val="24"/>
        </w:rPr>
        <w:t>Results: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 The results show that </w:t>
      </w:r>
      <w:r w:rsidR="007C4F35" w:rsidRPr="000121EA">
        <w:rPr>
          <w:rFonts w:ascii="Times New Roman" w:hAnsi="Times New Roman" w:cs="Times New Roman"/>
          <w:sz w:val="24"/>
          <w:szCs w:val="24"/>
        </w:rPr>
        <w:t>Al</w:t>
      </w:r>
      <w:r w:rsidR="007C4F35">
        <w:rPr>
          <w:rFonts w:ascii="Times New Roman" w:hAnsi="Times New Roman" w:cs="Times New Roman"/>
          <w:sz w:val="24"/>
          <w:szCs w:val="24"/>
        </w:rPr>
        <w:t>uminum</w:t>
      </w:r>
      <w:r w:rsidR="007C4F35" w:rsidRPr="000121EA">
        <w:rPr>
          <w:rFonts w:ascii="Times New Roman" w:hAnsi="Times New Roman" w:cs="Times New Roman"/>
          <w:sz w:val="24"/>
          <w:szCs w:val="24"/>
        </w:rPr>
        <w:t xml:space="preserve"> 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treated animals have significantly reduced spatial reference memory as compared to control animals in </w:t>
      </w:r>
      <w:proofErr w:type="spellStart"/>
      <w:proofErr w:type="gramStart"/>
      <w:r w:rsidR="000121EA" w:rsidRPr="000121EA">
        <w:rPr>
          <w:rFonts w:ascii="Times New Roman" w:hAnsi="Times New Roman" w:cs="Times New Roman"/>
          <w:sz w:val="24"/>
          <w:szCs w:val="24"/>
        </w:rPr>
        <w:t>morris</w:t>
      </w:r>
      <w:proofErr w:type="spellEnd"/>
      <w:proofErr w:type="gramEnd"/>
      <w:r w:rsidR="000121EA" w:rsidRPr="000121EA">
        <w:rPr>
          <w:rFonts w:ascii="Times New Roman" w:hAnsi="Times New Roman" w:cs="Times New Roman"/>
          <w:sz w:val="24"/>
          <w:szCs w:val="24"/>
        </w:rPr>
        <w:t xml:space="preserve"> water maze test. Similarly, Al</w:t>
      </w:r>
      <w:r>
        <w:rPr>
          <w:rFonts w:ascii="Times New Roman" w:hAnsi="Times New Roman" w:cs="Times New Roman"/>
          <w:sz w:val="24"/>
          <w:szCs w:val="24"/>
        </w:rPr>
        <w:t>uminum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 treated animals have reduced </w:t>
      </w:r>
      <w:r w:rsidR="00F449E7">
        <w:rPr>
          <w:rFonts w:ascii="Times New Roman" w:hAnsi="Times New Roman" w:cs="Times New Roman"/>
          <w:sz w:val="24"/>
          <w:szCs w:val="24"/>
        </w:rPr>
        <w:t xml:space="preserve">fear 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contextual memory for </w:t>
      </w:r>
      <w:proofErr w:type="spellStart"/>
      <w:r w:rsidR="000121EA" w:rsidRPr="000121EA">
        <w:rPr>
          <w:rFonts w:ascii="Times New Roman" w:hAnsi="Times New Roman" w:cs="Times New Roman"/>
          <w:sz w:val="24"/>
          <w:szCs w:val="24"/>
        </w:rPr>
        <w:t>Pavlovian</w:t>
      </w:r>
      <w:proofErr w:type="spellEnd"/>
      <w:r w:rsidR="000121EA" w:rsidRPr="000121EA">
        <w:rPr>
          <w:rFonts w:ascii="Times New Roman" w:hAnsi="Times New Roman" w:cs="Times New Roman"/>
          <w:sz w:val="24"/>
          <w:szCs w:val="24"/>
        </w:rPr>
        <w:t xml:space="preserve"> fear and show higher anxiety in elevated plus maze as compared to </w:t>
      </w:r>
      <w:r w:rsidR="00F449E7">
        <w:rPr>
          <w:rFonts w:ascii="Times New Roman" w:hAnsi="Times New Roman" w:cs="Times New Roman"/>
          <w:sz w:val="24"/>
          <w:szCs w:val="24"/>
        </w:rPr>
        <w:t xml:space="preserve">the 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control </w:t>
      </w:r>
      <w:r w:rsidR="00F449E7">
        <w:rPr>
          <w:rFonts w:ascii="Times New Roman" w:hAnsi="Times New Roman" w:cs="Times New Roman"/>
          <w:sz w:val="24"/>
          <w:szCs w:val="24"/>
        </w:rPr>
        <w:t>mice group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. The analysis of </w:t>
      </w:r>
      <w:proofErr w:type="spellStart"/>
      <w:r w:rsidR="000121EA" w:rsidRPr="000121EA">
        <w:rPr>
          <w:rFonts w:ascii="Times New Roman" w:hAnsi="Times New Roman" w:cs="Times New Roman"/>
          <w:sz w:val="24"/>
          <w:szCs w:val="24"/>
        </w:rPr>
        <w:t>nAChR</w:t>
      </w:r>
      <w:proofErr w:type="spellEnd"/>
      <w:r w:rsidR="000121EA" w:rsidRPr="000121EA">
        <w:rPr>
          <w:rFonts w:ascii="Times New Roman" w:hAnsi="Times New Roman" w:cs="Times New Roman"/>
          <w:sz w:val="24"/>
          <w:szCs w:val="24"/>
        </w:rPr>
        <w:t xml:space="preserve"> expression via RT-PCR showed significant reduction in expression of α7, α4 and β2 </w:t>
      </w:r>
      <w:proofErr w:type="spellStart"/>
      <w:r w:rsidR="000121EA" w:rsidRPr="000121EA">
        <w:rPr>
          <w:rFonts w:ascii="Times New Roman" w:hAnsi="Times New Roman" w:cs="Times New Roman"/>
          <w:sz w:val="24"/>
          <w:szCs w:val="24"/>
        </w:rPr>
        <w:t>nAChR</w:t>
      </w:r>
      <w:proofErr w:type="spellEnd"/>
      <w:r w:rsidR="000121EA" w:rsidRPr="000121EA">
        <w:rPr>
          <w:rFonts w:ascii="Times New Roman" w:hAnsi="Times New Roman" w:cs="Times New Roman"/>
          <w:sz w:val="24"/>
          <w:szCs w:val="24"/>
        </w:rPr>
        <w:t xml:space="preserve"> gene expression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0121EA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>uminum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 treated animals. High Al</w:t>
      </w:r>
      <w:r>
        <w:rPr>
          <w:rFonts w:ascii="Times New Roman" w:hAnsi="Times New Roman" w:cs="Times New Roman"/>
          <w:sz w:val="24"/>
          <w:szCs w:val="24"/>
        </w:rPr>
        <w:t>uminum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 concentration and severe neurodegeneration in all the areas of hippocampus were observed following Al</w:t>
      </w:r>
      <w:r>
        <w:rPr>
          <w:rFonts w:ascii="Times New Roman" w:hAnsi="Times New Roman" w:cs="Times New Roman"/>
          <w:sz w:val="24"/>
          <w:szCs w:val="24"/>
        </w:rPr>
        <w:t>uminum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 treatment. </w:t>
      </w:r>
      <w:r w:rsidR="000121EA" w:rsidRPr="000121EA">
        <w:rPr>
          <w:rFonts w:ascii="Times New Roman" w:hAnsi="Times New Roman" w:cs="Times New Roman"/>
          <w:i/>
          <w:sz w:val="24"/>
          <w:szCs w:val="24"/>
        </w:rPr>
        <w:t>Conclusion: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 The results indicated that neurotoxicity induced by oral exposure of </w:t>
      </w:r>
      <w:r w:rsidRPr="000121EA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>uminum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 is manifested by reduced memory and elevated anxiety in animals. The results were further validated by high </w:t>
      </w:r>
      <w:r w:rsidRPr="000121EA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>uminum</w:t>
      </w:r>
      <w:r w:rsidRPr="000121EA">
        <w:rPr>
          <w:rFonts w:ascii="Times New Roman" w:hAnsi="Times New Roman" w:cs="Times New Roman"/>
          <w:sz w:val="24"/>
          <w:szCs w:val="24"/>
        </w:rPr>
        <w:t xml:space="preserve"> </w:t>
      </w:r>
      <w:r w:rsidR="000121EA" w:rsidRPr="000121EA">
        <w:rPr>
          <w:rFonts w:ascii="Times New Roman" w:hAnsi="Times New Roman" w:cs="Times New Roman"/>
          <w:sz w:val="24"/>
          <w:szCs w:val="24"/>
        </w:rPr>
        <w:t xml:space="preserve">accumulation in hippocampus which resulted in severe neurodegeneration and greatly reduced expression of </w:t>
      </w:r>
      <w:proofErr w:type="spellStart"/>
      <w:r w:rsidR="000121EA" w:rsidRPr="000121EA">
        <w:rPr>
          <w:rFonts w:ascii="Times New Roman" w:hAnsi="Times New Roman" w:cs="Times New Roman"/>
          <w:sz w:val="24"/>
          <w:szCs w:val="24"/>
        </w:rPr>
        <w:t>nAChRs</w:t>
      </w:r>
      <w:proofErr w:type="spellEnd"/>
      <w:r w:rsidR="000121EA" w:rsidRPr="000121E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21EA" w:rsidRPr="000121EA" w:rsidRDefault="000121EA">
      <w:pPr>
        <w:rPr>
          <w:rFonts w:ascii="Times New Roman" w:hAnsi="Times New Roman" w:cs="Times New Roman"/>
          <w:sz w:val="24"/>
          <w:szCs w:val="24"/>
        </w:rPr>
      </w:pPr>
    </w:p>
    <w:sectPr w:rsidR="000121EA" w:rsidRPr="000121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F2440C"/>
    <w:rsid w:val="000121EA"/>
    <w:rsid w:val="007C4F35"/>
    <w:rsid w:val="008025B2"/>
    <w:rsid w:val="009C50D6"/>
    <w:rsid w:val="00F2440C"/>
    <w:rsid w:val="00F44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tahmad.asab</dc:creator>
  <cp:keywords/>
  <dc:description/>
  <cp:lastModifiedBy>tahmad.asab</cp:lastModifiedBy>
  <cp:revision>6</cp:revision>
  <dcterms:created xsi:type="dcterms:W3CDTF">2016-08-25T04:57:00Z</dcterms:created>
  <dcterms:modified xsi:type="dcterms:W3CDTF">2016-08-25T05:10:00Z</dcterms:modified>
</cp:coreProperties>
</file>