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579" w:rsidRPr="002C585A" w:rsidRDefault="002C585A" w:rsidP="00DA3DAB">
      <w:pPr>
        <w:widowControl/>
        <w:autoSpaceDE w:val="0"/>
        <w:autoSpaceDN w:val="0"/>
        <w:adjustRightInd w:val="0"/>
        <w:rPr>
          <w:rFonts w:ascii="Arial" w:eastAsiaTheme="minorEastAsia" w:hAnsi="Arial" w:cs="Arial"/>
          <w:b/>
          <w:lang w:eastAsia="ja-JP"/>
        </w:rPr>
      </w:pPr>
      <w:r>
        <w:rPr>
          <w:rFonts w:ascii="Arial" w:eastAsiaTheme="minorEastAsia" w:hAnsi="Arial" w:cs="Arial" w:hint="eastAsia"/>
          <w:b/>
          <w:lang w:eastAsia="ja-JP"/>
        </w:rPr>
        <w:t xml:space="preserve">Proposal of </w:t>
      </w:r>
      <w:r w:rsidR="00C9387D">
        <w:rPr>
          <w:rFonts w:ascii="Arial" w:eastAsiaTheme="minorEastAsia" w:hAnsi="Arial" w:cs="Arial" w:hint="eastAsia"/>
          <w:b/>
          <w:lang w:eastAsia="ja-JP"/>
        </w:rPr>
        <w:t xml:space="preserve">Method </w:t>
      </w:r>
      <w:r w:rsidR="00147296">
        <w:rPr>
          <w:rFonts w:ascii="Arial" w:eastAsiaTheme="minorEastAsia" w:hAnsi="Arial" w:cs="Arial" w:hint="eastAsia"/>
          <w:b/>
          <w:lang w:eastAsia="ja-JP"/>
        </w:rPr>
        <w:t>C</w:t>
      </w:r>
      <w:r w:rsidR="00C9387D">
        <w:rPr>
          <w:rFonts w:ascii="Arial" w:eastAsiaTheme="minorEastAsia" w:hAnsi="Arial" w:cs="Arial" w:hint="eastAsia"/>
          <w:b/>
          <w:lang w:eastAsia="ja-JP"/>
        </w:rPr>
        <w:t>reat</w:t>
      </w:r>
      <w:r w:rsidR="00147296">
        <w:rPr>
          <w:rFonts w:ascii="Arial" w:eastAsiaTheme="minorEastAsia" w:hAnsi="Arial" w:cs="Arial" w:hint="eastAsia"/>
          <w:b/>
          <w:lang w:eastAsia="ja-JP"/>
        </w:rPr>
        <w:t>ing</w:t>
      </w:r>
      <w:r w:rsidR="00790579" w:rsidRPr="008A7FE3">
        <w:rPr>
          <w:rFonts w:ascii="Arial" w:hAnsi="Arial" w:cs="Arial"/>
          <w:b/>
        </w:rPr>
        <w:t xml:space="preserve"> </w:t>
      </w:r>
      <w:r w:rsidR="00C9387D">
        <w:rPr>
          <w:rFonts w:ascii="Arial" w:eastAsiaTheme="minorEastAsia" w:hAnsi="Arial" w:cs="Arial" w:hint="eastAsia"/>
          <w:b/>
          <w:lang w:eastAsia="ja-JP"/>
        </w:rPr>
        <w:t xml:space="preserve">Artificial Pandemic by </w:t>
      </w:r>
      <w:r w:rsidR="00790579" w:rsidRPr="008A7FE3">
        <w:rPr>
          <w:rFonts w:ascii="Arial" w:hAnsi="Arial" w:cs="Arial"/>
          <w:b/>
        </w:rPr>
        <w:t>Infectious Attenuated Vaccine for Reducing Victims of New Bird Type Influenza Pandemic</w:t>
      </w:r>
      <w:r>
        <w:rPr>
          <w:rFonts w:ascii="Arial" w:eastAsiaTheme="minorEastAsia" w:hAnsi="Arial" w:cs="Arial" w:hint="eastAsia"/>
          <w:b/>
          <w:lang w:eastAsia="ja-JP"/>
        </w:rPr>
        <w:t xml:space="preserve"> </w:t>
      </w:r>
      <w:r w:rsidR="00147296">
        <w:rPr>
          <w:rFonts w:ascii="Arial" w:eastAsiaTheme="minorEastAsia" w:hAnsi="Arial" w:cs="Arial"/>
          <w:b/>
          <w:lang w:eastAsia="ja-JP"/>
        </w:rPr>
        <w:t>–</w:t>
      </w:r>
      <w:r w:rsidR="00147296">
        <w:rPr>
          <w:rFonts w:ascii="Arial" w:eastAsiaTheme="minorEastAsia" w:hAnsi="Arial" w:cs="Arial" w:hint="eastAsia"/>
          <w:b/>
          <w:lang w:eastAsia="ja-JP"/>
        </w:rPr>
        <w:t>Operation Backfire-</w:t>
      </w:r>
    </w:p>
    <w:p w:rsidR="00FB4CF7" w:rsidRPr="00FB4CF7" w:rsidRDefault="00FB4CF7" w:rsidP="00FB4CF7">
      <w:pPr>
        <w:widowControl/>
        <w:autoSpaceDE w:val="0"/>
        <w:autoSpaceDN w:val="0"/>
        <w:adjustRightInd w:val="0"/>
        <w:rPr>
          <w:rFonts w:ascii="Arial" w:eastAsiaTheme="minorEastAsia" w:hAnsi="Arial" w:cs="Arial"/>
          <w:sz w:val="18"/>
          <w:szCs w:val="18"/>
          <w:lang w:eastAsia="ja-JP"/>
        </w:rPr>
      </w:pPr>
      <w:r w:rsidRPr="00FB4CF7">
        <w:rPr>
          <w:rFonts w:ascii="Arial" w:hAnsi="Arial" w:cs="Arial" w:hint="eastAsia"/>
          <w:sz w:val="18"/>
          <w:szCs w:val="18"/>
        </w:rPr>
        <w:t>Yoshinori Hayakawa</w:t>
      </w:r>
      <w:r>
        <w:rPr>
          <w:rFonts w:ascii="Arial" w:eastAsiaTheme="minorEastAsia" w:hAnsi="Arial" w:cs="Arial" w:hint="eastAsia"/>
          <w:sz w:val="18"/>
          <w:szCs w:val="18"/>
          <w:lang w:eastAsia="ja-JP"/>
        </w:rPr>
        <w:t>, PhD, Toin University of Yokohama,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E071D" w:rsidRDefault="00A9710C" w:rsidP="002C585A">
      <w:pPr>
        <w:pStyle w:val="a3"/>
        <w:spacing w:before="90" w:line="280" w:lineRule="auto"/>
        <w:jc w:val="both"/>
        <w:rPr>
          <w:rFonts w:eastAsiaTheme="minorEastAsia"/>
          <w:lang w:eastAsia="ja-JP"/>
        </w:rPr>
      </w:pPr>
      <w:r>
        <w:lastRenderedPageBreak/>
        <w:t xml:space="preserve">Statement of the Problem: </w:t>
      </w:r>
      <w:r w:rsidR="00AF54D4">
        <w:rPr>
          <w:rFonts w:eastAsiaTheme="minorEastAsia" w:hint="eastAsia"/>
          <w:lang w:eastAsia="ja-JP"/>
        </w:rPr>
        <w:t xml:space="preserve">New bird type influenza pandemic may kill </w:t>
      </w:r>
      <w:r w:rsidR="00BE071D">
        <w:rPr>
          <w:rFonts w:eastAsiaTheme="minorEastAsia" w:hint="eastAsia"/>
          <w:lang w:eastAsia="ja-JP"/>
        </w:rPr>
        <w:t>300 million people assuming the population of 7</w:t>
      </w:r>
      <w:r w:rsidR="00A07F35">
        <w:rPr>
          <w:rFonts w:eastAsiaTheme="minorEastAsia" w:hint="eastAsia"/>
          <w:lang w:eastAsia="ja-JP"/>
        </w:rPr>
        <w:t>.2millard</w:t>
      </w:r>
      <w:r w:rsidR="00BE071D">
        <w:rPr>
          <w:rFonts w:eastAsiaTheme="minorEastAsia" w:hint="eastAsia"/>
          <w:lang w:eastAsia="ja-JP"/>
        </w:rPr>
        <w:t xml:space="preserve"> and 20% population became ill and death rate is 20%. Especially bird flu H7N9 is the most </w:t>
      </w:r>
      <w:r w:rsidR="002C585A">
        <w:rPr>
          <w:rFonts w:eastAsiaTheme="minorEastAsia" w:hint="eastAsia"/>
          <w:lang w:eastAsia="ja-JP"/>
        </w:rPr>
        <w:t>likely</w:t>
      </w:r>
      <w:r w:rsidR="00BE071D">
        <w:rPr>
          <w:rFonts w:eastAsiaTheme="minorEastAsia" w:hint="eastAsia"/>
          <w:lang w:eastAsia="ja-JP"/>
        </w:rPr>
        <w:t xml:space="preserve"> candidate of pandemic.</w:t>
      </w:r>
      <w:r w:rsidR="000303B8">
        <w:rPr>
          <w:rFonts w:eastAsiaTheme="minorEastAsia" w:hint="eastAsia"/>
          <w:lang w:eastAsia="ja-JP"/>
        </w:rPr>
        <w:t xml:space="preserve"> Now death rate of H7N9 patients is 40%. But if death rate become 30~20%, patient</w:t>
      </w:r>
      <w:r w:rsidR="00F84E9C">
        <w:rPr>
          <w:rFonts w:eastAsiaTheme="minorEastAsia" w:hint="eastAsia"/>
          <w:lang w:eastAsia="ja-JP"/>
        </w:rPr>
        <w:t>s</w:t>
      </w:r>
      <w:r w:rsidR="000303B8">
        <w:rPr>
          <w:rFonts w:eastAsiaTheme="minorEastAsia" w:hint="eastAsia"/>
          <w:lang w:eastAsia="ja-JP"/>
        </w:rPr>
        <w:t xml:space="preserve"> have sufficient time to transfer virus to </w:t>
      </w:r>
      <w:r w:rsidR="000303B8">
        <w:rPr>
          <w:rFonts w:eastAsiaTheme="minorEastAsia"/>
          <w:lang w:eastAsia="ja-JP"/>
        </w:rPr>
        <w:t>another</w:t>
      </w:r>
      <w:r w:rsidR="000303B8">
        <w:rPr>
          <w:rFonts w:eastAsiaTheme="minorEastAsia" w:hint="eastAsia"/>
          <w:lang w:eastAsia="ja-JP"/>
        </w:rPr>
        <w:t xml:space="preserve"> person.</w:t>
      </w:r>
      <w:r w:rsidR="00C66108">
        <w:rPr>
          <w:rFonts w:eastAsiaTheme="minorEastAsia" w:hint="eastAsia"/>
          <w:lang w:eastAsia="ja-JP"/>
        </w:rPr>
        <w:t xml:space="preserve"> Inactive or ordinary attenuated </w:t>
      </w:r>
      <w:r w:rsidR="00C66108">
        <w:rPr>
          <w:rFonts w:eastAsiaTheme="minorEastAsia"/>
          <w:lang w:eastAsia="ja-JP"/>
        </w:rPr>
        <w:t>live vaccine is too costly for people especially in developing countries.</w:t>
      </w:r>
    </w:p>
    <w:p w:rsidR="001F1E60" w:rsidRDefault="005425AA" w:rsidP="001F1E60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t xml:space="preserve">Methodology &amp; Theoretical </w:t>
      </w:r>
      <w:r w:rsidR="00D16673">
        <w:rPr>
          <w:rFonts w:eastAsiaTheme="minorEastAsia" w:hint="eastAsia"/>
          <w:lang w:eastAsia="ja-JP"/>
        </w:rPr>
        <w:t>Consideration</w:t>
      </w:r>
      <w:r>
        <w:t>:</w:t>
      </w:r>
      <w:r w:rsidR="002F6527">
        <w:rPr>
          <w:rFonts w:eastAsiaTheme="minorEastAsia" w:hint="eastAsia"/>
          <w:lang w:eastAsia="ja-JP"/>
        </w:rPr>
        <w:t xml:space="preserve"> Ferret nasal mucosa i</w:t>
      </w:r>
      <w:r w:rsidR="00BD1736">
        <w:rPr>
          <w:rFonts w:eastAsiaTheme="minorEastAsia" w:hint="eastAsia"/>
          <w:lang w:eastAsia="ja-JP"/>
        </w:rPr>
        <w:t>s</w:t>
      </w:r>
      <w:r w:rsidR="002F6527">
        <w:rPr>
          <w:rFonts w:eastAsiaTheme="minorEastAsia" w:hint="eastAsia"/>
          <w:lang w:eastAsia="ja-JP"/>
        </w:rPr>
        <w:t xml:space="preserve"> ca</w:t>
      </w:r>
      <w:r w:rsidR="00EF1425">
        <w:rPr>
          <w:rFonts w:eastAsiaTheme="minorEastAsia" w:hint="eastAsia"/>
          <w:lang w:eastAsia="ja-JP"/>
        </w:rPr>
        <w:t>r</w:t>
      </w:r>
      <w:r w:rsidR="002F6527">
        <w:rPr>
          <w:rFonts w:eastAsiaTheme="minorEastAsia" w:hint="eastAsia"/>
          <w:lang w:eastAsia="ja-JP"/>
        </w:rPr>
        <w:t>c</w:t>
      </w:r>
      <w:r w:rsidR="008A0280">
        <w:rPr>
          <w:rFonts w:eastAsiaTheme="minorEastAsia" w:hint="eastAsia"/>
          <w:lang w:eastAsia="ja-JP"/>
        </w:rPr>
        <w:t>inat</w:t>
      </w:r>
      <w:r w:rsidR="00BD1736">
        <w:rPr>
          <w:rFonts w:eastAsiaTheme="minorEastAsia" w:hint="eastAsia"/>
          <w:lang w:eastAsia="ja-JP"/>
        </w:rPr>
        <w:t>ed</w:t>
      </w:r>
      <w:r w:rsidR="002F6527">
        <w:rPr>
          <w:rFonts w:eastAsiaTheme="minorEastAsia" w:hint="eastAsia"/>
          <w:lang w:eastAsia="ja-JP"/>
        </w:rPr>
        <w:t xml:space="preserve"> using carcinogen such as benzopyrene. </w:t>
      </w:r>
      <w:r w:rsidR="00BD1736">
        <w:rPr>
          <w:rFonts w:eastAsiaTheme="minorEastAsia" w:hint="eastAsia"/>
          <w:lang w:eastAsia="ja-JP"/>
        </w:rPr>
        <w:t xml:space="preserve">Mucous cancer is easier to incubate. </w:t>
      </w:r>
      <w:r w:rsidR="00911D45">
        <w:rPr>
          <w:rFonts w:eastAsiaTheme="minorEastAsia" w:hint="eastAsia"/>
          <w:lang w:eastAsia="ja-JP"/>
        </w:rPr>
        <w:t>B</w:t>
      </w:r>
      <w:r w:rsidR="00BD1736">
        <w:rPr>
          <w:rFonts w:eastAsiaTheme="minorEastAsia" w:hint="eastAsia"/>
          <w:lang w:eastAsia="ja-JP"/>
        </w:rPr>
        <w:t xml:space="preserve">ird influenza virus is attenuated by reverse genetics. </w:t>
      </w:r>
      <w:r w:rsidR="009A5E05">
        <w:rPr>
          <w:rFonts w:eastAsiaTheme="minorEastAsia" w:hint="eastAsia"/>
          <w:lang w:eastAsia="ja-JP"/>
        </w:rPr>
        <w:t xml:space="preserve">The virus is marked by green fluorescent protein. </w:t>
      </w:r>
      <w:r w:rsidR="00BD1736">
        <w:rPr>
          <w:rFonts w:eastAsiaTheme="minorEastAsia" w:hint="eastAsia"/>
          <w:lang w:eastAsia="ja-JP"/>
        </w:rPr>
        <w:t>This attenuated virus is sprayed to many cultured cancer cell incubation specimen. In some specimen attenuated virus will mutated to in</w:t>
      </w:r>
      <w:r w:rsidR="000D1FCA">
        <w:rPr>
          <w:rFonts w:eastAsiaTheme="minorEastAsia" w:hint="eastAsia"/>
          <w:lang w:eastAsia="ja-JP"/>
        </w:rPr>
        <w:t>crease in</w:t>
      </w:r>
      <w:r w:rsidR="00BD1736">
        <w:rPr>
          <w:rFonts w:eastAsiaTheme="minorEastAsia" w:hint="eastAsia"/>
          <w:lang w:eastAsia="ja-JP"/>
        </w:rPr>
        <w:t xml:space="preserve"> cancer cells.</w:t>
      </w:r>
      <w:r w:rsidR="009A5E05">
        <w:rPr>
          <w:rFonts w:eastAsiaTheme="minorEastAsia" w:hint="eastAsia"/>
          <w:lang w:eastAsia="ja-JP"/>
        </w:rPr>
        <w:t xml:space="preserve">  </w:t>
      </w:r>
      <w:r w:rsidR="000D1FCA">
        <w:rPr>
          <w:rFonts w:eastAsiaTheme="minorEastAsia" w:hint="eastAsia"/>
          <w:lang w:eastAsia="ja-JP"/>
        </w:rPr>
        <w:t xml:space="preserve">The increase is checked by green </w:t>
      </w:r>
      <w:r w:rsidR="000D1FCA">
        <w:rPr>
          <w:rFonts w:eastAsiaTheme="minorEastAsia"/>
          <w:lang w:eastAsia="ja-JP"/>
        </w:rPr>
        <w:t>fluorescence</w:t>
      </w:r>
      <w:r w:rsidR="000D1FCA">
        <w:rPr>
          <w:rFonts w:eastAsiaTheme="minorEastAsia" w:hint="eastAsia"/>
          <w:lang w:eastAsia="ja-JP"/>
        </w:rPr>
        <w:t>.</w:t>
      </w:r>
      <w:r w:rsidR="00E64BCC">
        <w:rPr>
          <w:rFonts w:eastAsiaTheme="minorEastAsia" w:hint="eastAsia"/>
          <w:lang w:eastAsia="ja-JP"/>
        </w:rPr>
        <w:t xml:space="preserve"> Then the virus is tested to infect ferret </w:t>
      </w:r>
      <w:r w:rsidR="00F7597D">
        <w:rPr>
          <w:rFonts w:eastAsiaTheme="minorEastAsia" w:hint="eastAsia"/>
          <w:lang w:eastAsia="ja-JP"/>
        </w:rPr>
        <w:t xml:space="preserve">and then human volunteers </w:t>
      </w:r>
      <w:r w:rsidR="00E64BCC">
        <w:rPr>
          <w:rFonts w:eastAsiaTheme="minorEastAsia" w:hint="eastAsia"/>
          <w:lang w:eastAsia="ja-JP"/>
        </w:rPr>
        <w:t xml:space="preserve">with no serious syndrome. Virus with strongest virus titer to infect ferret is selected as seed virus of infectious attenuated live influenza vaccine. </w:t>
      </w:r>
      <w:r w:rsidR="00235D48">
        <w:rPr>
          <w:rFonts w:eastAsiaTheme="minorEastAsia" w:hint="eastAsia"/>
          <w:lang w:eastAsia="ja-JP"/>
        </w:rPr>
        <w:t>When natural outbreak of pandemic is</w:t>
      </w:r>
      <w:r w:rsidR="004236C0">
        <w:rPr>
          <w:rFonts w:eastAsiaTheme="minorEastAsia" w:hint="eastAsia"/>
          <w:lang w:eastAsia="ja-JP"/>
        </w:rPr>
        <w:t xml:space="preserve"> estimated to be </w:t>
      </w:r>
      <w:r w:rsidR="00235D48">
        <w:rPr>
          <w:rFonts w:eastAsiaTheme="minorEastAsia" w:hint="eastAsia"/>
          <w:lang w:eastAsia="ja-JP"/>
        </w:rPr>
        <w:t xml:space="preserve"> </w:t>
      </w:r>
      <w:r w:rsidR="004236C0">
        <w:rPr>
          <w:rFonts w:eastAsiaTheme="minorEastAsia" w:hint="eastAsia"/>
          <w:lang w:eastAsia="ja-JP"/>
        </w:rPr>
        <w:t xml:space="preserve">very </w:t>
      </w:r>
      <w:r w:rsidR="00235D48">
        <w:rPr>
          <w:rFonts w:eastAsiaTheme="minorEastAsia" w:hint="eastAsia"/>
          <w:lang w:eastAsia="ja-JP"/>
        </w:rPr>
        <w:t>near</w:t>
      </w:r>
      <w:r w:rsidR="004236C0">
        <w:rPr>
          <w:rFonts w:eastAsiaTheme="minorEastAsia" w:hint="eastAsia"/>
          <w:lang w:eastAsia="ja-JP"/>
        </w:rPr>
        <w:t>,</w:t>
      </w:r>
      <w:r w:rsidR="00235D48">
        <w:rPr>
          <w:rFonts w:eastAsiaTheme="minorEastAsia" w:hint="eastAsia"/>
          <w:lang w:eastAsia="ja-JP"/>
        </w:rPr>
        <w:t xml:space="preserve"> the seed virus </w:t>
      </w:r>
      <w:r w:rsidR="002645B5">
        <w:rPr>
          <w:rFonts w:eastAsiaTheme="minorEastAsia" w:hint="eastAsia"/>
          <w:lang w:eastAsia="ja-JP"/>
        </w:rPr>
        <w:t xml:space="preserve">will be increased in incubated cancer cells by bioreactors </w:t>
      </w:r>
      <w:r w:rsidR="00041DF8">
        <w:rPr>
          <w:rFonts w:eastAsiaTheme="minorEastAsia" w:hint="eastAsia"/>
          <w:lang w:eastAsia="ja-JP"/>
        </w:rPr>
        <w:t xml:space="preserve">all over the world </w:t>
      </w:r>
      <w:r w:rsidR="002645B5">
        <w:rPr>
          <w:rFonts w:eastAsiaTheme="minorEastAsia" w:hint="eastAsia"/>
          <w:lang w:eastAsia="ja-JP"/>
        </w:rPr>
        <w:t xml:space="preserve">and </w:t>
      </w:r>
      <w:r w:rsidR="00041DF8">
        <w:rPr>
          <w:rFonts w:eastAsiaTheme="minorEastAsia" w:hint="eastAsia"/>
          <w:lang w:eastAsia="ja-JP"/>
        </w:rPr>
        <w:t xml:space="preserve">sprayed to </w:t>
      </w:r>
      <w:r w:rsidR="00041DF8">
        <w:rPr>
          <w:rFonts w:eastAsiaTheme="minorEastAsia"/>
          <w:lang w:eastAsia="ja-JP"/>
        </w:rPr>
        <w:t>vulnerable</w:t>
      </w:r>
      <w:r w:rsidR="00041DF8">
        <w:rPr>
          <w:rFonts w:eastAsiaTheme="minorEastAsia" w:hint="eastAsia"/>
          <w:lang w:eastAsia="ja-JP"/>
        </w:rPr>
        <w:t xml:space="preserve"> young people</w:t>
      </w:r>
      <w:r w:rsidR="008735F6">
        <w:rPr>
          <w:rFonts w:eastAsiaTheme="minorEastAsia" w:hint="eastAsia"/>
          <w:lang w:eastAsia="ja-JP"/>
        </w:rPr>
        <w:t>,</w:t>
      </w:r>
      <w:r w:rsidR="00041DF8">
        <w:rPr>
          <w:rFonts w:eastAsiaTheme="minorEastAsia" w:hint="eastAsia"/>
          <w:lang w:eastAsia="ja-JP"/>
        </w:rPr>
        <w:t xml:space="preserve"> e.g., soldiers, students and people in slams.</w:t>
      </w:r>
      <w:r w:rsidR="00590742">
        <w:rPr>
          <w:rFonts w:eastAsiaTheme="minorEastAsia" w:hint="eastAsia"/>
          <w:lang w:eastAsia="ja-JP"/>
        </w:rPr>
        <w:t xml:space="preserve"> Drones may be used to enhance infection, spraying in cities thin </w:t>
      </w:r>
      <w:r w:rsidR="00590742">
        <w:rPr>
          <w:rFonts w:eastAsiaTheme="minorEastAsia"/>
          <w:lang w:eastAsia="ja-JP"/>
        </w:rPr>
        <w:t>capsules</w:t>
      </w:r>
      <w:r w:rsidR="00590742">
        <w:rPr>
          <w:rFonts w:eastAsiaTheme="minorEastAsia" w:hint="eastAsia"/>
          <w:lang w:eastAsia="ja-JP"/>
        </w:rPr>
        <w:t xml:space="preserve"> including the live </w:t>
      </w:r>
      <w:r w:rsidR="00590742">
        <w:rPr>
          <w:rFonts w:eastAsiaTheme="minorEastAsia"/>
          <w:lang w:eastAsia="ja-JP"/>
        </w:rPr>
        <w:t>vaccine</w:t>
      </w:r>
      <w:r w:rsidR="008735F6">
        <w:rPr>
          <w:rFonts w:eastAsiaTheme="minorEastAsia" w:hint="eastAsia"/>
          <w:lang w:eastAsia="ja-JP"/>
        </w:rPr>
        <w:t>. Ca</w:t>
      </w:r>
      <w:r w:rsidR="00590742">
        <w:rPr>
          <w:rFonts w:eastAsiaTheme="minorEastAsia" w:hint="eastAsia"/>
          <w:lang w:eastAsia="ja-JP"/>
        </w:rPr>
        <w:t>psule</w:t>
      </w:r>
      <w:r w:rsidR="008735F6">
        <w:rPr>
          <w:rFonts w:eastAsiaTheme="minorEastAsia" w:hint="eastAsia"/>
          <w:lang w:eastAsia="ja-JP"/>
        </w:rPr>
        <w:t>s</w:t>
      </w:r>
      <w:r w:rsidR="00590742">
        <w:rPr>
          <w:rFonts w:eastAsiaTheme="minorEastAsia" w:hint="eastAsia"/>
          <w:lang w:eastAsia="ja-JP"/>
        </w:rPr>
        <w:t xml:space="preserve"> </w:t>
      </w:r>
      <w:r w:rsidR="008735F6">
        <w:rPr>
          <w:rFonts w:eastAsiaTheme="minorEastAsia" w:hint="eastAsia"/>
          <w:lang w:eastAsia="ja-JP"/>
        </w:rPr>
        <w:t>are</w:t>
      </w:r>
      <w:r w:rsidR="00590742">
        <w:rPr>
          <w:rFonts w:eastAsiaTheme="minorEastAsia" w:hint="eastAsia"/>
          <w:lang w:eastAsia="ja-JP"/>
        </w:rPr>
        <w:t xml:space="preserve"> very thin to be melted at human nasal mucous membrane. Thus basic immunity is gained by people against dangerous new influenza.</w:t>
      </w:r>
      <w:r w:rsidR="00C66108">
        <w:rPr>
          <w:rFonts w:eastAsiaTheme="minorEastAsia" w:hint="eastAsia"/>
          <w:lang w:eastAsia="ja-JP"/>
        </w:rPr>
        <w:t xml:space="preserve"> The number of </w:t>
      </w:r>
      <w:r w:rsidR="00C66108">
        <w:rPr>
          <w:rFonts w:eastAsiaTheme="minorEastAsia"/>
          <w:lang w:eastAsia="ja-JP"/>
        </w:rPr>
        <w:t>victims</w:t>
      </w:r>
      <w:r w:rsidR="00C66108">
        <w:rPr>
          <w:rFonts w:eastAsiaTheme="minorEastAsia" w:hint="eastAsia"/>
          <w:lang w:eastAsia="ja-JP"/>
        </w:rPr>
        <w:t xml:space="preserve"> seems to be less than one </w:t>
      </w:r>
      <w:r w:rsidR="005412E4">
        <w:rPr>
          <w:rFonts w:eastAsiaTheme="minorEastAsia" w:hint="eastAsia"/>
          <w:lang w:eastAsia="ja-JP"/>
        </w:rPr>
        <w:t>thousandth</w:t>
      </w:r>
      <w:r w:rsidR="00C66108">
        <w:rPr>
          <w:rFonts w:eastAsiaTheme="minorEastAsia" w:hint="eastAsia"/>
          <w:lang w:eastAsia="ja-JP"/>
        </w:rPr>
        <w:t xml:space="preserve"> compared to the situation with no infectious vaccine.</w:t>
      </w:r>
      <w:r w:rsidR="005412E4">
        <w:rPr>
          <w:rFonts w:eastAsiaTheme="minorEastAsia" w:hint="eastAsia"/>
          <w:lang w:eastAsia="ja-JP"/>
        </w:rPr>
        <w:t xml:space="preserve"> The calculation assumes the number of </w:t>
      </w:r>
      <w:r w:rsidR="005412E4">
        <w:rPr>
          <w:rFonts w:eastAsiaTheme="minorEastAsia"/>
          <w:lang w:eastAsia="ja-JP"/>
        </w:rPr>
        <w:t>victims</w:t>
      </w:r>
      <w:r w:rsidR="008735F6">
        <w:rPr>
          <w:rFonts w:eastAsiaTheme="minorEastAsia" w:hint="eastAsia"/>
          <w:lang w:eastAsia="ja-JP"/>
        </w:rPr>
        <w:t xml:space="preserve"> with </w:t>
      </w:r>
      <w:r w:rsidR="005412E4">
        <w:rPr>
          <w:rFonts w:eastAsiaTheme="minorEastAsia" w:hint="eastAsia"/>
          <w:lang w:eastAsia="ja-JP"/>
        </w:rPr>
        <w:t>infectious attenuated live vaccine application is less than that of A/H1N1.</w:t>
      </w:r>
    </w:p>
    <w:p w:rsidR="00D255C9" w:rsidRPr="001F1E60" w:rsidRDefault="001F1E60" w:rsidP="001F1E60">
      <w:pPr>
        <w:pStyle w:val="a3"/>
        <w:numPr>
          <w:ilvl w:val="0"/>
          <w:numId w:val="5"/>
        </w:numPr>
        <w:spacing w:before="90" w:line="280" w:lineRule="auto"/>
        <w:jc w:val="both"/>
        <w:rPr>
          <w:color w:val="BF5A14"/>
        </w:rPr>
      </w:pPr>
      <w:r>
        <w:rPr>
          <w:rFonts w:eastAsiaTheme="minorEastAsia" w:hint="eastAsia"/>
          <w:lang w:eastAsia="ja-JP"/>
        </w:rPr>
        <w:t xml:space="preserve"> </w:t>
      </w:r>
      <w:r w:rsidR="007E25FD" w:rsidRPr="001F1E60">
        <w:rPr>
          <w:rFonts w:asciiTheme="minorEastAsia" w:eastAsiaTheme="minorEastAsia" w:hAnsiTheme="minorEastAsia" w:hint="eastAsia"/>
        </w:rPr>
        <w:t>Chen</w:t>
      </w:r>
      <w:r w:rsidR="00D255C9" w:rsidRPr="001F1E60">
        <w:rPr>
          <w:rFonts w:asciiTheme="minorEastAsia" w:eastAsiaTheme="minorEastAsia" w:hAnsiTheme="minorEastAsia" w:hint="eastAsia"/>
          <w:lang w:eastAsia="ja-JP"/>
        </w:rPr>
        <w:t xml:space="preserve"> Z</w:t>
      </w:r>
      <w:r w:rsidR="007E25FD" w:rsidRPr="001F1E60">
        <w:rPr>
          <w:rFonts w:asciiTheme="minorEastAsia" w:eastAsiaTheme="minorEastAsia" w:hAnsiTheme="minorEastAsia" w:hint="eastAsia"/>
        </w:rPr>
        <w:t>, Bas</w:t>
      </w:r>
      <w:r w:rsidR="00D255C9" w:rsidRPr="001F1E60">
        <w:rPr>
          <w:rFonts w:asciiTheme="minorEastAsia" w:eastAsiaTheme="minorEastAsia" w:hAnsiTheme="minorEastAsia" w:hint="eastAsia"/>
          <w:lang w:eastAsia="ja-JP"/>
        </w:rPr>
        <w:t xml:space="preserve"> M</w:t>
      </w:r>
      <w:r w:rsidR="007E25FD" w:rsidRPr="001F1E60">
        <w:rPr>
          <w:rFonts w:asciiTheme="minorEastAsia" w:eastAsiaTheme="minorEastAsia" w:hAnsiTheme="minorEastAsia" w:hint="eastAsia"/>
        </w:rPr>
        <w:t xml:space="preserve">, Lu </w:t>
      </w:r>
      <w:r w:rsidR="00D255C9" w:rsidRPr="001F1E60">
        <w:rPr>
          <w:rFonts w:asciiTheme="minorEastAsia" w:eastAsiaTheme="minorEastAsia" w:hAnsiTheme="minorEastAsia" w:hint="eastAsia"/>
          <w:lang w:eastAsia="ja-JP"/>
        </w:rPr>
        <w:t>J</w:t>
      </w:r>
      <w:r w:rsidR="007E25FD" w:rsidRPr="001F1E60">
        <w:rPr>
          <w:rFonts w:asciiTheme="minorEastAsia" w:eastAsiaTheme="minorEastAsia" w:hAnsiTheme="minorEastAsia" w:hint="eastAsia"/>
        </w:rPr>
        <w:t xml:space="preserve"> al.</w:t>
      </w:r>
      <w:r w:rsidR="004435DB" w:rsidRPr="001F1E60">
        <w:rPr>
          <w:rFonts w:asciiTheme="minorEastAsia" w:eastAsiaTheme="minorEastAsia" w:hAnsiTheme="minorEastAsia" w:hint="eastAsia"/>
          <w:lang w:eastAsia="ja-JP"/>
        </w:rPr>
        <w:t>(2014)</w:t>
      </w:r>
      <w:r w:rsidR="007E25FD" w:rsidRPr="001F1E60">
        <w:rPr>
          <w:rFonts w:asciiTheme="minorEastAsia" w:eastAsiaTheme="minorEastAsia" w:hAnsiTheme="minorEastAsia" w:hint="eastAsia"/>
        </w:rPr>
        <w:t xml:space="preserve">　</w:t>
      </w:r>
      <w:r w:rsidR="007E25FD" w:rsidRPr="001F1E60">
        <w:rPr>
          <w:rFonts w:ascii="Helvetica" w:hAnsi="Helvetica" w:cs="Lucida Sans Unicode"/>
          <w:b/>
          <w:bCs/>
          <w:i/>
          <w:kern w:val="36"/>
          <w:sz w:val="30"/>
          <w:szCs w:val="30"/>
        </w:rPr>
        <w:t xml:space="preserve"> </w:t>
      </w:r>
    </w:p>
    <w:p w:rsidR="007E25FD" w:rsidRPr="00C33049" w:rsidRDefault="007E25FD" w:rsidP="00D255C9">
      <w:pPr>
        <w:pStyle w:val="a4"/>
        <w:shd w:val="clear" w:color="auto" w:fill="FFFFFF"/>
        <w:spacing w:before="150"/>
        <w:ind w:left="360" w:firstLine="0"/>
        <w:outlineLvl w:val="1"/>
        <w:rPr>
          <w:rFonts w:ascii="Batang" w:eastAsiaTheme="minorEastAsia" w:hAnsi="Times New Roman"/>
          <w:b/>
          <w:bCs/>
          <w:lang w:eastAsia="ja-JP"/>
        </w:rPr>
      </w:pPr>
      <w:r w:rsidRPr="00C33049">
        <w:rPr>
          <w:rFonts w:ascii="Times New Roman" w:eastAsia="ＭＳ Ｐゴシック" w:hAnsi="Times New Roman"/>
          <w:bCs/>
          <w:kern w:val="36"/>
          <w:sz w:val="18"/>
          <w:szCs w:val="18"/>
        </w:rPr>
        <w:t>Development of a High-Yield Live Attenuated H7N9 Influenza Virus Vaccine That Provides Protection against Homologous and Heterologous H7 Wild-Type Viruses in Ferrets</w:t>
      </w:r>
      <w:r w:rsidRPr="00C33049">
        <w:rPr>
          <w:rFonts w:ascii="Batang" w:eastAsiaTheme="minorEastAsia" w:hAnsi="Times New Roman" w:hint="eastAsia"/>
          <w:b/>
          <w:bCs/>
        </w:rPr>
        <w:t>,</w:t>
      </w:r>
      <w:r w:rsidRPr="00C33049">
        <w:rPr>
          <w:rFonts w:ascii="Batang" w:eastAsia="Batang" w:hAnsi="Times New Roman"/>
          <w:b/>
          <w:bCs/>
          <w:lang w:eastAsia="ko-KR"/>
        </w:rPr>
        <w:t xml:space="preserve"> </w:t>
      </w:r>
    </w:p>
    <w:p w:rsidR="004435DB" w:rsidRDefault="001C2AB4" w:rsidP="003D24E1">
      <w:pPr>
        <w:pStyle w:val="a3"/>
        <w:ind w:firstLineChars="200" w:firstLine="360"/>
        <w:rPr>
          <w:rFonts w:eastAsiaTheme="minorEastAsia"/>
          <w:lang w:eastAsia="ja-JP"/>
        </w:rPr>
      </w:pPr>
      <w:hyperlink r:id="rId9" w:history="1">
        <w:r w:rsidR="004435DB" w:rsidRPr="005F7D3A">
          <w:rPr>
            <w:rStyle w:val="ab"/>
            <w:rFonts w:eastAsiaTheme="minorEastAsia"/>
            <w:lang w:eastAsia="ja-JP"/>
          </w:rPr>
          <w:t>http://jvi.asm.org/content/88/12/7016.full</w:t>
        </w:r>
      </w:hyperlink>
    </w:p>
    <w:p w:rsidR="004435DB" w:rsidRPr="004435DB" w:rsidRDefault="004435DB" w:rsidP="003D24E1">
      <w:pPr>
        <w:pStyle w:val="a3"/>
        <w:ind w:firstLineChars="200" w:firstLine="360"/>
        <w:rPr>
          <w:rFonts w:eastAsiaTheme="minorEastAsia"/>
          <w:lang w:eastAsia="ja-JP"/>
        </w:rPr>
      </w:pPr>
    </w:p>
    <w:p w:rsidR="007E25FD" w:rsidRPr="007E25FD" w:rsidRDefault="007E25FD" w:rsidP="001F1E60">
      <w:pPr>
        <w:pStyle w:val="a3"/>
        <w:numPr>
          <w:ilvl w:val="0"/>
          <w:numId w:val="5"/>
        </w:numPr>
        <w:outlineLvl w:val="0"/>
        <w:rPr>
          <w:rFonts w:eastAsiaTheme="minorEastAsia"/>
          <w:lang w:eastAsia="ja-JP"/>
        </w:rPr>
      </w:pPr>
      <w:r w:rsidRPr="007E25FD">
        <w:rPr>
          <w:rFonts w:eastAsiaTheme="minorEastAsia" w:hint="eastAsia"/>
          <w:lang w:eastAsia="ja-JP"/>
        </w:rPr>
        <w:t xml:space="preserve">Basavaraj S, </w:t>
      </w:r>
      <w:r w:rsidRPr="00D255C9">
        <w:rPr>
          <w:rFonts w:eastAsiaTheme="minorEastAsia" w:hint="eastAsia"/>
          <w:lang w:eastAsia="ja-JP"/>
        </w:rPr>
        <w:t xml:space="preserve"> Reverse genetics and its applications.</w:t>
      </w:r>
    </w:p>
    <w:p w:rsidR="007E25FD" w:rsidRPr="007E25FD" w:rsidRDefault="001C2AB4" w:rsidP="007E25FD">
      <w:pPr>
        <w:pStyle w:val="a3"/>
        <w:ind w:leftChars="200" w:left="440"/>
        <w:outlineLvl w:val="0"/>
        <w:rPr>
          <w:rFonts w:asciiTheme="minorEastAsia" w:eastAsiaTheme="minorEastAsia" w:hAnsiTheme="minorEastAsia"/>
          <w:b/>
          <w:lang w:eastAsia="ja-JP"/>
        </w:rPr>
      </w:pPr>
      <w:hyperlink r:id="rId10" w:history="1">
        <w:r w:rsidR="007E25FD" w:rsidRPr="002068D7">
          <w:rPr>
            <w:rStyle w:val="ab"/>
            <w:rFonts w:asciiTheme="minorEastAsia" w:eastAsiaTheme="minorEastAsia" w:hAnsiTheme="minorEastAsia" w:hint="eastAsia"/>
            <w:lang w:eastAsia="ja-JP"/>
          </w:rPr>
          <w:t>http://www.authorstream.com/Presentation/Halligudi-476377-reverse-genetics/</w:t>
        </w:r>
      </w:hyperlink>
    </w:p>
    <w:p w:rsidR="009C67AC" w:rsidRPr="001F1E60" w:rsidRDefault="007E25FD" w:rsidP="001F1E60">
      <w:pPr>
        <w:pStyle w:val="a4"/>
        <w:numPr>
          <w:ilvl w:val="0"/>
          <w:numId w:val="5"/>
        </w:numPr>
        <w:rPr>
          <w:rFonts w:asciiTheme="minorEastAsia" w:eastAsiaTheme="minorEastAsia" w:hAnsiTheme="minorEastAsia"/>
          <w:sz w:val="18"/>
          <w:szCs w:val="18"/>
          <w:lang w:eastAsia="ja-JP"/>
        </w:rPr>
      </w:pPr>
      <w:r w:rsidRPr="001F1E60">
        <w:rPr>
          <w:rFonts w:asciiTheme="minorEastAsia" w:eastAsiaTheme="minorEastAsia" w:hAnsiTheme="minorEastAsia" w:hint="eastAsia"/>
          <w:sz w:val="18"/>
          <w:szCs w:val="18"/>
        </w:rPr>
        <w:t>Chandrasekaran</w:t>
      </w:r>
      <w:r w:rsidRPr="001F1E60">
        <w:rPr>
          <w:rFonts w:asciiTheme="minorEastAsia" w:eastAsiaTheme="minorEastAsia" w:hAnsiTheme="minorEastAsia" w:hint="eastAsia"/>
          <w:sz w:val="18"/>
          <w:szCs w:val="18"/>
          <w:lang w:eastAsia="ja-JP"/>
        </w:rPr>
        <w:t xml:space="preserve"> A</w:t>
      </w:r>
      <w:r w:rsidRPr="001F1E60">
        <w:rPr>
          <w:rFonts w:asciiTheme="minorEastAsia" w:eastAsiaTheme="minorEastAsia" w:hAnsiTheme="minorEastAsia" w:hint="eastAsia"/>
          <w:sz w:val="18"/>
          <w:szCs w:val="18"/>
        </w:rPr>
        <w:t>, , Srinivasan</w:t>
      </w:r>
      <w:r w:rsidR="00D255C9" w:rsidRPr="001F1E60">
        <w:rPr>
          <w:rFonts w:asciiTheme="minorEastAsia" w:eastAsiaTheme="minorEastAsia" w:hAnsiTheme="minorEastAsia" w:hint="eastAsia"/>
          <w:sz w:val="18"/>
          <w:szCs w:val="18"/>
          <w:lang w:eastAsia="ja-JP"/>
        </w:rPr>
        <w:t xml:space="preserve"> A </w:t>
      </w:r>
      <w:r w:rsidRPr="001F1E60">
        <w:rPr>
          <w:rFonts w:asciiTheme="minorEastAsia" w:eastAsiaTheme="minorEastAsia" w:hAnsiTheme="minorEastAsia" w:hint="eastAsia"/>
          <w:sz w:val="18"/>
          <w:szCs w:val="18"/>
        </w:rPr>
        <w:t>, Raman</w:t>
      </w:r>
      <w:r w:rsidR="00D255C9" w:rsidRPr="001F1E60">
        <w:rPr>
          <w:rFonts w:asciiTheme="minorEastAsia" w:eastAsiaTheme="minorEastAsia" w:hAnsiTheme="minorEastAsia" w:hint="eastAsia"/>
          <w:sz w:val="18"/>
          <w:szCs w:val="18"/>
          <w:lang w:eastAsia="ja-JP"/>
        </w:rPr>
        <w:t xml:space="preserve"> R</w:t>
      </w:r>
      <w:r w:rsidRPr="001F1E60">
        <w:rPr>
          <w:rFonts w:asciiTheme="minorEastAsia" w:eastAsiaTheme="minorEastAsia" w:hAnsiTheme="minorEastAsia" w:hint="eastAsia"/>
          <w:sz w:val="18"/>
          <w:szCs w:val="18"/>
        </w:rPr>
        <w:t xml:space="preserve">, et al., </w:t>
      </w:r>
    </w:p>
    <w:p w:rsidR="009C67AC" w:rsidRDefault="007E25FD" w:rsidP="009C67AC">
      <w:pPr>
        <w:pStyle w:val="a4"/>
        <w:ind w:left="360" w:firstLine="0"/>
        <w:rPr>
          <w:rFonts w:asciiTheme="minorEastAsia" w:eastAsiaTheme="minorEastAsia" w:hAnsiTheme="minorEastAsia"/>
          <w:sz w:val="18"/>
          <w:szCs w:val="18"/>
        </w:rPr>
      </w:pPr>
      <w:r w:rsidRPr="009C67AC">
        <w:rPr>
          <w:rFonts w:asciiTheme="minorEastAsia" w:eastAsiaTheme="minorEastAsia" w:hAnsiTheme="minorEastAsia" w:hint="eastAsia"/>
          <w:sz w:val="18"/>
          <w:szCs w:val="18"/>
        </w:rPr>
        <w:t xml:space="preserve">Glycan topology determines human adaptation of avian H5N1 virus hemagglutinin., </w:t>
      </w:r>
    </w:p>
    <w:p w:rsidR="007E25FD" w:rsidRPr="009C67AC" w:rsidRDefault="007E25FD" w:rsidP="009C67AC">
      <w:pPr>
        <w:ind w:firstLineChars="200" w:firstLine="360"/>
        <w:rPr>
          <w:rFonts w:asciiTheme="minorEastAsia" w:eastAsiaTheme="minorEastAsia" w:hAnsiTheme="minorEastAsia"/>
          <w:sz w:val="18"/>
          <w:szCs w:val="18"/>
        </w:rPr>
      </w:pPr>
      <w:r w:rsidRPr="009C67AC">
        <w:rPr>
          <w:rFonts w:asciiTheme="minorEastAsia" w:eastAsiaTheme="minorEastAsia" w:hAnsiTheme="minorEastAsia" w:hint="eastAsia"/>
          <w:sz w:val="18"/>
          <w:szCs w:val="18"/>
        </w:rPr>
        <w:t xml:space="preserve">Nature Biotechnology,Springer Nature, London, </w:t>
      </w:r>
      <w:r w:rsidRPr="00567002">
        <w:rPr>
          <w:rFonts w:asciiTheme="minorEastAsia" w:eastAsiaTheme="minorEastAsia" w:hAnsiTheme="minorEastAsia" w:hint="eastAsia"/>
          <w:sz w:val="18"/>
          <w:szCs w:val="18"/>
        </w:rPr>
        <w:t>26</w:t>
      </w:r>
      <w:r w:rsidR="00567002" w:rsidRPr="00567002">
        <w:rPr>
          <w:rFonts w:asciiTheme="minorEastAsia" w:eastAsiaTheme="minorEastAsia" w:hAnsiTheme="minorEastAsia" w:hint="eastAsia"/>
          <w:sz w:val="18"/>
          <w:szCs w:val="18"/>
          <w:lang w:eastAsia="ja-JP"/>
        </w:rPr>
        <w:t>:</w:t>
      </w:r>
      <w:r w:rsidRPr="009C67AC">
        <w:rPr>
          <w:rFonts w:asciiTheme="minorEastAsia" w:eastAsiaTheme="minorEastAsia" w:hAnsiTheme="minorEastAsia" w:hint="eastAsia"/>
          <w:sz w:val="18"/>
          <w:szCs w:val="18"/>
        </w:rPr>
        <w:t xml:space="preserve"> 107 (2008)</w:t>
      </w:r>
    </w:p>
    <w:p w:rsidR="007E25FD" w:rsidRPr="002D262E" w:rsidRDefault="001F1E60" w:rsidP="00C62C82">
      <w:pPr>
        <w:ind w:left="360" w:hangingChars="200" w:hanging="360"/>
        <w:rPr>
          <w:rFonts w:ascii="Times New Roman" w:eastAsiaTheme="minorEastAsia" w:hAnsi="Times New Roman" w:cs="Times New Roman"/>
          <w:lang w:eastAsia="ja-JP"/>
        </w:rPr>
      </w:pPr>
      <w:r>
        <w:rPr>
          <w:rFonts w:asciiTheme="minorEastAsia" w:eastAsiaTheme="minorEastAsia" w:hAnsiTheme="minorEastAsia" w:hint="eastAsia"/>
          <w:sz w:val="18"/>
          <w:szCs w:val="18"/>
          <w:lang w:eastAsia="ja-JP"/>
        </w:rPr>
        <w:t xml:space="preserve">4.  </w:t>
      </w:r>
      <w:r w:rsidR="006676E4">
        <w:rPr>
          <w:rFonts w:asciiTheme="minorEastAsia" w:eastAsiaTheme="minorEastAsia" w:hAnsiTheme="minorEastAsia" w:hint="eastAsia"/>
          <w:sz w:val="18"/>
          <w:szCs w:val="18"/>
          <w:lang w:eastAsia="ja-JP"/>
        </w:rPr>
        <w:t>Shimomura O (2012)</w:t>
      </w:r>
      <w:r w:rsidR="00BA3967" w:rsidRPr="002D262E">
        <w:rPr>
          <w:rFonts w:ascii="Times New Roman" w:eastAsiaTheme="minorEastAsia" w:hAnsi="Times New Roman" w:cs="Times New Roman"/>
          <w:sz w:val="18"/>
          <w:szCs w:val="18"/>
          <w:lang w:eastAsia="ja-JP"/>
        </w:rPr>
        <w:t xml:space="preserve"> </w:t>
      </w:r>
      <w:r w:rsidR="000561CF">
        <w:rPr>
          <w:rFonts w:asciiTheme="minorEastAsia" w:eastAsiaTheme="minorEastAsia" w:hAnsiTheme="minorEastAsia" w:hint="eastAsia"/>
          <w:sz w:val="18"/>
          <w:szCs w:val="18"/>
          <w:lang w:eastAsia="ja-JP"/>
        </w:rPr>
        <w:t>Bioluminescence</w:t>
      </w:r>
      <w:r w:rsidR="000561CF" w:rsidRPr="002D262E">
        <w:rPr>
          <w:rFonts w:ascii="Times New Roman" w:hAnsi="Times New Roman" w:cs="Times New Roman"/>
          <w:iCs/>
        </w:rPr>
        <w:t xml:space="preserve"> </w:t>
      </w:r>
      <w:r w:rsidR="000561CF">
        <w:rPr>
          <w:rFonts w:asciiTheme="minorEastAsia" w:eastAsiaTheme="minorEastAsia" w:hAnsiTheme="minorEastAsia" w:hint="eastAsia"/>
          <w:sz w:val="18"/>
          <w:szCs w:val="18"/>
          <w:lang w:eastAsia="ja-JP"/>
        </w:rPr>
        <w:t>(Revised Edition)</w:t>
      </w:r>
      <w:r w:rsidR="000561CF" w:rsidRPr="002D262E">
        <w:rPr>
          <w:rFonts w:ascii="Times New Roman" w:hAnsi="Times New Roman" w:cs="Times New Roman"/>
        </w:rPr>
        <w:t xml:space="preserve"> </w:t>
      </w:r>
      <w:r w:rsidR="000561CF">
        <w:rPr>
          <w:rFonts w:asciiTheme="minorEastAsia" w:eastAsiaTheme="minorEastAsia" w:hAnsiTheme="minorEastAsia" w:hint="eastAsia"/>
          <w:sz w:val="18"/>
          <w:szCs w:val="18"/>
          <w:lang w:eastAsia="ja-JP"/>
        </w:rPr>
        <w:t>World Scientific.</w:t>
      </w:r>
    </w:p>
    <w:p w:rsidR="000E17E8" w:rsidRPr="002D262E" w:rsidRDefault="00C33049" w:rsidP="00C33049">
      <w:pPr>
        <w:spacing w:before="157"/>
        <w:ind w:left="270" w:hangingChars="150" w:hanging="270"/>
        <w:rPr>
          <w:rFonts w:ascii="Times New Roman" w:eastAsiaTheme="minorEastAsia" w:hAnsi="Times New Roman" w:cs="Times New Roman"/>
          <w:sz w:val="18"/>
          <w:szCs w:val="18"/>
          <w:lang w:eastAsia="ja-JP"/>
        </w:rPr>
      </w:pPr>
      <w:r w:rsidRPr="002D262E">
        <w:rPr>
          <w:rFonts w:ascii="Times New Roman" w:eastAsiaTheme="minorEastAsia" w:hAnsi="Times New Roman" w:cs="Times New Roman"/>
          <w:sz w:val="18"/>
          <w:szCs w:val="18"/>
          <w:lang w:eastAsia="ja-JP"/>
        </w:rPr>
        <w:t xml:space="preserve">5.    </w:t>
      </w:r>
      <w:r w:rsidR="000E17E8" w:rsidRPr="002D262E">
        <w:rPr>
          <w:rFonts w:ascii="Times New Roman" w:eastAsiaTheme="minorEastAsia" w:hAnsi="Times New Roman" w:cs="Times New Roman"/>
          <w:sz w:val="18"/>
          <w:szCs w:val="18"/>
          <w:lang w:eastAsia="ja-JP"/>
        </w:rPr>
        <w:t>Imai M, Watanabe T, Kiso M et al. (2017)</w:t>
      </w:r>
    </w:p>
    <w:p w:rsidR="00AE3E37" w:rsidRPr="00DA3DAB" w:rsidRDefault="007E25FD" w:rsidP="005B091C">
      <w:pPr>
        <w:spacing w:before="157"/>
        <w:ind w:leftChars="150" w:left="330"/>
        <w:rPr>
          <w:rFonts w:ascii="Arial" w:eastAsiaTheme="minorEastAsia" w:hint="eastAsia"/>
          <w:b/>
          <w:sz w:val="20"/>
          <w:lang w:eastAsia="ja-JP"/>
        </w:rPr>
      </w:pPr>
      <w:r w:rsidRPr="007E25FD">
        <w:rPr>
          <w:rFonts w:ascii="Times New Roman" w:hAnsi="Times New Roman" w:hint="eastAsia"/>
          <w:sz w:val="18"/>
          <w:szCs w:val="18"/>
        </w:rPr>
        <w:t>A Highly Pathogenic Avian H7N9 Influenza Virus Isolated from A Human Is Lethal in Some Ferrets Infected via Respiratory Droplets, Cell Host &amp; Microbe</w:t>
      </w:r>
      <w:r>
        <w:rPr>
          <w:rFonts w:ascii="Times New Roman" w:eastAsiaTheme="minorEastAsia" w:hAnsi="Times New Roman" w:hint="eastAsia"/>
          <w:b/>
          <w:sz w:val="18"/>
          <w:szCs w:val="18"/>
          <w:lang w:eastAsia="ja-JP"/>
        </w:rPr>
        <w:t xml:space="preserve"> </w:t>
      </w:r>
      <w:r w:rsidRPr="007E25FD">
        <w:rPr>
          <w:rFonts w:ascii="Times New Roman" w:hAnsi="Times New Roman" w:hint="eastAsia"/>
          <w:b/>
          <w:sz w:val="18"/>
          <w:szCs w:val="18"/>
        </w:rPr>
        <w:t xml:space="preserve"> </w:t>
      </w:r>
      <w:r w:rsidRPr="007E25FD">
        <w:rPr>
          <w:rFonts w:ascii="Times New Roman" w:hAnsi="Times New Roman" w:hint="eastAsia"/>
          <w:sz w:val="18"/>
          <w:szCs w:val="18"/>
        </w:rPr>
        <w:t>22</w:t>
      </w:r>
      <w:r>
        <w:rPr>
          <w:rFonts w:ascii="Times New Roman" w:eastAsiaTheme="minorEastAsia" w:hAnsi="Times New Roman" w:hint="eastAsia"/>
          <w:sz w:val="18"/>
          <w:szCs w:val="18"/>
          <w:lang w:eastAsia="ja-JP"/>
        </w:rPr>
        <w:t>:</w:t>
      </w:r>
      <w:r w:rsidRPr="007E25FD">
        <w:rPr>
          <w:rFonts w:ascii="Times New Roman" w:hAnsi="Times New Roman" w:hint="eastAsia"/>
          <w:sz w:val="18"/>
          <w:szCs w:val="18"/>
        </w:rPr>
        <w:t xml:space="preserve"> 1-12.</w:t>
      </w: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081F22" w:rsidRDefault="00081F22">
      <w:pPr>
        <w:pStyle w:val="a3"/>
        <w:spacing w:line="40" w:lineRule="exact"/>
        <w:ind w:left="2202"/>
        <w:rPr>
          <w:rFonts w:ascii="Calibri" w:eastAsiaTheme="minorEastAsia" w:hint="eastAsia"/>
          <w:noProof/>
          <w:sz w:val="4"/>
          <w:lang w:val="en-IN" w:eastAsia="ja-JP"/>
        </w:rPr>
      </w:pPr>
    </w:p>
    <w:p w:rsidR="00AE3E37" w:rsidRDefault="00081F22">
      <w:pPr>
        <w:pStyle w:val="a3"/>
        <w:spacing w:line="40" w:lineRule="exact"/>
        <w:ind w:left="2202"/>
        <w:rPr>
          <w:rFonts w:ascii="Calibri"/>
          <w:sz w:val="4"/>
        </w:rPr>
      </w:pPr>
      <w:r w:rsidRPr="00081F22">
        <w:rPr>
          <w:rFonts w:ascii="Calibri" w:eastAsiaTheme="minorEastAsia"/>
          <w:noProof/>
          <w:sz w:val="4"/>
          <w:lang w:val="en-IN" w:eastAsia="ja-JP"/>
        </w:rPr>
        <w:drawing>
          <wp:inline distT="0" distB="0" distL="0" distR="0">
            <wp:extent cx="562049" cy="686055"/>
            <wp:effectExtent l="0" t="0" r="0" b="0"/>
            <wp:docPr id="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6" cy="68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E8">
        <w:rPr>
          <w:rFonts w:ascii="Calibri" w:eastAsiaTheme="minorEastAsia" w:hint="eastAsia"/>
          <w:noProof/>
          <w:sz w:val="4"/>
          <w:lang w:val="en-IN" w:eastAsia="ja-JP"/>
        </w:rPr>
        <w:t>M</w:t>
      </w:r>
      <w:r w:rsidR="001C2AB4" w:rsidRPr="001C2AB4">
        <w:rPr>
          <w:rFonts w:ascii="Calibri"/>
          <w:noProof/>
          <w:sz w:val="4"/>
          <w:lang w:val="en-IN" w:eastAsia="en-IN"/>
        </w:rPr>
      </w:r>
      <w:r w:rsidR="001C2AB4" w:rsidRPr="001C2AB4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C06207" w:rsidRDefault="00404E5B" w:rsidP="00404E5B">
      <w:pPr>
        <w:spacing w:before="92"/>
        <w:ind w:right="4234"/>
        <w:rPr>
          <w:rFonts w:ascii="Arial" w:eastAsiaTheme="minorEastAsia" w:hint="eastAsia"/>
          <w:color w:val="BF5A14"/>
          <w:lang w:eastAsia="ja-JP"/>
        </w:rPr>
      </w:pPr>
      <w:r>
        <w:rPr>
          <w:rFonts w:ascii="Arial"/>
          <w:color w:val="BF5A14"/>
        </w:rPr>
        <w:t xml:space="preserve">                                         </w:t>
      </w:r>
    </w:p>
    <w:p w:rsidR="00AE3E37" w:rsidRPr="00C06207" w:rsidRDefault="00C06207" w:rsidP="00404E5B">
      <w:pPr>
        <w:spacing w:before="92"/>
        <w:ind w:right="4234"/>
        <w:rPr>
          <w:rFonts w:ascii="Arial" w:eastAsiaTheme="minorEastAsia" w:hint="eastAsia"/>
          <w:color w:val="BF5A14"/>
          <w:lang w:eastAsia="ja-JP"/>
        </w:rPr>
      </w:pPr>
      <w:r w:rsidRPr="00C06207">
        <w:rPr>
          <w:rFonts w:ascii="Arial" w:eastAsiaTheme="minorEastAsia"/>
          <w:color w:val="BF5A14"/>
          <w:lang w:eastAsia="ja-JP"/>
        </w:rPr>
        <w:drawing>
          <wp:inline distT="0" distB="0" distL="0" distR="0">
            <wp:extent cx="562049" cy="686055"/>
            <wp:effectExtent l="0" t="0" r="0" b="0"/>
            <wp:docPr id="1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6" cy="68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087" w:rsidRDefault="00BD3446" w:rsidP="00C06207">
      <w:pPr>
        <w:spacing w:before="41" w:line="154" w:lineRule="exact"/>
        <w:ind w:leftChars="500" w:left="1100" w:right="231"/>
        <w:jc w:val="both"/>
        <w:rPr>
          <w:rFonts w:ascii="Arial" w:eastAsiaTheme="minor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 xml:space="preserve">Yoshinori HAYAKAWA </w:t>
      </w:r>
      <w:r w:rsidR="00821CA7">
        <w:rPr>
          <w:rFonts w:ascii="Arial" w:eastAsiaTheme="minorEastAsia" w:hint="eastAsia"/>
          <w:sz w:val="14"/>
          <w:lang w:eastAsia="ja-JP"/>
        </w:rPr>
        <w:t xml:space="preserve">has been engaged in medical physics. He developed simultaneous neutron monitoring system for Boron-Neutron-Capture-Therapy, </w:t>
      </w:r>
      <w:r w:rsidR="00613DAE">
        <w:rPr>
          <w:rFonts w:ascii="Arial" w:eastAsiaTheme="minorEastAsia" w:hint="eastAsia"/>
          <w:sz w:val="14"/>
          <w:lang w:eastAsia="ja-JP"/>
        </w:rPr>
        <w:t>developed new method of p</w:t>
      </w:r>
      <w:r w:rsidR="00821CA7">
        <w:rPr>
          <w:rFonts w:ascii="Arial" w:eastAsiaTheme="minorEastAsia" w:hint="eastAsia"/>
          <w:sz w:val="14"/>
          <w:lang w:eastAsia="ja-JP"/>
        </w:rPr>
        <w:t>ulsed proton beam dosimetry</w:t>
      </w:r>
      <w:r w:rsidR="00613DAE">
        <w:rPr>
          <w:rFonts w:ascii="Arial" w:eastAsiaTheme="minorEastAsia" w:hint="eastAsia"/>
          <w:sz w:val="14"/>
          <w:lang w:eastAsia="ja-JP"/>
        </w:rPr>
        <w:t xml:space="preserve"> by </w:t>
      </w:r>
      <w:r w:rsidR="00613DAE">
        <w:rPr>
          <w:rFonts w:ascii="Arial" w:eastAsiaTheme="minorEastAsia"/>
          <w:sz w:val="14"/>
          <w:lang w:eastAsia="ja-JP"/>
        </w:rPr>
        <w:t>ionization</w:t>
      </w:r>
      <w:r w:rsidR="00613DAE">
        <w:rPr>
          <w:rFonts w:ascii="Arial" w:eastAsiaTheme="minorEastAsia" w:hint="eastAsia"/>
          <w:sz w:val="14"/>
          <w:lang w:eastAsia="ja-JP"/>
        </w:rPr>
        <w:t xml:space="preserve"> chamber</w:t>
      </w:r>
      <w:r w:rsidR="00821CA7">
        <w:rPr>
          <w:rFonts w:ascii="Arial" w:eastAsiaTheme="minorEastAsia" w:hint="eastAsia"/>
          <w:sz w:val="14"/>
          <w:lang w:eastAsia="ja-JP"/>
        </w:rPr>
        <w:t>. He has measured first in t</w:t>
      </w:r>
      <w:r w:rsidR="00613DAE">
        <w:rPr>
          <w:rFonts w:ascii="Arial" w:eastAsiaTheme="minorEastAsia" w:hint="eastAsia"/>
          <w:sz w:val="14"/>
          <w:lang w:eastAsia="ja-JP"/>
        </w:rPr>
        <w:t>h</w:t>
      </w:r>
      <w:r w:rsidR="00821CA7">
        <w:rPr>
          <w:rFonts w:ascii="Arial" w:eastAsiaTheme="minorEastAsia" w:hint="eastAsia"/>
          <w:sz w:val="14"/>
          <w:lang w:eastAsia="ja-JP"/>
        </w:rPr>
        <w:t>e world acoustic pulse generat</w:t>
      </w:r>
      <w:r w:rsidR="00613DAE">
        <w:rPr>
          <w:rFonts w:ascii="Arial" w:eastAsiaTheme="minorEastAsia" w:hint="eastAsia"/>
          <w:sz w:val="14"/>
          <w:lang w:eastAsia="ja-JP"/>
        </w:rPr>
        <w:t>ed</w:t>
      </w:r>
      <w:r w:rsidR="00821CA7">
        <w:rPr>
          <w:rFonts w:ascii="Arial" w:eastAsiaTheme="minorEastAsia" w:hint="eastAsia"/>
          <w:sz w:val="14"/>
          <w:lang w:eastAsia="ja-JP"/>
        </w:rPr>
        <w:t xml:space="preserve"> in the body of  treated patient by</w:t>
      </w:r>
      <w:r w:rsidR="00613DAE">
        <w:rPr>
          <w:rFonts w:ascii="Arial" w:eastAsiaTheme="minorEastAsia" w:hint="eastAsia"/>
          <w:sz w:val="14"/>
          <w:lang w:eastAsia="ja-JP"/>
        </w:rPr>
        <w:t xml:space="preserve"> pulsed proton beam. </w:t>
      </w:r>
      <w:r w:rsidR="00F0336F">
        <w:rPr>
          <w:rFonts w:ascii="Arial" w:eastAsiaTheme="minorEastAsia" w:hint="eastAsia"/>
          <w:sz w:val="14"/>
          <w:lang w:eastAsia="ja-JP"/>
        </w:rPr>
        <w:t xml:space="preserve">The phenomenon will be used to monitor dose distribution in patients as planned or not.  </w:t>
      </w:r>
      <w:r w:rsidR="00613DAE">
        <w:rPr>
          <w:rFonts w:ascii="Arial" w:eastAsiaTheme="minorEastAsia" w:hint="eastAsia"/>
          <w:sz w:val="14"/>
          <w:lang w:eastAsia="ja-JP"/>
        </w:rPr>
        <w:t xml:space="preserve"> He is </w:t>
      </w:r>
      <w:r w:rsidR="00F0336F">
        <w:rPr>
          <w:rFonts w:ascii="Arial" w:eastAsiaTheme="minorEastAsia" w:hint="eastAsia"/>
          <w:sz w:val="14"/>
          <w:lang w:eastAsia="ja-JP"/>
        </w:rPr>
        <w:t>interested in</w:t>
      </w:r>
      <w:r w:rsidR="00613DAE">
        <w:rPr>
          <w:rFonts w:ascii="Arial" w:eastAsiaTheme="minorEastAsia" w:hint="eastAsia"/>
          <w:sz w:val="14"/>
          <w:lang w:eastAsia="ja-JP"/>
        </w:rPr>
        <w:t xml:space="preserve"> </w:t>
      </w:r>
      <w:r w:rsidR="007D7465">
        <w:rPr>
          <w:rFonts w:ascii="Arial" w:eastAsiaTheme="minorEastAsia" w:hint="eastAsia"/>
          <w:sz w:val="14"/>
          <w:lang w:eastAsia="ja-JP"/>
        </w:rPr>
        <w:t xml:space="preserve">researches on </w:t>
      </w:r>
      <w:r w:rsidR="00613DAE">
        <w:rPr>
          <w:rFonts w:ascii="Arial" w:eastAsiaTheme="minorEastAsia" w:hint="eastAsia"/>
          <w:sz w:val="14"/>
          <w:lang w:eastAsia="ja-JP"/>
        </w:rPr>
        <w:t>well being of human life.</w:t>
      </w:r>
      <w:r w:rsidR="007D7465">
        <w:rPr>
          <w:rFonts w:ascii="Arial" w:eastAsiaTheme="minorEastAsia" w:hint="eastAsia"/>
          <w:sz w:val="14"/>
          <w:lang w:eastAsia="ja-JP"/>
        </w:rPr>
        <w:t xml:space="preserve"> </w:t>
      </w:r>
      <w:r w:rsidR="007F31AC">
        <w:rPr>
          <w:rFonts w:ascii="Arial" w:eastAsiaTheme="minorEastAsia" w:hint="eastAsia"/>
          <w:sz w:val="14"/>
          <w:lang w:eastAsia="ja-JP"/>
        </w:rPr>
        <w:t>He has developed Computer Numerals and New Abacus Numerals</w:t>
      </w:r>
      <w:r w:rsidR="00C6584C">
        <w:rPr>
          <w:rFonts w:ascii="Arial" w:eastAsiaTheme="minorEastAsia" w:hint="eastAsia"/>
          <w:sz w:val="14"/>
          <w:lang w:eastAsia="ja-JP"/>
        </w:rPr>
        <w:t xml:space="preserve"> for improving basic education to reduce poverty</w:t>
      </w:r>
      <w:r w:rsidR="007F31AC">
        <w:rPr>
          <w:rFonts w:ascii="Arial" w:eastAsiaTheme="minorEastAsia" w:hint="eastAsia"/>
          <w:sz w:val="14"/>
          <w:lang w:eastAsia="ja-JP"/>
        </w:rPr>
        <w:t>. He has developed Universal Literacy Alphabet as well.</w:t>
      </w:r>
    </w:p>
    <w:p w:rsidR="00D72087" w:rsidRDefault="00D72087" w:rsidP="001524DA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r>
        <w:rPr>
          <w:rFonts w:ascii="Arial" w:eastAsiaTheme="minorEastAsia" w:hint="eastAsia"/>
          <w:sz w:val="14"/>
          <w:lang w:eastAsia="ja-JP"/>
        </w:rPr>
        <w:t xml:space="preserve">He is now developing a </w:t>
      </w:r>
      <w:r>
        <w:rPr>
          <w:rFonts w:ascii="Arial" w:eastAsiaTheme="minorEastAsia"/>
          <w:sz w:val="14"/>
          <w:lang w:eastAsia="ja-JP"/>
        </w:rPr>
        <w:t>plan</w:t>
      </w:r>
      <w:r>
        <w:rPr>
          <w:rFonts w:ascii="Arial" w:eastAsiaTheme="minorEastAsia" w:hint="eastAsia"/>
          <w:sz w:val="14"/>
          <w:lang w:eastAsia="ja-JP"/>
        </w:rPr>
        <w:t xml:space="preserve">  to </w:t>
      </w:r>
      <w:r w:rsidR="00917B5C">
        <w:rPr>
          <w:rFonts w:ascii="Arial" w:eastAsiaTheme="minorEastAsia" w:hint="eastAsia"/>
          <w:sz w:val="14"/>
          <w:lang w:eastAsia="ja-JP"/>
        </w:rPr>
        <w:t xml:space="preserve">eliminate </w:t>
      </w:r>
      <w:r>
        <w:rPr>
          <w:rFonts w:ascii="Arial" w:eastAsiaTheme="minorEastAsia" w:hint="eastAsia"/>
          <w:sz w:val="14"/>
          <w:lang w:eastAsia="ja-JP"/>
        </w:rPr>
        <w:t xml:space="preserve"> glacial period by reflecting sun light by mirrors on the moon surface and Lagrangian points of moon orbit</w:t>
      </w:r>
    </w:p>
    <w:p w:rsidR="00AE3E37" w:rsidRDefault="001524DA" w:rsidP="001524D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="00BD3446" w:rsidRPr="002068D7">
          <w:rPr>
            <w:rStyle w:val="ab"/>
            <w:rFonts w:ascii="Arial" w:eastAsiaTheme="minorEastAsia" w:hint="eastAsia"/>
            <w:sz w:val="14"/>
            <w:lang w:eastAsia="ja-JP"/>
          </w:rPr>
          <w:t>hykwaaaa@jcom.home.ne.jp</w:t>
        </w:r>
      </w:hyperlink>
      <w:r w:rsidR="00A97E95">
        <w:rPr>
          <w:rFonts w:ascii="Arial"/>
          <w:sz w:val="14"/>
        </w:rPr>
        <w:t xml:space="preserve"> </w:t>
      </w:r>
    </w:p>
    <w:p w:rsidR="00081F22" w:rsidRDefault="00081F22" w:rsidP="00D72087">
      <w:pPr>
        <w:pStyle w:val="a3"/>
        <w:spacing w:before="2"/>
        <w:rPr>
          <w:rFonts w:ascii="Arial" w:eastAsiaTheme="minorEastAsia" w:hint="eastAsia"/>
          <w:sz w:val="19"/>
          <w:lang w:eastAsia="ja-JP"/>
        </w:rPr>
      </w:pPr>
    </w:p>
    <w:p w:rsidR="00AE3E37" w:rsidRPr="00D72087" w:rsidRDefault="001C2AB4" w:rsidP="00D72087">
      <w:pPr>
        <w:pStyle w:val="a3"/>
        <w:spacing w:before="2"/>
        <w:rPr>
          <w:rFonts w:ascii="Arial" w:eastAsiaTheme="minorEastAsia"/>
          <w:sz w:val="19"/>
          <w:lang w:eastAsia="ja-JP"/>
        </w:rPr>
      </w:pPr>
      <w:r w:rsidRPr="001C2AB4">
        <w:rPr>
          <w:noProof/>
          <w:lang w:val="en-IN" w:eastAsia="en-IN"/>
        </w:rPr>
        <w:pict>
          <v:line id="Line 3" o:spid="_x0000_s1029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5B091C" w:rsidRDefault="00AE3E37">
      <w:pPr>
        <w:rPr>
          <w:rFonts w:ascii="Minion Pro" w:eastAsiaTheme="minorEastAsia" w:hint="eastAsia"/>
          <w:sz w:val="24"/>
          <w:lang w:eastAsia="ja-JP"/>
        </w:rPr>
        <w:sectPr w:rsidR="00AE3E37" w:rsidRPr="005B091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5B091C" w:rsidRDefault="00AE3E37" w:rsidP="005B091C">
      <w:pPr>
        <w:pStyle w:val="a3"/>
        <w:spacing w:before="85" w:line="216" w:lineRule="exact"/>
        <w:ind w:right="138"/>
        <w:jc w:val="both"/>
        <w:rPr>
          <w:rFonts w:ascii="Calibri" w:eastAsiaTheme="minorEastAsia" w:hAnsi="Calibri" w:hint="eastAsia"/>
          <w:lang w:eastAsia="ja-JP"/>
        </w:rPr>
      </w:pPr>
    </w:p>
    <w:sectPr w:rsidR="00AE3E37" w:rsidRPr="005B091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C49" w:rsidRDefault="00E32C49">
      <w:r>
        <w:separator/>
      </w:r>
    </w:p>
  </w:endnote>
  <w:endnote w:type="continuationSeparator" w:id="0">
    <w:p w:rsidR="00E32C49" w:rsidRDefault="00E32C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C2AB4">
    <w:pPr>
      <w:pStyle w:val="a3"/>
      <w:spacing w:line="14" w:lineRule="auto"/>
      <w:rPr>
        <w:sz w:val="20"/>
      </w:rPr>
    </w:pPr>
    <w:r w:rsidRPr="001C2AB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1C2AB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C2AB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C49" w:rsidRDefault="00E32C49">
      <w:r>
        <w:separator/>
      </w:r>
    </w:p>
  </w:footnote>
  <w:footnote w:type="continuationSeparator" w:id="0">
    <w:p w:rsidR="00E32C49" w:rsidRDefault="00E32C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C2AB4">
    <w:pPr>
      <w:pStyle w:val="a3"/>
      <w:spacing w:line="14" w:lineRule="auto"/>
      <w:rPr>
        <w:sz w:val="20"/>
      </w:rPr>
    </w:pPr>
    <w:r w:rsidRPr="001C2AB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1C2AB4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83355"/>
    <w:multiLevelType w:val="hybridMultilevel"/>
    <w:tmpl w:val="E326ED98"/>
    <w:lvl w:ilvl="0" w:tplc="56B86CFE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Tw Cen MT" w:hint="default"/>
        <w:b w:val="0"/>
        <w:i w:val="0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BCE1187"/>
    <w:multiLevelType w:val="hybridMultilevel"/>
    <w:tmpl w:val="145A4434"/>
    <w:lvl w:ilvl="0" w:tplc="FE1AD6EE">
      <w:start w:val="1"/>
      <w:numFmt w:val="decimal"/>
      <w:lvlText w:val="%1."/>
      <w:lvlJc w:val="left"/>
      <w:pPr>
        <w:ind w:left="360" w:hanging="360"/>
      </w:pPr>
      <w:rPr>
        <w:rFonts w:ascii="Tw Cen MT" w:hAnsi="Tw Cen MT" w:cs="Tw Cen MT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5FB29AF"/>
    <w:multiLevelType w:val="hybridMultilevel"/>
    <w:tmpl w:val="0B006854"/>
    <w:lvl w:ilvl="0" w:tplc="441C6548">
      <w:start w:val="1"/>
      <w:numFmt w:val="decimal"/>
      <w:lvlText w:val="%1."/>
      <w:lvlJc w:val="left"/>
      <w:pPr>
        <w:ind w:left="460" w:hanging="360"/>
      </w:pPr>
      <w:rPr>
        <w:rFonts w:eastAsiaTheme="minorEastAsia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5842">
      <v:textbox inset="5.85pt,.7pt,5.85pt,.7pt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303B8"/>
    <w:rsid w:val="00032F77"/>
    <w:rsid w:val="00041DF8"/>
    <w:rsid w:val="000561CF"/>
    <w:rsid w:val="00081F22"/>
    <w:rsid w:val="000A69A9"/>
    <w:rsid w:val="000A7811"/>
    <w:rsid w:val="000B52A1"/>
    <w:rsid w:val="000D1AB3"/>
    <w:rsid w:val="000D1FCA"/>
    <w:rsid w:val="000E17E8"/>
    <w:rsid w:val="000E2911"/>
    <w:rsid w:val="00117CCD"/>
    <w:rsid w:val="001263DF"/>
    <w:rsid w:val="00147296"/>
    <w:rsid w:val="001524DA"/>
    <w:rsid w:val="001C2AB4"/>
    <w:rsid w:val="001F1E60"/>
    <w:rsid w:val="00235D48"/>
    <w:rsid w:val="002645B5"/>
    <w:rsid w:val="002747E2"/>
    <w:rsid w:val="002C36DD"/>
    <w:rsid w:val="002C585A"/>
    <w:rsid w:val="002D262E"/>
    <w:rsid w:val="002F6527"/>
    <w:rsid w:val="00397094"/>
    <w:rsid w:val="003D24E1"/>
    <w:rsid w:val="003E6FDD"/>
    <w:rsid w:val="003E79A7"/>
    <w:rsid w:val="00400AB9"/>
    <w:rsid w:val="00404E5B"/>
    <w:rsid w:val="00414F7B"/>
    <w:rsid w:val="004236C0"/>
    <w:rsid w:val="004355DC"/>
    <w:rsid w:val="004435DB"/>
    <w:rsid w:val="004657C8"/>
    <w:rsid w:val="004749B4"/>
    <w:rsid w:val="004F3523"/>
    <w:rsid w:val="005412E4"/>
    <w:rsid w:val="005425AA"/>
    <w:rsid w:val="00567002"/>
    <w:rsid w:val="00590742"/>
    <w:rsid w:val="005A333B"/>
    <w:rsid w:val="005B091C"/>
    <w:rsid w:val="005B3A56"/>
    <w:rsid w:val="005E0839"/>
    <w:rsid w:val="005E0AF9"/>
    <w:rsid w:val="006060CE"/>
    <w:rsid w:val="00613DAE"/>
    <w:rsid w:val="0063497F"/>
    <w:rsid w:val="006676E4"/>
    <w:rsid w:val="006B4D6B"/>
    <w:rsid w:val="006F16DD"/>
    <w:rsid w:val="006F60C5"/>
    <w:rsid w:val="00726F79"/>
    <w:rsid w:val="007517F5"/>
    <w:rsid w:val="00773C2F"/>
    <w:rsid w:val="00790579"/>
    <w:rsid w:val="007D7465"/>
    <w:rsid w:val="007E25FD"/>
    <w:rsid w:val="007F31AC"/>
    <w:rsid w:val="007F7C85"/>
    <w:rsid w:val="00821CA7"/>
    <w:rsid w:val="008735F6"/>
    <w:rsid w:val="00873DF0"/>
    <w:rsid w:val="00881168"/>
    <w:rsid w:val="008A0280"/>
    <w:rsid w:val="00911D45"/>
    <w:rsid w:val="00917B5C"/>
    <w:rsid w:val="00935A5D"/>
    <w:rsid w:val="00974DF9"/>
    <w:rsid w:val="00993FEB"/>
    <w:rsid w:val="009A5E05"/>
    <w:rsid w:val="009B2D44"/>
    <w:rsid w:val="009C67AC"/>
    <w:rsid w:val="00A07F35"/>
    <w:rsid w:val="00A82FBB"/>
    <w:rsid w:val="00A9710C"/>
    <w:rsid w:val="00A97E95"/>
    <w:rsid w:val="00AC42B4"/>
    <w:rsid w:val="00AE2881"/>
    <w:rsid w:val="00AE3E37"/>
    <w:rsid w:val="00AF54D4"/>
    <w:rsid w:val="00B16905"/>
    <w:rsid w:val="00B21A57"/>
    <w:rsid w:val="00B312A9"/>
    <w:rsid w:val="00BA111E"/>
    <w:rsid w:val="00BA3967"/>
    <w:rsid w:val="00BD1736"/>
    <w:rsid w:val="00BD3446"/>
    <w:rsid w:val="00BE071D"/>
    <w:rsid w:val="00C06207"/>
    <w:rsid w:val="00C33049"/>
    <w:rsid w:val="00C33602"/>
    <w:rsid w:val="00C55648"/>
    <w:rsid w:val="00C62C82"/>
    <w:rsid w:val="00C64FE8"/>
    <w:rsid w:val="00C6584C"/>
    <w:rsid w:val="00C66108"/>
    <w:rsid w:val="00C935B0"/>
    <w:rsid w:val="00C9387D"/>
    <w:rsid w:val="00C96DA4"/>
    <w:rsid w:val="00CB06D7"/>
    <w:rsid w:val="00CB162D"/>
    <w:rsid w:val="00CD6F55"/>
    <w:rsid w:val="00CD7FCB"/>
    <w:rsid w:val="00CF1FB5"/>
    <w:rsid w:val="00D16673"/>
    <w:rsid w:val="00D1681F"/>
    <w:rsid w:val="00D255C9"/>
    <w:rsid w:val="00D72087"/>
    <w:rsid w:val="00D906FD"/>
    <w:rsid w:val="00D954A0"/>
    <w:rsid w:val="00DA3DAB"/>
    <w:rsid w:val="00E16D47"/>
    <w:rsid w:val="00E32C49"/>
    <w:rsid w:val="00E41CCE"/>
    <w:rsid w:val="00E4358C"/>
    <w:rsid w:val="00E64BCC"/>
    <w:rsid w:val="00EF1425"/>
    <w:rsid w:val="00F0336F"/>
    <w:rsid w:val="00F40196"/>
    <w:rsid w:val="00F72EEA"/>
    <w:rsid w:val="00F751FD"/>
    <w:rsid w:val="00F7597D"/>
    <w:rsid w:val="00F849BF"/>
    <w:rsid w:val="00F84CAE"/>
    <w:rsid w:val="00F84E9C"/>
    <w:rsid w:val="00FA2A3E"/>
    <w:rsid w:val="00FB4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a6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6">
    <w:name w:val="ヘッダー (文字)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7">
    <w:name w:val="footer"/>
    <w:basedOn w:val="a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フッター (文字)"/>
    <w:basedOn w:val="a0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Balloon Text"/>
    <w:basedOn w:val="a"/>
    <w:link w:val="a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a">
    <w:name w:val="吹き出し (文字)"/>
    <w:basedOn w:val="a0"/>
    <w:link w:val="a9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97E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hykwaaaa@jcom.home.ne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authorstream.com/Presentation/Halligudi-476377-reverse-genet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jvi.asm.org/content/88/12/7016.full" TargetMode="Externa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11</cp:revision>
  <dcterms:created xsi:type="dcterms:W3CDTF">2017-10-28T04:09:00Z</dcterms:created>
  <dcterms:modified xsi:type="dcterms:W3CDTF">2017-10-28T05:33:00Z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