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3B2B86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  <w:bookmarkStart w:id="0" w:name="_GoBack"/>
      <w:bookmarkEnd w:id="0"/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 xml:space="preserve">This database has been </w:t>
      </w:r>
      <w:proofErr w:type="gramStart"/>
      <w:r w:rsidR="00265E72" w:rsidRPr="00FE59A3">
        <w:rPr>
          <w:color w:val="000000"/>
        </w:rPr>
        <w:t>curetted</w:t>
      </w:r>
      <w:proofErr w:type="gramEnd"/>
      <w:r w:rsidR="00265E72" w:rsidRPr="00FE59A3">
        <w:rPr>
          <w:color w:val="000000"/>
        </w:rPr>
        <w:t xml:space="preserve">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3B2B86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Asia Pharma-2016</cp:lastModifiedBy>
  <cp:revision>3</cp:revision>
  <dcterms:created xsi:type="dcterms:W3CDTF">2014-02-12T16:25:00Z</dcterms:created>
  <dcterms:modified xsi:type="dcterms:W3CDTF">2015-09-10T06:48:00Z</dcterms:modified>
</cp:coreProperties>
</file>