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751" w14:textId="77777777" w:rsidR="00C62218" w:rsidRPr="00C62218" w:rsidRDefault="00C62218" w:rsidP="00C62218">
      <w:pPr>
        <w:pStyle w:val="Heading1"/>
        <w:spacing w:before="170"/>
        <w:rPr>
          <w:color w:val="337AB7"/>
        </w:rPr>
      </w:pPr>
      <w:r w:rsidRPr="00C62218">
        <w:rPr>
          <w:color w:val="337AB7"/>
        </w:rPr>
        <w:t>Flavivirus Nonstructural Protein 1-Based Recombinant Vaccines</w:t>
      </w:r>
    </w:p>
    <w:p w14:paraId="1BAEC00E" w14:textId="77777777" w:rsidR="00C62218" w:rsidRPr="00C62218" w:rsidRDefault="00C62218">
      <w:pPr>
        <w:pStyle w:val="Heading1"/>
        <w:spacing w:before="170"/>
        <w:rPr>
          <w:rFonts w:hint="eastAsia"/>
          <w:color w:val="337AB7"/>
        </w:rPr>
      </w:pPr>
    </w:p>
    <w:p w14:paraId="1A0A95DB" w14:textId="77777777" w:rsidR="00C62218" w:rsidRDefault="00C62218">
      <w:pPr>
        <w:pStyle w:val="BodyText"/>
        <w:spacing w:before="73" w:line="198" w:lineRule="exact"/>
        <w:ind w:left="100" w:right="5967"/>
        <w:rPr>
          <w:rFonts w:ascii="Arial" w:hint="eastAsia"/>
        </w:rPr>
      </w:pPr>
      <w:r w:rsidRPr="00C62218">
        <w:rPr>
          <w:rFonts w:ascii="Arial"/>
        </w:rPr>
        <w:t>Ching-Len Liao</w:t>
      </w:r>
      <w:r>
        <w:rPr>
          <w:rFonts w:ascii="Arial" w:hint="eastAsia"/>
          <w:lang w:eastAsia="zh-TW"/>
        </w:rPr>
        <w:t xml:space="preserve">, </w:t>
      </w:r>
      <w:r>
        <w:rPr>
          <w:rFonts w:ascii="Arial" w:hint="eastAsia"/>
        </w:rPr>
        <w:t xml:space="preserve">PhD; </w:t>
      </w:r>
      <w:r w:rsidRPr="00C62218">
        <w:rPr>
          <w:rFonts w:ascii="Arial"/>
        </w:rPr>
        <w:t>N</w:t>
      </w:r>
      <w:r>
        <w:rPr>
          <w:rFonts w:ascii="Arial"/>
        </w:rPr>
        <w:t xml:space="preserve">ational Institute of Infectious </w:t>
      </w:r>
      <w:r w:rsidRPr="00C62218">
        <w:rPr>
          <w:rFonts w:ascii="Arial"/>
        </w:rPr>
        <w:t>Diseases and Vaccinology, National Health Research Institutes, Miaoli, Taiwan, ROC.</w:t>
      </w:r>
    </w:p>
    <w:p w14:paraId="2323B1F3" w14:textId="77777777" w:rsidR="00C62218" w:rsidRDefault="00C62218">
      <w:pPr>
        <w:pStyle w:val="BodyText"/>
        <w:spacing w:before="73" w:line="198" w:lineRule="exact"/>
        <w:ind w:left="100" w:right="5967"/>
        <w:rPr>
          <w:rFonts w:ascii="Arial" w:hint="eastAsia"/>
          <w:lang w:eastAsia="zh-TW"/>
        </w:rPr>
      </w:pPr>
    </w:p>
    <w:p w14:paraId="2B6E8461" w14:textId="77777777" w:rsidR="00AE3E37" w:rsidRDefault="00AE3E37">
      <w:pPr>
        <w:pStyle w:val="BodyText"/>
        <w:spacing w:before="3"/>
        <w:rPr>
          <w:rFonts w:ascii="Arial"/>
          <w:sz w:val="21"/>
        </w:rPr>
      </w:pPr>
    </w:p>
    <w:p w14:paraId="49D9538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1675204" w14:textId="77777777" w:rsidR="00AE3E37" w:rsidRDefault="00A9710C">
      <w:pPr>
        <w:pStyle w:val="Heading3"/>
        <w:spacing w:before="147"/>
        <w:jc w:val="both"/>
      </w:pPr>
      <w:r>
        <w:rPr>
          <w:color w:val="BF5A14"/>
        </w:rPr>
        <w:lastRenderedPageBreak/>
        <w:t>Abstract</w:t>
      </w:r>
      <w:r w:rsidR="00404E5B">
        <w:rPr>
          <w:color w:val="BF5A14"/>
        </w:rPr>
        <w:t xml:space="preserve"> </w:t>
      </w:r>
    </w:p>
    <w:p w14:paraId="63C23EB7" w14:textId="77777777" w:rsidR="004577F3" w:rsidRPr="00A02B49" w:rsidRDefault="00C62218" w:rsidP="00A02B49">
      <w:pPr>
        <w:ind w:firstLineChars="200" w:firstLine="440"/>
        <w:jc w:val="both"/>
        <w:rPr>
          <w:rFonts w:hint="eastAsia"/>
          <w:lang w:eastAsia="zh-TW"/>
        </w:rPr>
      </w:pPr>
      <w:r w:rsidRPr="00A02B49">
        <w:t>The positive-sense RNA genome of mosquito-borne flaviviruses appears to be flexible in terms of accommodating extra insertions of heterologous antigens into their virus genes. With assistance from inclusion of designed flanking sequences derived from the junction between E-NS1 and NS2B-NS3, such insertions can be introduced into junction of E-NS1 or NS2B-NS3 to separate inserts from the flavivirus polyprotein. In contrast, flaviviral E and NS1 can directly house foreign epitopes to become fusion proteins without significantly disturbing normal virus replication. Herein, we illustrate that the newly-identified C-terminal of the core β-ladder domain in NS1 could be readily inserted into entities such as EV-71 epitopes, and the resulting NS1-epitope fusion proteins appeared to maintain normal virus replication, secretion ability, and multimeric formation from infected cells. Nonetheless, such an insertion attenuated the recombinant JEV in mice, despite having retained the brain replication ability observed in wild-type JEV. Mother dams immunized with recombinant JEV expressing EV71 epitope-NS1 fused proteins elicited neutralizing antibodies that protected the newborn mice against lethal EV71 challenge. Together, our results implied a potential application of using JEV NS1 as a viral carrier protein to express a heterologous epitope to stimulate dual/multiple protective immunity concurrently against several pathogens.</w:t>
      </w:r>
    </w:p>
    <w:p w14:paraId="2DECD576" w14:textId="77777777" w:rsidR="004577F3" w:rsidRDefault="004577F3" w:rsidP="004577F3">
      <w:pPr>
        <w:ind w:left="90"/>
        <w:jc w:val="both"/>
        <w:rPr>
          <w:rFonts w:hint="eastAsia"/>
          <w:sz w:val="18"/>
          <w:szCs w:val="18"/>
          <w:lang w:eastAsia="zh-TW"/>
        </w:rPr>
      </w:pPr>
    </w:p>
    <w:p w14:paraId="71C5E7AE" w14:textId="77777777" w:rsidR="00AE3E37" w:rsidRDefault="00A9710C">
      <w:pPr>
        <w:pStyle w:val="Heading3"/>
        <w:spacing w:before="74"/>
      </w:pPr>
      <w:r>
        <w:rPr>
          <w:b w:val="0"/>
        </w:rPr>
        <w:br w:type="column"/>
      </w:r>
      <w:r>
        <w:rPr>
          <w:color w:val="BF5A14"/>
        </w:rPr>
        <w:lastRenderedPageBreak/>
        <w:t>Image</w:t>
      </w:r>
    </w:p>
    <w:p w14:paraId="5055F9EB" w14:textId="77777777" w:rsidR="00AE3E37" w:rsidRPr="004577F3" w:rsidRDefault="004577F3" w:rsidP="004577F3">
      <w:pPr>
        <w:pStyle w:val="BodyText"/>
        <w:spacing w:before="2"/>
        <w:rPr>
          <w:rFonts w:ascii="Arial" w:hint="eastAsia"/>
          <w:b/>
          <w:sz w:val="16"/>
          <w:lang w:eastAsia="zh-TW"/>
        </w:rPr>
        <w:sectPr w:rsidR="00AE3E37" w:rsidRPr="004577F3">
          <w:type w:val="continuous"/>
          <w:pgSz w:w="11910" w:h="16840"/>
          <w:pgMar w:top="1740" w:right="600" w:bottom="840" w:left="620" w:header="720" w:footer="720" w:gutter="0"/>
          <w:cols w:num="2" w:space="720" w:equalWidth="0">
            <w:col w:w="5214" w:space="138"/>
            <w:col w:w="5338"/>
          </w:cols>
        </w:sectPr>
      </w:pPr>
      <w:r>
        <w:rPr>
          <w:rFonts w:ascii="Arial"/>
          <w:b/>
          <w:noProof/>
          <w:sz w:val="16"/>
          <w:lang w:eastAsia="zh-TW"/>
        </w:rPr>
        <w:drawing>
          <wp:inline distT="0" distB="0" distL="0" distR="0" wp14:anchorId="2EF010BB" wp14:editId="4ABE9925">
            <wp:extent cx="3165475" cy="3823805"/>
            <wp:effectExtent l="0" t="0" r="9525"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9"/>
                    <a:srcRect/>
                    <a:stretch>
                      <a:fillRect/>
                    </a:stretch>
                  </pic:blipFill>
                  <pic:spPr bwMode="auto">
                    <a:xfrm>
                      <a:off x="0" y="0"/>
                      <a:ext cx="3165475" cy="3823805"/>
                    </a:xfrm>
                    <a:prstGeom prst="rect">
                      <a:avLst/>
                    </a:prstGeom>
                    <a:noFill/>
                    <a:ln w="9525">
                      <a:noFill/>
                      <a:miter lim="800000"/>
                      <a:headEnd/>
                      <a:tailEnd/>
                    </a:ln>
                  </pic:spPr>
                </pic:pic>
              </a:graphicData>
            </a:graphic>
          </wp:inline>
        </w:drawing>
      </w:r>
    </w:p>
    <w:p w14:paraId="0D618204" w14:textId="77777777" w:rsidR="00AE3E37" w:rsidRDefault="00AE3E37">
      <w:pPr>
        <w:pStyle w:val="BodyText"/>
        <w:rPr>
          <w:rFonts w:ascii="Calibri" w:hint="eastAsia"/>
          <w:sz w:val="20"/>
          <w:lang w:eastAsia="zh-TW"/>
        </w:rPr>
      </w:pPr>
    </w:p>
    <w:p w14:paraId="685FA165" w14:textId="77777777" w:rsidR="00AE3E37" w:rsidRDefault="00AE3E37">
      <w:pPr>
        <w:pStyle w:val="BodyText"/>
        <w:spacing w:before="5" w:after="1"/>
        <w:rPr>
          <w:rFonts w:ascii="Calibri" w:hint="eastAsia"/>
          <w:sz w:val="29"/>
          <w:lang w:eastAsia="zh-TW"/>
        </w:rPr>
      </w:pPr>
    </w:p>
    <w:p w14:paraId="65D0A420" w14:textId="77777777" w:rsidR="00A02B49" w:rsidRDefault="004577F3" w:rsidP="00A02B49">
      <w:pPr>
        <w:spacing w:before="92"/>
        <w:ind w:left="1260" w:right="340"/>
        <w:rPr>
          <w:rFonts w:ascii="Arial" w:hint="eastAsia"/>
          <w:color w:val="BF5A14"/>
          <w:lang w:eastAsia="zh-TW"/>
        </w:rPr>
      </w:pPr>
      <w:r>
        <w:rPr>
          <w:noProof/>
          <w:lang w:eastAsia="zh-TW"/>
        </w:rPr>
        <w:drawing>
          <wp:anchor distT="0" distB="0" distL="114300" distR="114300" simplePos="0" relativeHeight="251658240" behindDoc="1" locked="0" layoutInCell="1" allowOverlap="1" wp14:anchorId="74557A4D" wp14:editId="0E41D19D">
            <wp:simplePos x="0" y="0"/>
            <wp:positionH relativeFrom="column">
              <wp:posOffset>1270</wp:posOffset>
            </wp:positionH>
            <wp:positionV relativeFrom="paragraph">
              <wp:posOffset>61595</wp:posOffset>
            </wp:positionV>
            <wp:extent cx="685114" cy="887867"/>
            <wp:effectExtent l="0" t="0" r="1270" b="1270"/>
            <wp:wrapNone/>
            <wp:docPr id="1" name="圖片 1" descr="2吋大頭照-單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2吋大頭照-單張"/>
                    <pic:cNvPicPr>
                      <a:picLocks/>
                    </pic:cNvPicPr>
                  </pic:nvPicPr>
                  <pic:blipFill>
                    <a:blip r:embed="rId10" cstate="print">
                      <a:extLst>
                        <a:ext uri="{BEBA8EAE-BF5A-486C-A8C5-ECC9F3942E4B}">
                          <a14:imgProps xmlns:a14="http://schemas.microsoft.com/office/drawing/2010/main">
                            <a14:imgLayer r:embed="rId11">
                              <a14:imgEffect>
                                <a14:brightnessContrast bright="13000" contrast="13000"/>
                              </a14:imgEffect>
                            </a14:imgLayer>
                          </a14:imgProps>
                        </a:ext>
                        <a:ext uri="{28A0092B-C50C-407E-A947-70E740481C1C}">
                          <a14:useLocalDpi xmlns:a14="http://schemas.microsoft.com/office/drawing/2010/main" val="0"/>
                        </a:ext>
                      </a:extLst>
                    </a:blip>
                    <a:srcRect/>
                    <a:stretch>
                      <a:fillRect/>
                    </a:stretch>
                  </pic:blipFill>
                  <pic:spPr bwMode="auto">
                    <a:xfrm>
                      <a:off x="0" y="0"/>
                      <a:ext cx="685114" cy="887867"/>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
    <w:p w14:paraId="10354B13" w14:textId="77777777" w:rsidR="00AE3E37" w:rsidRDefault="00A02B49" w:rsidP="00A02B49">
      <w:pPr>
        <w:spacing w:before="92"/>
        <w:ind w:left="1260" w:right="340"/>
        <w:rPr>
          <w:rFonts w:ascii="Arial"/>
        </w:rPr>
      </w:pPr>
      <w:r>
        <w:t xml:space="preserve">Dr. Ching-Len Liao </w:t>
      </w:r>
      <w:r>
        <w:t xml:space="preserve">was trained as a virologist </w:t>
      </w:r>
      <w:r>
        <w:t>from University of Southern California, Keck School of Medicine, USA. He is currently the Investigator and Director of National Institute of Infectious Diseases and Vaccinology, National Health Research Institutes for Taiwan.</w:t>
      </w:r>
    </w:p>
    <w:p w14:paraId="678DDD82" w14:textId="77777777" w:rsidR="00AE3E37" w:rsidRDefault="00A9710C" w:rsidP="00A02B49">
      <w:pPr>
        <w:spacing w:before="62"/>
        <w:ind w:left="4217" w:right="4235"/>
        <w:rPr>
          <w:rFonts w:ascii="Arial"/>
          <w:sz w:val="14"/>
        </w:rPr>
      </w:pPr>
      <w:r>
        <w:rPr>
          <w:rFonts w:ascii="Arial"/>
          <w:sz w:val="14"/>
        </w:rPr>
        <w:t xml:space="preserve">Email: </w:t>
      </w:r>
      <w:hyperlink r:id="rId12" w:history="1">
        <w:r w:rsidR="00A02B49" w:rsidRPr="0011307A">
          <w:rPr>
            <w:rStyle w:val="Hyperlink"/>
            <w:rFonts w:ascii="Arial"/>
            <w:sz w:val="14"/>
          </w:rPr>
          <w:t>chinglen@gmail.com</w:t>
        </w:r>
      </w:hyperlink>
    </w:p>
    <w:p w14:paraId="4877BA9D" w14:textId="77777777" w:rsidR="00AE3E37" w:rsidRDefault="0011435C">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0E132E68" wp14:editId="10E8125E">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E471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096F730" w14:textId="77777777" w:rsidR="00AE3E37" w:rsidRDefault="00AE3E37">
      <w:pPr>
        <w:pStyle w:val="BodyText"/>
        <w:spacing w:before="7"/>
        <w:rPr>
          <w:rFonts w:ascii="Arial" w:hint="eastAsia"/>
          <w:sz w:val="29"/>
          <w:lang w:eastAsia="zh-TW"/>
        </w:rPr>
      </w:pPr>
      <w:bookmarkStart w:id="0" w:name="_GoBack"/>
      <w:bookmarkEnd w:id="0"/>
    </w:p>
    <w:p w14:paraId="2A95B93E" w14:textId="77777777" w:rsidR="00AE3E37" w:rsidRPr="00A02B49" w:rsidRDefault="00A9710C" w:rsidP="00A02B49">
      <w:pPr>
        <w:spacing w:before="39"/>
        <w:ind w:left="100"/>
        <w:rPr>
          <w:rFonts w:ascii="Minion Pro" w:hint="eastAsia"/>
          <w:b/>
          <w:sz w:val="20"/>
          <w:lang w:eastAsia="zh-TW"/>
        </w:rPr>
        <w:sectPr w:rsidR="00AE3E37" w:rsidRPr="00A02B49">
          <w:type w:val="continuous"/>
          <w:pgSz w:w="11910" w:h="16840"/>
          <w:pgMar w:top="1740" w:right="600" w:bottom="840" w:left="620" w:header="720" w:footer="720" w:gutter="0"/>
          <w:cols w:space="720"/>
        </w:sectPr>
      </w:pPr>
      <w:r w:rsidRPr="00B21A57">
        <w:rPr>
          <w:rFonts w:ascii="Minion Pro"/>
          <w:b/>
          <w:sz w:val="20"/>
        </w:rPr>
        <w:t>Notes/Comments:</w:t>
      </w:r>
    </w:p>
    <w:p w14:paraId="4CF039F8" w14:textId="77777777" w:rsidR="00AE3E37" w:rsidRDefault="00AE3E37" w:rsidP="00C33602">
      <w:pPr>
        <w:spacing w:line="204" w:lineRule="exact"/>
        <w:rPr>
          <w:rFonts w:ascii="Arial" w:hint="eastAsia"/>
          <w:b/>
          <w:sz w:val="20"/>
          <w:lang w:eastAsia="zh-TW"/>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54760" w14:textId="77777777" w:rsidR="001743F8" w:rsidRDefault="001743F8">
      <w:r>
        <w:separator/>
      </w:r>
    </w:p>
  </w:endnote>
  <w:endnote w:type="continuationSeparator" w:id="0">
    <w:p w14:paraId="7D9F0342" w14:textId="77777777" w:rsidR="001743F8" w:rsidRDefault="00174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558C9" w14:textId="77777777" w:rsidR="00AE3E37" w:rsidRDefault="0011435C">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2EE0E350" wp14:editId="047D351B">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3FC2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5C5A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E0E350"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o4wlHLICAACwBQAA&#10;DgAAAAAAAAAAAAAAAAAsAgAAZHJzL2Uyb0RvYy54bWxQSwECLQAUAAYACAAAACEAZgsQheEAAAAM&#10;AQAADwAAAAAAAAAAAAAAAAAKBQAAZHJzL2Rvd25yZXYueG1sUEsFBgAAAAAEAAQA8wAAABgGAAAA&#10;AA==&#10;" filled="f" stroked="f">
              <v:textbox inset="0,0,0,0">
                <w:txbxContent>
                  <w:p w14:paraId="2633FC2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5C5A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526AF365" wp14:editId="6C08586F">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305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F9A8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AF36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Q7j7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ECkO4+wAgAAsAUAAA4A&#10;AAAAAAAAAAAAAAAALAIAAGRycy9lMm9Eb2MueG1sUEsBAi0AFAAGAAgAAAAhAHWpH53hAAAADQEA&#10;AA8AAAAAAAAAAAAAAAAACAUAAGRycy9kb3ducmV2LnhtbFBLBQYAAAAABAAEAPMAAAAWBgAAAAA=&#10;" filled="f" stroked="f">
              <v:textbox inset="0,0,0,0">
                <w:txbxContent>
                  <w:p w14:paraId="7F5305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F9A8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17358600" wp14:editId="7B626239">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63C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90AA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860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Gqba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jh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TRqm2vAgAAsAUAAA4A&#10;AAAAAAAAAAAAAAAALAIAAGRycy9lMm9Eb2MueG1sUEsBAi0AFAAGAAgAAAAhAOMtck7iAAAADgEA&#10;AA8AAAAAAAAAAAAAAAAABwUAAGRycy9kb3ducmV2LnhtbFBLBQYAAAAABAAEAPMAAAAWBgAAAAA=&#10;" filled="f" stroked="f">
              <v:textbox inset="0,0,0,0">
                <w:txbxContent>
                  <w:p w14:paraId="50963C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90AA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76EEA" w14:textId="77777777" w:rsidR="001743F8" w:rsidRDefault="001743F8">
      <w:r>
        <w:separator/>
      </w:r>
    </w:p>
  </w:footnote>
  <w:footnote w:type="continuationSeparator" w:id="0">
    <w:p w14:paraId="0BFDB56B" w14:textId="77777777" w:rsidR="001743F8" w:rsidRDefault="001743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1AD03" w14:textId="77777777" w:rsidR="00AE3E37" w:rsidRDefault="0011435C">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77274B07" wp14:editId="39764647">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9950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74B07"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vUtq4CAACp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JRvUtq4CAACpBQAADgAAAAAA&#10;AAAAAAAAAAAsAgAAZHJzL2Uyb0RvYy54bWxQSwECLQAUAAYACAAAACEA2GgqxN8AAAAKAQAADwAA&#10;AAAAAAAAAAAAAAAGBQAAZHJzL2Rvd25yZXYueG1sUEsFBgAAAAAEAAQA8wAAABIGAAAAAA==&#10;" filled="f" stroked="f">
              <v:textbox inset="0,0,0,0">
                <w:txbxContent>
                  <w:p w14:paraId="4BC9950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0972D9A7" wp14:editId="1614969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0680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D32E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2D9A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foa7A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H/H6GuwAgAAsAUAAA4AAAAA&#10;AAAAAAAAAAAALAIAAGRycy9lMm9Eb2MueG1sUEsBAi0AFAAGAAgAAAAhAL2RQBbeAAAACgEAAA8A&#10;AAAAAAAAAAAAAAAACAUAAGRycy9kb3ducmV2LnhtbFBLBQYAAAAABAAEAPMAAAATBgAAAAA=&#10;" filled="f" stroked="f">
              <v:textbox inset="0,0,0,0">
                <w:txbxContent>
                  <w:p w14:paraId="65F0680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D32E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435C"/>
    <w:rsid w:val="001263DF"/>
    <w:rsid w:val="001743F8"/>
    <w:rsid w:val="00314FC0"/>
    <w:rsid w:val="00404E5B"/>
    <w:rsid w:val="00414F7B"/>
    <w:rsid w:val="004355DC"/>
    <w:rsid w:val="004577F3"/>
    <w:rsid w:val="004749B4"/>
    <w:rsid w:val="004F3523"/>
    <w:rsid w:val="005B3A56"/>
    <w:rsid w:val="006060CE"/>
    <w:rsid w:val="0063497F"/>
    <w:rsid w:val="00873DF0"/>
    <w:rsid w:val="009B2D44"/>
    <w:rsid w:val="00A02B49"/>
    <w:rsid w:val="00A9710C"/>
    <w:rsid w:val="00AD3C99"/>
    <w:rsid w:val="00AE3E37"/>
    <w:rsid w:val="00B21A57"/>
    <w:rsid w:val="00C33602"/>
    <w:rsid w:val="00C62218"/>
    <w:rsid w:val="00CD3E94"/>
    <w:rsid w:val="00CD6F55"/>
    <w:rsid w:val="00E64C08"/>
    <w:rsid w:val="00F06131"/>
    <w:rsid w:val="00F72EEA"/>
    <w:rsid w:val="00F84CAE"/>
    <w:rsid w:val="00FC1D4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77C74"/>
  <w15:docId w15:val="{822BF01F-5DBF-5747-BC17-1519B5F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NormalWeb">
    <w:name w:val="Normal (Web)"/>
    <w:basedOn w:val="Normal"/>
    <w:uiPriority w:val="99"/>
    <w:semiHidden/>
    <w:unhideWhenUsed/>
    <w:rsid w:val="004577F3"/>
    <w:pPr>
      <w:widowControl/>
      <w:spacing w:before="100" w:beforeAutospacing="1" w:after="100" w:afterAutospacing="1"/>
    </w:pPr>
    <w:rPr>
      <w:rFonts w:ascii="Times New Roman" w:eastAsiaTheme="minorEastAsia" w:hAnsi="Times New Roman" w:cs="Times New Roman"/>
      <w:sz w:val="24"/>
      <w:szCs w:val="24"/>
      <w:lang w:eastAsia="zh-TW"/>
    </w:rPr>
  </w:style>
  <w:style w:type="character" w:styleId="Hyperlink">
    <w:name w:val="Hyperlink"/>
    <w:basedOn w:val="DefaultParagraphFont"/>
    <w:uiPriority w:val="99"/>
    <w:unhideWhenUsed/>
    <w:rsid w:val="00A02B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microsoft.com/office/2007/relationships/hdphoto" Target="media/hdphoto1.wdp"/><Relationship Id="rId12" Type="http://schemas.openxmlformats.org/officeDocument/2006/relationships/hyperlink" Target="mailto:chinglen@g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wmf"/><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304</Words>
  <Characters>1733</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chinglen liao</cp:lastModifiedBy>
  <cp:revision>4</cp:revision>
  <dcterms:created xsi:type="dcterms:W3CDTF">2016-11-17T06:07:00Z</dcterms:created>
  <dcterms:modified xsi:type="dcterms:W3CDTF">2016-11-17T06:09:00Z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