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3A00" w:rsidRDefault="001D3A00" w:rsidP="001D3A00">
      <w:pPr>
        <w:jc w:val="center"/>
        <w:rPr>
          <w:sz w:val="22"/>
          <w:szCs w:val="22"/>
          <w:lang w:val="en-GB"/>
        </w:rPr>
      </w:pPr>
      <w:r w:rsidRPr="00CC564C">
        <w:rPr>
          <w:sz w:val="22"/>
          <w:szCs w:val="22"/>
          <w:lang w:val="en-GB"/>
        </w:rPr>
        <w:t xml:space="preserve">APPLICATION OF “R” MACHINE LEARNING FOR MAGNETIC RESONANCE RELAXOMETRY </w:t>
      </w:r>
      <w:r w:rsidRPr="00CC564C">
        <w:rPr>
          <w:color w:val="505050"/>
          <w:sz w:val="22"/>
          <w:szCs w:val="22"/>
        </w:rPr>
        <w:t xml:space="preserve">DATA-REPRESENTATION AND CLASSIFICATION </w:t>
      </w:r>
      <w:r w:rsidRPr="00CC564C">
        <w:rPr>
          <w:sz w:val="22"/>
          <w:szCs w:val="22"/>
          <w:lang w:val="en-GB"/>
        </w:rPr>
        <w:t>OF HUMAN BRAIN TUMOURS</w:t>
      </w:r>
    </w:p>
    <w:p w:rsidR="001D3A00" w:rsidRPr="00CC564C" w:rsidRDefault="001D3A00" w:rsidP="001D3A00">
      <w:pPr>
        <w:jc w:val="center"/>
        <w:rPr>
          <w:sz w:val="22"/>
          <w:szCs w:val="22"/>
          <w:lang w:val="en-GB"/>
        </w:rPr>
      </w:pPr>
    </w:p>
    <w:p w:rsidR="001D3A00" w:rsidRPr="00CC564C" w:rsidRDefault="001D3A00" w:rsidP="001D3A00">
      <w:pPr>
        <w:jc w:val="center"/>
        <w:rPr>
          <w:sz w:val="22"/>
          <w:szCs w:val="22"/>
          <w:lang w:val="en-GB"/>
        </w:rPr>
      </w:pPr>
      <w:r w:rsidRPr="00CC564C">
        <w:rPr>
          <w:sz w:val="22"/>
          <w:szCs w:val="22"/>
          <w:lang w:val="en-GB"/>
        </w:rPr>
        <w:t xml:space="preserve">Oni Michael </w:t>
      </w:r>
      <w:proofErr w:type="spellStart"/>
      <w:r w:rsidRPr="00CC564C">
        <w:rPr>
          <w:sz w:val="22"/>
          <w:szCs w:val="22"/>
          <w:lang w:val="en-GB"/>
        </w:rPr>
        <w:t>Segun</w:t>
      </w:r>
      <w:proofErr w:type="spellEnd"/>
      <w:r w:rsidRPr="00CC564C">
        <w:rPr>
          <w:sz w:val="22"/>
          <w:szCs w:val="22"/>
          <w:lang w:val="en-GB"/>
        </w:rPr>
        <w:t xml:space="preserve">, </w:t>
      </w:r>
      <w:r w:rsidRPr="00CC564C">
        <w:rPr>
          <w:bCs/>
          <w:sz w:val="22"/>
          <w:szCs w:val="22"/>
        </w:rPr>
        <w:t>Dada O. Michael, Raymond Confidence</w:t>
      </w:r>
      <w:r w:rsidRPr="00CC564C">
        <w:rPr>
          <w:sz w:val="22"/>
          <w:szCs w:val="22"/>
          <w:vertAlign w:val="superscript"/>
        </w:rPr>
        <w:t>*</w:t>
      </w:r>
      <w:r w:rsidRPr="00CC564C">
        <w:rPr>
          <w:bCs/>
          <w:sz w:val="22"/>
          <w:szCs w:val="22"/>
        </w:rPr>
        <w:t xml:space="preserve">, </w:t>
      </w:r>
      <w:proofErr w:type="gramStart"/>
      <w:r w:rsidRPr="00CC564C">
        <w:rPr>
          <w:bCs/>
          <w:sz w:val="22"/>
          <w:szCs w:val="22"/>
        </w:rPr>
        <w:t>Awojoyogbe  O</w:t>
      </w:r>
      <w:proofErr w:type="gramEnd"/>
      <w:r w:rsidRPr="00CC564C">
        <w:rPr>
          <w:bCs/>
          <w:sz w:val="22"/>
          <w:szCs w:val="22"/>
        </w:rPr>
        <w:t>. Bamidele</w:t>
      </w:r>
      <w:r w:rsidRPr="00CC564C">
        <w:rPr>
          <w:sz w:val="22"/>
          <w:szCs w:val="22"/>
          <w:vertAlign w:val="superscript"/>
        </w:rPr>
        <w:t>#</w:t>
      </w:r>
    </w:p>
    <w:p w:rsidR="001D3A00" w:rsidRPr="00CC564C" w:rsidRDefault="001D3A00" w:rsidP="001D3A00">
      <w:pPr>
        <w:rPr>
          <w:sz w:val="22"/>
          <w:szCs w:val="22"/>
        </w:rPr>
      </w:pPr>
      <w:r w:rsidRPr="00CC564C">
        <w:rPr>
          <w:sz w:val="22"/>
          <w:szCs w:val="22"/>
          <w:vertAlign w:val="superscript"/>
        </w:rPr>
        <w:t>*</w:t>
      </w:r>
      <w:r w:rsidRPr="00CC564C">
        <w:rPr>
          <w:bCs/>
          <w:sz w:val="22"/>
          <w:szCs w:val="22"/>
        </w:rPr>
        <w:t>Department of Physics, Federal University of Technology, P.M.B. 65, Minna, Niger State, Nigeria.</w:t>
      </w:r>
    </w:p>
    <w:p w:rsidR="001D3A00" w:rsidRPr="00CC564C" w:rsidRDefault="001D3A00" w:rsidP="001D3A00">
      <w:pPr>
        <w:rPr>
          <w:sz w:val="22"/>
          <w:szCs w:val="22"/>
        </w:rPr>
      </w:pPr>
      <w:r w:rsidRPr="00CC564C">
        <w:rPr>
          <w:bCs/>
          <w:sz w:val="22"/>
          <w:szCs w:val="22"/>
        </w:rPr>
        <w:t>Email</w:t>
      </w:r>
      <w:r w:rsidRPr="00CC564C">
        <w:rPr>
          <w:sz w:val="22"/>
          <w:szCs w:val="22"/>
          <w:vertAlign w:val="superscript"/>
        </w:rPr>
        <w:t>#</w:t>
      </w:r>
      <w:r w:rsidRPr="00CC564C">
        <w:rPr>
          <w:bCs/>
          <w:sz w:val="22"/>
          <w:szCs w:val="22"/>
        </w:rPr>
        <w:t xml:space="preserve">: awojoyogbe@yahoo.com, abamidele@futminna.edu.ng </w:t>
      </w:r>
    </w:p>
    <w:p w:rsidR="001D3A00" w:rsidRPr="00CC564C" w:rsidRDefault="001D3A00" w:rsidP="001D3A00">
      <w:pPr>
        <w:autoSpaceDE w:val="0"/>
        <w:autoSpaceDN w:val="0"/>
        <w:adjustRightInd w:val="0"/>
        <w:rPr>
          <w:sz w:val="22"/>
          <w:szCs w:val="22"/>
          <w:lang w:val="en-NZ"/>
        </w:rPr>
      </w:pPr>
    </w:p>
    <w:p w:rsidR="001D3A00" w:rsidRDefault="001D3A00" w:rsidP="001D3A00">
      <w:pPr>
        <w:autoSpaceDE w:val="0"/>
        <w:autoSpaceDN w:val="0"/>
        <w:adjustRightInd w:val="0"/>
        <w:rPr>
          <w:lang w:val="en-NZ"/>
        </w:rPr>
      </w:pPr>
      <w:r>
        <w:rPr>
          <w:lang w:val="en-NZ"/>
        </w:rPr>
        <w:t>ABSTRACT</w:t>
      </w:r>
    </w:p>
    <w:p w:rsidR="001D3A00" w:rsidRPr="00422104" w:rsidRDefault="001D3A00" w:rsidP="001D3A00">
      <w:pPr>
        <w:jc w:val="both"/>
        <w:rPr>
          <w:color w:val="000000"/>
          <w:sz w:val="22"/>
          <w:szCs w:val="22"/>
        </w:rPr>
      </w:pPr>
      <w:r>
        <w:rPr>
          <w:color w:val="505050"/>
          <w:sz w:val="22"/>
          <w:szCs w:val="22"/>
        </w:rPr>
        <w:t>In pattern r</w:t>
      </w:r>
      <w:r w:rsidRPr="00422104">
        <w:rPr>
          <w:color w:val="505050"/>
          <w:sz w:val="22"/>
          <w:szCs w:val="22"/>
        </w:rPr>
        <w:t>ecognition, data representation is very important since this stage is crucial in the success of data classification (supervised or unsupervised). Data-representation also determines the tools that can be used for classification and sometimes new classification tools are specially designed for special data-representations. How to represent the intrinsic structure of data and the development of classification tools for these novel representations becomes urgent, important and challenging.</w:t>
      </w:r>
      <w:r w:rsidRPr="00422104">
        <w:rPr>
          <w:color w:val="000000"/>
          <w:sz w:val="22"/>
          <w:szCs w:val="22"/>
        </w:rPr>
        <w:t>This study presents an algorithm to hierarchically classify  human brain tumor into three regions: Glioblastoma Multiform, Metastasis and</w:t>
      </w:r>
      <w:r>
        <w:rPr>
          <w:color w:val="000000"/>
          <w:sz w:val="22"/>
          <w:szCs w:val="22"/>
        </w:rPr>
        <w:t xml:space="preserve"> Lower Grade Glioma. Intensity v</w:t>
      </w:r>
      <w:r w:rsidRPr="00422104">
        <w:rPr>
          <w:color w:val="000000"/>
          <w:sz w:val="22"/>
          <w:szCs w:val="22"/>
        </w:rPr>
        <w:t>isualization, intensity separation, neighborhood information and MRI features are extracted and utilized using R machine language with various classifiers. The use of relaxometry data features with R classifier has increased the classification and treatment accuracy of human brain tumor to about 92.3% as evident by quantitative results of our new method with enough spatial resolution to be used for tumor evaluation and therapy. The methodology uses a new R machine learning algorithm to perform the analysis of the relaxation data without making initial assumptions about the characteristics of the tissue. This makes it a powerful tool for the determination of the actual relaxation rate distributions and the relaxation time, which is the key factor necessary for the correct classification of tumor images.</w:t>
      </w:r>
      <w:r w:rsidRPr="00422104">
        <w:rPr>
          <w:b/>
          <w:color w:val="000000"/>
          <w:sz w:val="22"/>
          <w:szCs w:val="22"/>
          <w:lang w:val="en-GB"/>
        </w:rPr>
        <w:t xml:space="preserve"> </w:t>
      </w:r>
      <w:r w:rsidRPr="00422104">
        <w:rPr>
          <w:color w:val="000000"/>
          <w:sz w:val="22"/>
          <w:szCs w:val="22"/>
          <w:lang w:val="en-GB"/>
        </w:rPr>
        <w:t>Based on this study,</w:t>
      </w:r>
      <w:r w:rsidRPr="00422104">
        <w:rPr>
          <w:color w:val="000000"/>
          <w:sz w:val="22"/>
          <w:szCs w:val="22"/>
        </w:rPr>
        <w:t xml:space="preserve"> software such as Data Mining in machine learning, Cone Beam Computed Tomography Image Quality Studies (CBCTIQS), and Multi-institutional collaboration can be used for the development of customized algorithms, mathematics of medical imaging and simulations for better and easier way of classifying, detecting and treatment </w:t>
      </w:r>
      <w:proofErr w:type="gramStart"/>
      <w:r w:rsidRPr="00422104">
        <w:rPr>
          <w:color w:val="000000"/>
          <w:sz w:val="22"/>
          <w:szCs w:val="22"/>
        </w:rPr>
        <w:t>of  tumors</w:t>
      </w:r>
      <w:proofErr w:type="gramEnd"/>
      <w:r w:rsidRPr="00422104">
        <w:rPr>
          <w:color w:val="000000"/>
          <w:sz w:val="22"/>
          <w:szCs w:val="22"/>
        </w:rPr>
        <w:t xml:space="preserve"> and other diseases in human body system.</w:t>
      </w:r>
    </w:p>
    <w:p w:rsidR="001D3A00" w:rsidRDefault="001D3A00" w:rsidP="001D3A00"/>
    <w:p w:rsidR="001D3A00" w:rsidRDefault="001D3A00" w:rsidP="001D3A00">
      <w:r>
        <w:t>SHORT BIOGRAPHY</w:t>
      </w:r>
      <w:r w:rsidR="00EC3C49">
        <w:t xml:space="preserve"> </w:t>
      </w:r>
      <w:r>
        <w:t>OF THE PRESENTER</w:t>
      </w:r>
    </w:p>
    <w:p w:rsidR="001D3A00" w:rsidRDefault="001D3A00" w:rsidP="001D3A00"/>
    <w:p w:rsidR="001D3A00" w:rsidRDefault="001D3A00" w:rsidP="001D3A00">
      <w:r>
        <w:t xml:space="preserve">O.B. Awojoyogbe obtained his Ph.D. in Physics (medical Physics) from the Federal University of Technology Minna, Nigeria in collaboration with the </w:t>
      </w:r>
      <w:smartTag w:uri="urn:schemas-microsoft-com:office:smarttags" w:element="PlaceType">
        <w:r>
          <w:t>Institute</w:t>
        </w:r>
      </w:smartTag>
      <w:r>
        <w:t xml:space="preserve"> of </w:t>
      </w:r>
      <w:smartTag w:uri="urn:schemas-microsoft-com:office:smarttags" w:element="PlaceName">
        <w:r>
          <w:t>Biomedical Engineering</w:t>
        </w:r>
      </w:smartTag>
      <w:r>
        <w:t xml:space="preserve"> and Medical Informatics ETH, </w:t>
      </w:r>
      <w:smartTag w:uri="urn:schemas-microsoft-com:office:smarttags" w:element="City">
        <w:smartTag w:uri="urn:schemas-microsoft-com:office:smarttags" w:element="place">
          <w:r>
            <w:t>Zurich</w:t>
          </w:r>
        </w:smartTag>
      </w:smartTag>
      <w:r>
        <w:t xml:space="preserve"> in 1997. He is currently a Professor at the Federal University of Technology Minna and a regular associate of the Abdul Salam International Centre for theoretical Physics, Trieste, Italy. He is serving as Editor-in-Chief and Deputy Editor-in-Chief of two journals respectively. He has published more than 70 papers in reputed journals and has been serving as an editorial board member of repute.  </w:t>
      </w:r>
    </w:p>
    <w:p w:rsidR="001D3A00" w:rsidRDefault="001D3A00" w:rsidP="001D3A00"/>
    <w:p w:rsidR="00522520" w:rsidRDefault="00522520"/>
    <w:sectPr w:rsidR="00522520" w:rsidSect="005225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compat/>
  <w:rsids>
    <w:rsidRoot w:val="001D3A00"/>
    <w:rsid w:val="001D3A00"/>
    <w:rsid w:val="00522520"/>
    <w:rsid w:val="00EC3C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City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3A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435</Words>
  <Characters>2481</Characters>
  <Application>Microsoft Office Word</Application>
  <DocSecurity>0</DocSecurity>
  <Lines>20</Lines>
  <Paragraphs>5</Paragraphs>
  <ScaleCrop>false</ScaleCrop>
  <Company>HP</Company>
  <LinksUpToDate>false</LinksUpToDate>
  <CharactersWithSpaces>2911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AWOJOYOGBE</dc:creator>
  <cp:lastModifiedBy>AWOJOYOGBE</cp:lastModifiedBy>
  <cp:revision>2</cp:revision>
  <dcterms:created xsi:type="dcterms:W3CDTF">2019-12-16T06:40:00Z</dcterms:created>
  <dcterms:modified xsi:type="dcterms:W3CDTF">2019-12-16T06:48:00Z</dcterms:modified>
</cp:coreProperties>
</file>