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B033B3" w14:textId="291D5598" w:rsidR="00AE3E37" w:rsidRPr="00325F94" w:rsidRDefault="00325F94" w:rsidP="00325F94">
      <w:pPr>
        <w:pStyle w:val="Heading1"/>
        <w:rPr>
          <w:rFonts w:ascii="Merriweather" w:eastAsia="Times New Roman" w:hAnsi="Merriweather" w:cs="Times New Roman"/>
          <w:color w:val="212121"/>
        </w:rPr>
      </w:pPr>
      <w:r>
        <w:rPr>
          <w:rFonts w:hint="eastAsia"/>
          <w:color w:val="337AB7"/>
          <w:lang w:eastAsia="zh-CN"/>
        </w:rPr>
        <w:t>C</w:t>
      </w:r>
      <w:r>
        <w:rPr>
          <w:color w:val="337AB7"/>
          <w:lang w:eastAsia="zh-CN"/>
        </w:rPr>
        <w:t xml:space="preserve">ytokine storm in tuberculosis and </w:t>
      </w:r>
      <w:r>
        <w:rPr>
          <w:rFonts w:hint="eastAsia"/>
          <w:color w:val="337AB7"/>
          <w:lang w:eastAsia="zh-CN"/>
        </w:rPr>
        <w:t>IL</w:t>
      </w:r>
      <w:r>
        <w:rPr>
          <w:color w:val="337AB7"/>
          <w:lang w:eastAsia="zh-CN"/>
        </w:rPr>
        <w:t xml:space="preserve">-6 </w:t>
      </w:r>
      <w:r>
        <w:rPr>
          <w:rFonts w:hint="eastAsia"/>
          <w:color w:val="337AB7"/>
          <w:lang w:eastAsia="zh-CN"/>
        </w:rPr>
        <w:t>involvement</w:t>
      </w:r>
      <w:r>
        <w:rPr>
          <w:color w:val="337AB7"/>
          <w:lang w:eastAsia="zh-CN"/>
        </w:rPr>
        <w:t xml:space="preserve"> </w:t>
      </w:r>
    </w:p>
    <w:p w14:paraId="6CBC61A5" w14:textId="4CCC6CA2" w:rsidR="005973B9" w:rsidRPr="00C062A9" w:rsidRDefault="00C062A9" w:rsidP="00C062A9">
      <w:pPr>
        <w:rPr>
          <w:rFonts w:ascii="Times New Roman" w:eastAsia="Times New Roman" w:hAnsi="Times New Roman" w:cs="Times New Roman"/>
          <w:sz w:val="24"/>
          <w:szCs w:val="24"/>
          <w:lang w:val="en-BJ" w:eastAsia="zh-CN"/>
        </w:rPr>
      </w:pPr>
      <w:bookmarkStart w:id="0" w:name="bau0005"/>
      <w:r>
        <w:rPr>
          <w:rFonts w:ascii="Arial"/>
          <w:lang w:eastAsia="zh-CN"/>
        </w:rPr>
        <w:t xml:space="preserve">   </w:t>
      </w:r>
      <w:hyperlink r:id="rId7" w:anchor="!" w:history="1">
        <w:r w:rsidR="0074750E" w:rsidRPr="00C062A9">
          <w:rPr>
            <w:rFonts w:ascii="Arial" w:eastAsia="Times New Roman" w:hAnsi="Arial" w:cs="Arial"/>
            <w:color w:val="000000" w:themeColor="text1"/>
            <w:lang w:val="en-BJ" w:eastAsia="zh-CN"/>
          </w:rPr>
          <w:t>Funmilayo Grâce</w:t>
        </w:r>
        <w:r w:rsidR="0074750E" w:rsidRPr="00C062A9">
          <w:rPr>
            <w:rFonts w:ascii="Arial" w:eastAsia="Times New Roman" w:hAnsi="Arial" w:cs="Arial"/>
            <w:color w:val="000000" w:themeColor="text1"/>
            <w:lang w:eastAsia="zh-CN"/>
          </w:rPr>
          <w:t xml:space="preserve"> </w:t>
        </w:r>
        <w:r w:rsidR="0074750E" w:rsidRPr="00C062A9">
          <w:rPr>
            <w:rFonts w:ascii="Arial" w:eastAsia="Times New Roman" w:hAnsi="Arial" w:cs="Arial"/>
            <w:color w:val="000000" w:themeColor="text1"/>
            <w:lang w:val="en-BJ" w:eastAsia="zh-CN"/>
          </w:rPr>
          <w:t>Boni</w:t>
        </w:r>
      </w:hyperlink>
      <w:bookmarkStart w:id="1" w:name="bau0010"/>
      <w:bookmarkEnd w:id="0"/>
      <w:bookmarkEnd w:id="1"/>
      <w:r w:rsidRPr="00C062A9">
        <w:rPr>
          <w:rFonts w:ascii="Arial" w:eastAsia="Times New Roman" w:hAnsi="Arial" w:cs="Arial"/>
          <w:color w:val="000000" w:themeColor="text1"/>
          <w:lang w:eastAsia="zh-CN"/>
        </w:rPr>
        <w:t>,</w:t>
      </w:r>
      <w:r>
        <w:rPr>
          <w:rFonts w:ascii="Arial" w:eastAsia="Times New Roman" w:hAnsi="Arial" w:cs="Arial"/>
          <w:color w:val="000000" w:themeColor="text1"/>
          <w:sz w:val="18"/>
          <w:szCs w:val="18"/>
          <w:lang w:eastAsia="zh-CN"/>
        </w:rPr>
        <w:t xml:space="preserve"> </w:t>
      </w:r>
      <w:r w:rsidR="00325F94">
        <w:rPr>
          <w:rFonts w:ascii="Arial" w:hint="eastAsia"/>
          <w:lang w:eastAsia="zh-CN"/>
        </w:rPr>
        <w:t>China</w:t>
      </w:r>
    </w:p>
    <w:p w14:paraId="11FAEE75" w14:textId="77777777" w:rsidR="00AE3E37" w:rsidRDefault="00AE3E37">
      <w:pPr>
        <w:pStyle w:val="BodyText"/>
        <w:rPr>
          <w:rFonts w:ascii="Arial"/>
          <w:sz w:val="20"/>
        </w:rPr>
      </w:pPr>
    </w:p>
    <w:p w14:paraId="629AA730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620CCE7A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4B04F4B5" w14:textId="67B85B0E" w:rsidR="00C51C1A" w:rsidRPr="00C51C1A" w:rsidRDefault="00A9710C" w:rsidP="00C51C1A">
      <w:pPr>
        <w:jc w:val="both"/>
        <w:rPr>
          <w:rFonts w:eastAsia="Times New Roman" w:cs="Times New Roman"/>
          <w:sz w:val="18"/>
          <w:szCs w:val="18"/>
        </w:rPr>
      </w:pPr>
      <w:r>
        <w:t xml:space="preserve">Statement of the Problem: </w:t>
      </w:r>
      <w:r w:rsidR="005E43D5" w:rsidRPr="005E43D5">
        <w:rPr>
          <w:color w:val="2E2E2E"/>
          <w:sz w:val="18"/>
          <w:szCs w:val="18"/>
        </w:rPr>
        <w:t xml:space="preserve">Tuberculosis is probably the most seasoned illness of the humanity. Intricacies or subsequent death emerging from these infections are frequently connected </w:t>
      </w:r>
      <w:r w:rsidR="005E43D5" w:rsidRPr="009108D2">
        <w:rPr>
          <w:color w:val="2E2E2E"/>
          <w:sz w:val="18"/>
          <w:szCs w:val="18"/>
        </w:rPr>
        <w:t>with</w:t>
      </w:r>
      <w:r w:rsidR="005E43D5" w:rsidRPr="009108D2">
        <w:rPr>
          <w:rStyle w:val="apple-converted-space"/>
          <w:color w:val="2E2E2E"/>
          <w:sz w:val="18"/>
          <w:szCs w:val="18"/>
        </w:rPr>
        <w:t> </w:t>
      </w:r>
      <w:hyperlink r:id="rId9" w:tooltip="Learn more about cytokine storm from ScienceDirect's AI-generated Topic Pages" w:history="1">
        <w:r w:rsidR="005E43D5" w:rsidRPr="009108D2">
          <w:rPr>
            <w:rStyle w:val="Hyperlink"/>
            <w:color w:val="2E2E2E"/>
            <w:sz w:val="18"/>
            <w:szCs w:val="18"/>
            <w:u w:val="none"/>
          </w:rPr>
          <w:t>cytokine storm</w:t>
        </w:r>
      </w:hyperlink>
      <w:r w:rsidR="005E43D5" w:rsidRPr="005E43D5">
        <w:rPr>
          <w:color w:val="2E2E2E"/>
          <w:sz w:val="18"/>
          <w:szCs w:val="18"/>
        </w:rPr>
        <w:t>. Interleukin-6 (IL-6) plays a crucial role in the immune response to tuberculosis. Therefore, there is a need to research some new therapeutic approaches to block IL-6 signaling that are right now being applied to the</w:t>
      </w:r>
      <w:r w:rsidR="005E43D5" w:rsidRPr="005E43D5">
        <w:rPr>
          <w:rStyle w:val="apple-converted-space"/>
          <w:color w:val="2E2E2E"/>
          <w:sz w:val="18"/>
          <w:szCs w:val="18"/>
        </w:rPr>
        <w:t> </w:t>
      </w:r>
      <w:r w:rsidR="005E43D5" w:rsidRPr="005E43D5">
        <w:rPr>
          <w:rStyle w:val="Emphasis"/>
          <w:color w:val="2E2E2E"/>
          <w:sz w:val="18"/>
          <w:szCs w:val="18"/>
        </w:rPr>
        <w:t>M. tuberculosis</w:t>
      </w:r>
      <w:r w:rsidR="005E43D5" w:rsidRPr="005E43D5">
        <w:rPr>
          <w:color w:val="2E2E2E"/>
          <w:sz w:val="18"/>
          <w:szCs w:val="18"/>
        </w:rPr>
        <w:t>. In this review, we investigate the implication of IL-6 in the context of tuberculosis research.</w:t>
      </w:r>
      <w:r w:rsidR="005E43D5">
        <w:rPr>
          <w:color w:val="2E2E2E"/>
          <w:sz w:val="18"/>
          <w:szCs w:val="18"/>
        </w:rPr>
        <w:t xml:space="preserve"> </w:t>
      </w:r>
      <w:r w:rsidR="00C51C1A" w:rsidRPr="00C51C1A">
        <w:t xml:space="preserve">Methodology &amp; Theoretical Orientation: </w:t>
      </w:r>
      <w:r w:rsidR="00C51C1A" w:rsidRPr="00C51C1A">
        <w:rPr>
          <w:rFonts w:eastAsia="Times New Roman" w:cs="Times New Roman"/>
          <w:color w:val="2E2E2E"/>
          <w:sz w:val="18"/>
          <w:szCs w:val="18"/>
          <w:lang w:val="en-BJ" w:eastAsia="zh-CN"/>
        </w:rPr>
        <w:t>Summary of studies demonstrating the implication of IL-6 in the inflammation.</w:t>
      </w:r>
      <w:r w:rsidR="00C51C1A" w:rsidRPr="00C51C1A">
        <w:rPr>
          <w:rFonts w:eastAsia="Times New Roman" w:cs="Times New Roman"/>
          <w:color w:val="2E2E2E"/>
          <w:sz w:val="18"/>
          <w:szCs w:val="18"/>
          <w:lang w:eastAsia="zh-CN"/>
        </w:rPr>
        <w:t xml:space="preserve"> The </w:t>
      </w:r>
      <w:r w:rsidR="00C51C1A" w:rsidRPr="00C51C1A">
        <w:rPr>
          <w:rFonts w:eastAsia="Times New Roman" w:cs="Times New Roman"/>
          <w:color w:val="2E2E2E"/>
          <w:sz w:val="18"/>
          <w:szCs w:val="18"/>
          <w:lang w:val="en-BJ" w:eastAsia="zh-CN"/>
        </w:rPr>
        <w:t>recapitulat</w:t>
      </w:r>
      <w:r w:rsidR="00C51C1A" w:rsidRPr="00C51C1A">
        <w:rPr>
          <w:rFonts w:eastAsia="Times New Roman" w:cs="Times New Roman"/>
          <w:color w:val="2E2E2E"/>
          <w:sz w:val="18"/>
          <w:szCs w:val="18"/>
          <w:lang w:eastAsia="zh-CN"/>
        </w:rPr>
        <w:t xml:space="preserve">ion </w:t>
      </w:r>
      <w:proofErr w:type="gramStart"/>
      <w:r w:rsidR="00C51C1A" w:rsidRPr="00C51C1A">
        <w:rPr>
          <w:rFonts w:eastAsia="Times New Roman" w:cs="Times New Roman"/>
          <w:color w:val="2E2E2E"/>
          <w:sz w:val="18"/>
          <w:szCs w:val="18"/>
          <w:lang w:eastAsia="zh-CN"/>
        </w:rPr>
        <w:t xml:space="preserve">of </w:t>
      </w:r>
      <w:r w:rsidR="00C51C1A" w:rsidRPr="00C51C1A">
        <w:rPr>
          <w:rFonts w:eastAsia="Times New Roman" w:cs="Times New Roman"/>
          <w:color w:val="2E2E2E"/>
          <w:sz w:val="18"/>
          <w:szCs w:val="18"/>
          <w:lang w:val="en-BJ" w:eastAsia="zh-CN"/>
        </w:rPr>
        <w:t xml:space="preserve"> th</w:t>
      </w:r>
      <w:r w:rsidR="00C51C1A">
        <w:rPr>
          <w:rFonts w:eastAsia="Times New Roman" w:cs="Times New Roman"/>
          <w:color w:val="2E2E2E"/>
          <w:sz w:val="18"/>
          <w:szCs w:val="18"/>
          <w:lang w:eastAsia="zh-CN"/>
        </w:rPr>
        <w:t>e</w:t>
      </w:r>
      <w:proofErr w:type="gramEnd"/>
      <w:r w:rsidR="00C51C1A">
        <w:rPr>
          <w:rFonts w:eastAsia="Times New Roman" w:cs="Times New Roman"/>
          <w:color w:val="2E2E2E"/>
          <w:sz w:val="18"/>
          <w:szCs w:val="18"/>
          <w:lang w:eastAsia="zh-CN"/>
        </w:rPr>
        <w:t xml:space="preserve"> </w:t>
      </w:r>
      <w:r w:rsidR="00C51C1A" w:rsidRPr="00C51C1A">
        <w:rPr>
          <w:rFonts w:eastAsia="Times New Roman" w:cs="Times New Roman"/>
          <w:color w:val="2E2E2E"/>
          <w:sz w:val="18"/>
          <w:szCs w:val="18"/>
          <w:lang w:val="en-BJ" w:eastAsia="zh-CN"/>
        </w:rPr>
        <w:t>repurposin</w:t>
      </w:r>
      <w:r w:rsidR="00C51C1A">
        <w:rPr>
          <w:rFonts w:eastAsia="Times New Roman" w:cs="Times New Roman"/>
          <w:color w:val="2E2E2E"/>
          <w:sz w:val="18"/>
          <w:szCs w:val="18"/>
          <w:lang w:eastAsia="zh-CN"/>
        </w:rPr>
        <w:t>g</w:t>
      </w:r>
      <w:r w:rsidR="00C51C1A" w:rsidRPr="00C51C1A">
        <w:rPr>
          <w:rFonts w:eastAsia="Times New Roman" w:cs="Times New Roman"/>
          <w:color w:val="2E2E2E"/>
          <w:sz w:val="18"/>
          <w:szCs w:val="18"/>
          <w:lang w:val="en-BJ" w:eastAsia="zh-CN"/>
        </w:rPr>
        <w:t xml:space="preserve"> of anti-IL-6 therapeutics for TB.</w:t>
      </w:r>
      <w:r w:rsidR="00C51C1A" w:rsidRPr="00C51C1A">
        <w:rPr>
          <w:rFonts w:eastAsia="Times New Roman" w:cs="Times New Roman"/>
          <w:sz w:val="18"/>
          <w:szCs w:val="18"/>
          <w:lang w:eastAsia="zh-CN"/>
        </w:rPr>
        <w:t xml:space="preserve"> </w:t>
      </w:r>
      <w:r w:rsidR="00C51C1A" w:rsidRPr="00C51C1A">
        <w:t>Findings: in this study</w:t>
      </w:r>
      <w:r w:rsidR="00C51C1A" w:rsidRPr="00C51C1A">
        <w:rPr>
          <w:rFonts w:eastAsia="Microsoft YaHei" w:cs="Microsoft YaHei"/>
          <w:lang w:eastAsia="zh-CN"/>
        </w:rPr>
        <w:t>：</w:t>
      </w:r>
      <w:r w:rsidR="00C51C1A" w:rsidRPr="005E43D5">
        <w:rPr>
          <w:rFonts w:eastAsia="Times New Roman" w:cs="Times New Roman"/>
          <w:color w:val="2E2E2E"/>
          <w:sz w:val="18"/>
          <w:szCs w:val="18"/>
          <w:lang w:val="en-BJ" w:eastAsia="zh-CN"/>
        </w:rPr>
        <w:t>Cytokine storm in tuberculosis can be targeted via the JAK/STAT pathways.</w:t>
      </w:r>
      <w:r w:rsidR="00C51C1A" w:rsidRPr="00C51C1A">
        <w:rPr>
          <w:rFonts w:eastAsia="Times New Roman" w:cs="Times New Roman"/>
          <w:color w:val="2E2E2E"/>
          <w:sz w:val="18"/>
          <w:szCs w:val="18"/>
          <w:lang w:eastAsia="zh-CN"/>
        </w:rPr>
        <w:t xml:space="preserve"> </w:t>
      </w:r>
      <w:r w:rsidR="00C51C1A" w:rsidRPr="005E43D5">
        <w:rPr>
          <w:rFonts w:eastAsia="Times New Roman" w:cs="Times New Roman"/>
          <w:color w:val="2E2E2E"/>
          <w:sz w:val="18"/>
          <w:szCs w:val="18"/>
          <w:lang w:val="en-BJ" w:eastAsia="zh-CN"/>
        </w:rPr>
        <w:t>Therapeutic avenues dampening IL-6 can quell the storm.</w:t>
      </w:r>
      <w:r w:rsidR="00C51C1A" w:rsidRPr="00C51C1A">
        <w:rPr>
          <w:rFonts w:eastAsia="Times New Roman" w:cs="Times New Roman"/>
          <w:sz w:val="24"/>
          <w:szCs w:val="24"/>
          <w:lang w:eastAsia="zh-CN"/>
        </w:rPr>
        <w:t xml:space="preserve"> </w:t>
      </w:r>
      <w:r w:rsidR="00C51C1A" w:rsidRPr="00C51C1A">
        <w:t xml:space="preserve">Conclusion &amp; Significance: </w:t>
      </w:r>
      <w:r w:rsidR="00C51C1A" w:rsidRPr="00C51C1A">
        <w:rPr>
          <w:color w:val="2E2E2E"/>
          <w:sz w:val="18"/>
          <w:szCs w:val="18"/>
          <w:lang w:eastAsia="zh-CN"/>
        </w:rPr>
        <w:t>A</w:t>
      </w:r>
      <w:r w:rsidR="00C51C1A" w:rsidRPr="00C51C1A">
        <w:rPr>
          <w:color w:val="2E2E2E"/>
          <w:sz w:val="18"/>
          <w:szCs w:val="18"/>
        </w:rPr>
        <w:t>n understanding of monocyte- and macrophage-mediated IL-6 release as part of the “cytokine storm” has played a role in a greater understanding of TB. IL-6 was identified as a major driver of disease severity in TB. TB patients should therefore be treated with anti-IL-6 therapeutics, as blunting IL-6 production may be advantageous in attenuating “cytokine storm” from TB. Researches on TB, are making</w:t>
      </w:r>
      <w:r w:rsidR="00C51C1A" w:rsidRPr="00C51C1A">
        <w:rPr>
          <w:rStyle w:val="apple-converted-space"/>
          <w:color w:val="2E2E2E"/>
          <w:sz w:val="18"/>
          <w:szCs w:val="18"/>
        </w:rPr>
        <w:t> </w:t>
      </w:r>
      <w:hyperlink r:id="rId10" w:tooltip="Learn more about tocilizumab from ScienceDirect's AI-generated Topic Pages" w:history="1">
        <w:r w:rsidR="00C51C1A" w:rsidRPr="00C51C1A">
          <w:rPr>
            <w:rStyle w:val="Hyperlink"/>
            <w:color w:val="2E2E2E"/>
            <w:sz w:val="18"/>
            <w:szCs w:val="18"/>
            <w:u w:val="none"/>
          </w:rPr>
          <w:t>tocilizumab</w:t>
        </w:r>
      </w:hyperlink>
      <w:r w:rsidR="00C51C1A" w:rsidRPr="00C51C1A">
        <w:rPr>
          <w:rStyle w:val="apple-converted-space"/>
          <w:color w:val="2E2E2E"/>
          <w:sz w:val="18"/>
          <w:szCs w:val="18"/>
        </w:rPr>
        <w:t> </w:t>
      </w:r>
      <w:r w:rsidR="00C51C1A" w:rsidRPr="00C51C1A">
        <w:rPr>
          <w:color w:val="2E2E2E"/>
          <w:sz w:val="18"/>
          <w:szCs w:val="18"/>
        </w:rPr>
        <w:t xml:space="preserve">and other </w:t>
      </w:r>
      <w:proofErr w:type="spellStart"/>
      <w:r w:rsidR="00C51C1A" w:rsidRPr="00C51C1A">
        <w:rPr>
          <w:color w:val="2E2E2E"/>
          <w:sz w:val="18"/>
          <w:szCs w:val="18"/>
        </w:rPr>
        <w:t>anti</w:t>
      </w:r>
      <w:r w:rsidR="00C51C1A">
        <w:rPr>
          <w:color w:val="2E2E2E"/>
          <w:sz w:val="18"/>
          <w:szCs w:val="18"/>
        </w:rPr>
        <w:t xml:space="preserve"> </w:t>
      </w:r>
      <w:r w:rsidR="00C51C1A" w:rsidRPr="00C51C1A">
        <w:rPr>
          <w:color w:val="2E2E2E"/>
          <w:sz w:val="18"/>
          <w:szCs w:val="18"/>
        </w:rPr>
        <w:t>IL</w:t>
      </w:r>
      <w:proofErr w:type="spellEnd"/>
      <w:r w:rsidR="00C51C1A" w:rsidRPr="00C51C1A">
        <w:rPr>
          <w:color w:val="2E2E2E"/>
          <w:sz w:val="18"/>
          <w:szCs w:val="18"/>
        </w:rPr>
        <w:t>-</w:t>
      </w:r>
      <w:r w:rsidR="00C51C1A">
        <w:rPr>
          <w:color w:val="2E2E2E"/>
          <w:sz w:val="18"/>
          <w:szCs w:val="18"/>
        </w:rPr>
        <w:t xml:space="preserve">6 </w:t>
      </w:r>
      <w:r w:rsidR="00C51C1A" w:rsidRPr="00C51C1A">
        <w:rPr>
          <w:color w:val="2E2E2E"/>
          <w:sz w:val="18"/>
          <w:szCs w:val="18"/>
        </w:rPr>
        <w:t>therapeutic approaches available to TB patients, who are believed to face an elevated mortality from complications of</w:t>
      </w:r>
      <w:r w:rsidR="00C51C1A" w:rsidRPr="00C51C1A">
        <w:rPr>
          <w:rStyle w:val="apple-converted-space"/>
          <w:color w:val="2E2E2E"/>
          <w:sz w:val="18"/>
          <w:szCs w:val="18"/>
        </w:rPr>
        <w:t> </w:t>
      </w:r>
      <w:r w:rsidR="00C51C1A" w:rsidRPr="00C51C1A">
        <w:rPr>
          <w:rStyle w:val="Emphasis"/>
          <w:color w:val="2E2E2E"/>
          <w:sz w:val="18"/>
          <w:szCs w:val="18"/>
        </w:rPr>
        <w:t>M. tuberculosis</w:t>
      </w:r>
      <w:r w:rsidR="00C51C1A" w:rsidRPr="00C51C1A">
        <w:rPr>
          <w:color w:val="2E2E2E"/>
          <w:sz w:val="18"/>
          <w:szCs w:val="18"/>
        </w:rPr>
        <w:t>.</w:t>
      </w:r>
    </w:p>
    <w:p w14:paraId="3932B04E" w14:textId="6A71D1A5" w:rsidR="00AE3E37" w:rsidRDefault="00A9710C" w:rsidP="009108D2">
      <w:pPr>
        <w:pStyle w:val="Heading3"/>
        <w:spacing w:before="74"/>
        <w:ind w:left="0"/>
      </w:pPr>
      <w:r>
        <w:rPr>
          <w:color w:val="BF5A14"/>
        </w:rPr>
        <w:t>Image</w:t>
      </w:r>
    </w:p>
    <w:p w14:paraId="7E55C268" w14:textId="6D2C9D74" w:rsidR="00FB078E" w:rsidRDefault="00FB078E" w:rsidP="00FB078E">
      <w:pPr>
        <w:widowControl/>
        <w:rPr>
          <w:rFonts w:ascii="Times New Roman" w:eastAsia="Times New Roman" w:hAnsi="Times New Roman" w:cs="Times New Roman"/>
          <w:sz w:val="24"/>
          <w:szCs w:val="24"/>
          <w:lang w:val="en-BJ" w:eastAsia="zh-CN"/>
        </w:rPr>
      </w:pPr>
      <w:r w:rsidRPr="00FB078E">
        <w:rPr>
          <w:rFonts w:ascii="Times New Roman" w:eastAsia="Times New Roman" w:hAnsi="Times New Roman" w:cs="Times New Roman"/>
          <w:sz w:val="24"/>
          <w:szCs w:val="24"/>
          <w:lang w:val="en-BJ" w:eastAsia="zh-CN"/>
        </w:rPr>
        <w:fldChar w:fldCharType="begin"/>
      </w:r>
      <w:r w:rsidRPr="00FB078E">
        <w:rPr>
          <w:rFonts w:ascii="Times New Roman" w:eastAsia="Times New Roman" w:hAnsi="Times New Roman" w:cs="Times New Roman"/>
          <w:sz w:val="24"/>
          <w:szCs w:val="24"/>
          <w:lang w:val="en-BJ" w:eastAsia="zh-CN"/>
        </w:rPr>
        <w:instrText xml:space="preserve"> INCLUDEPICTURE "/var/folders/6f/77bdy76j13d0frjy0w1xg7tm0000gp/T/com.microsoft.Word/WebArchiveCopyPasteTempFiles/1-s2.0-S1567134821004664-gr1_lrg.jpg" \* MERGEFORMATINET </w:instrText>
      </w:r>
      <w:r w:rsidRPr="00FB078E">
        <w:rPr>
          <w:rFonts w:ascii="Times New Roman" w:eastAsia="Times New Roman" w:hAnsi="Times New Roman" w:cs="Times New Roman"/>
          <w:sz w:val="24"/>
          <w:szCs w:val="24"/>
          <w:lang w:val="en-BJ" w:eastAsia="zh-CN"/>
        </w:rPr>
        <w:fldChar w:fldCharType="separate"/>
      </w:r>
      <w:r w:rsidRPr="00FB078E">
        <w:rPr>
          <w:rFonts w:ascii="Times New Roman" w:eastAsia="Times New Roman" w:hAnsi="Times New Roman" w:cs="Times New Roman"/>
          <w:noProof/>
          <w:sz w:val="24"/>
          <w:szCs w:val="24"/>
          <w:lang w:val="en-BJ" w:eastAsia="zh-CN"/>
        </w:rPr>
        <w:drawing>
          <wp:inline distT="0" distB="0" distL="0" distR="0" wp14:anchorId="5B02326F" wp14:editId="7473B664">
            <wp:extent cx="3165475" cy="1812925"/>
            <wp:effectExtent l="0" t="0" r="3810" b="3810"/>
            <wp:docPr id="3" name="Picture 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81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078E">
        <w:rPr>
          <w:rFonts w:ascii="Times New Roman" w:eastAsia="Times New Roman" w:hAnsi="Times New Roman" w:cs="Times New Roman"/>
          <w:sz w:val="24"/>
          <w:szCs w:val="24"/>
          <w:lang w:val="en-BJ" w:eastAsia="zh-CN"/>
        </w:rPr>
        <w:fldChar w:fldCharType="end"/>
      </w:r>
    </w:p>
    <w:p w14:paraId="003002D4" w14:textId="77777777" w:rsidR="001E4EDB" w:rsidRDefault="00FB078E" w:rsidP="001E4EDB">
      <w:pPr>
        <w:rPr>
          <w:rFonts w:eastAsia="Times New Roman" w:cs="Times New Roman"/>
          <w:sz w:val="18"/>
          <w:szCs w:val="18"/>
          <w:lang w:eastAsia="zh-CN"/>
        </w:rPr>
      </w:pPr>
      <w:r w:rsidRPr="00C945E3">
        <w:rPr>
          <w:rStyle w:val="label"/>
          <w:color w:val="2E2E2E"/>
          <w:sz w:val="18"/>
          <w:szCs w:val="18"/>
        </w:rPr>
        <w:t>Fig</w:t>
      </w:r>
      <w:r w:rsidR="009108D2">
        <w:rPr>
          <w:rStyle w:val="label"/>
          <w:color w:val="2E2E2E"/>
          <w:sz w:val="18"/>
          <w:szCs w:val="18"/>
        </w:rPr>
        <w:t>ure</w:t>
      </w:r>
      <w:r w:rsidRPr="00C945E3">
        <w:rPr>
          <w:rStyle w:val="label"/>
          <w:color w:val="2E2E2E"/>
          <w:sz w:val="18"/>
          <w:szCs w:val="18"/>
        </w:rPr>
        <w:t>. 1</w:t>
      </w:r>
      <w:r w:rsidRPr="00C945E3">
        <w:rPr>
          <w:color w:val="2E2E2E"/>
          <w:sz w:val="18"/>
          <w:szCs w:val="18"/>
        </w:rPr>
        <w:t>.</w:t>
      </w:r>
      <w:r w:rsidRPr="00C945E3">
        <w:rPr>
          <w:rStyle w:val="apple-converted-space"/>
          <w:color w:val="2E2E2E"/>
          <w:sz w:val="18"/>
          <w:szCs w:val="18"/>
        </w:rPr>
        <w:t> </w:t>
      </w:r>
      <w:r w:rsidRPr="009108D2">
        <w:rPr>
          <w:color w:val="2E2E2E"/>
          <w:sz w:val="18"/>
          <w:szCs w:val="18"/>
        </w:rPr>
        <w:t>Targeting</w:t>
      </w:r>
      <w:r w:rsidRPr="009108D2">
        <w:rPr>
          <w:rStyle w:val="apple-converted-space"/>
          <w:color w:val="2E2E2E"/>
          <w:sz w:val="18"/>
          <w:szCs w:val="18"/>
        </w:rPr>
        <w:t> </w:t>
      </w:r>
      <w:hyperlink r:id="rId12" w:tooltip="Learn more about cytokine storm from ScienceDirect's AI-generated Topic Pages" w:history="1">
        <w:r w:rsidRPr="009108D2">
          <w:rPr>
            <w:rStyle w:val="Hyperlink"/>
            <w:color w:val="2E2E2E"/>
            <w:sz w:val="18"/>
            <w:szCs w:val="18"/>
            <w:u w:val="none"/>
          </w:rPr>
          <w:t>cytokine storm</w:t>
        </w:r>
      </w:hyperlink>
      <w:r w:rsidRPr="009108D2">
        <w:rPr>
          <w:rStyle w:val="apple-converted-space"/>
          <w:color w:val="2E2E2E"/>
          <w:sz w:val="18"/>
          <w:szCs w:val="18"/>
        </w:rPr>
        <w:t> </w:t>
      </w:r>
      <w:r w:rsidRPr="009108D2">
        <w:rPr>
          <w:color w:val="2E2E2E"/>
          <w:sz w:val="18"/>
          <w:szCs w:val="18"/>
        </w:rPr>
        <w:t>in TB via the JAK-STAT pathway. During a cytokine storm, elevated concentration of IL-6 can lead to the formation of a complex with mIL-6R to act on</w:t>
      </w:r>
      <w:r w:rsidRPr="009108D2">
        <w:rPr>
          <w:rStyle w:val="apple-converted-space"/>
          <w:color w:val="2E2E2E"/>
          <w:sz w:val="18"/>
          <w:szCs w:val="18"/>
        </w:rPr>
        <w:t> </w:t>
      </w:r>
      <w:hyperlink r:id="rId13" w:tooltip="Learn more about gp130 from ScienceDirect's AI-generated Topic Pages" w:history="1">
        <w:r w:rsidRPr="009108D2">
          <w:rPr>
            <w:rStyle w:val="Hyperlink"/>
            <w:color w:val="2E2E2E"/>
            <w:sz w:val="18"/>
            <w:szCs w:val="18"/>
            <w:u w:val="none"/>
          </w:rPr>
          <w:t>gp130</w:t>
        </w:r>
      </w:hyperlink>
      <w:r w:rsidRPr="009108D2">
        <w:rPr>
          <w:color w:val="2E2E2E"/>
          <w:sz w:val="18"/>
          <w:szCs w:val="18"/>
        </w:rPr>
        <w:t xml:space="preserve">. </w:t>
      </w:r>
    </w:p>
    <w:p w14:paraId="2A28D31A" w14:textId="77777777" w:rsidR="001E4EDB" w:rsidRDefault="001E4EDB" w:rsidP="001E4EDB">
      <w:pPr>
        <w:rPr>
          <w:rFonts w:eastAsia="Times New Roman" w:cs="Times New Roman"/>
          <w:sz w:val="18"/>
          <w:szCs w:val="18"/>
          <w:lang w:eastAsia="zh-CN"/>
        </w:rPr>
      </w:pPr>
    </w:p>
    <w:p w14:paraId="16089F74" w14:textId="77777777" w:rsidR="001E4EDB" w:rsidRDefault="001E4EDB" w:rsidP="001E4EDB">
      <w:pPr>
        <w:rPr>
          <w:rFonts w:eastAsia="Times New Roman" w:cs="Times New Roman"/>
          <w:sz w:val="18"/>
          <w:szCs w:val="18"/>
          <w:lang w:eastAsia="zh-CN"/>
        </w:rPr>
      </w:pPr>
    </w:p>
    <w:p w14:paraId="3B294B1A" w14:textId="77777777" w:rsidR="001E4EDB" w:rsidRDefault="001E4EDB" w:rsidP="001E4EDB">
      <w:pPr>
        <w:rPr>
          <w:rFonts w:eastAsia="Times New Roman" w:cs="Times New Roman"/>
          <w:sz w:val="18"/>
          <w:szCs w:val="18"/>
          <w:lang w:eastAsia="zh-CN"/>
        </w:rPr>
      </w:pPr>
    </w:p>
    <w:p w14:paraId="4E3E6BA0" w14:textId="77777777" w:rsidR="001E4EDB" w:rsidRDefault="001E4EDB" w:rsidP="001E4EDB">
      <w:pPr>
        <w:rPr>
          <w:rFonts w:eastAsia="Times New Roman" w:cs="Times New Roman"/>
          <w:sz w:val="18"/>
          <w:szCs w:val="18"/>
          <w:lang w:eastAsia="zh-CN"/>
        </w:rPr>
      </w:pPr>
    </w:p>
    <w:p w14:paraId="4A526378" w14:textId="77777777" w:rsidR="001E4EDB" w:rsidRDefault="001E4EDB" w:rsidP="001E4EDB">
      <w:pPr>
        <w:rPr>
          <w:rFonts w:eastAsia="Times New Roman" w:cs="Times New Roman"/>
          <w:sz w:val="18"/>
          <w:szCs w:val="18"/>
          <w:lang w:eastAsia="zh-CN"/>
        </w:rPr>
      </w:pPr>
    </w:p>
    <w:p w14:paraId="12795E3A" w14:textId="77777777" w:rsidR="001E4EDB" w:rsidRDefault="001E4EDB" w:rsidP="001E4EDB">
      <w:pPr>
        <w:rPr>
          <w:rFonts w:eastAsia="Times New Roman" w:cs="Times New Roman"/>
          <w:sz w:val="18"/>
          <w:szCs w:val="18"/>
          <w:lang w:eastAsia="zh-CN"/>
        </w:rPr>
      </w:pPr>
    </w:p>
    <w:p w14:paraId="5B507B76" w14:textId="77777777" w:rsidR="001E4EDB" w:rsidRDefault="001E4EDB" w:rsidP="001E4EDB">
      <w:pPr>
        <w:rPr>
          <w:rFonts w:eastAsia="Times New Roman" w:cs="Times New Roman"/>
          <w:sz w:val="18"/>
          <w:szCs w:val="18"/>
          <w:lang w:eastAsia="zh-CN"/>
        </w:rPr>
      </w:pPr>
    </w:p>
    <w:p w14:paraId="63A1FC0E" w14:textId="77777777" w:rsidR="001E4EDB" w:rsidRDefault="001E4EDB" w:rsidP="001E4EDB">
      <w:pPr>
        <w:rPr>
          <w:rFonts w:eastAsia="Times New Roman" w:cs="Times New Roman"/>
          <w:sz w:val="18"/>
          <w:szCs w:val="18"/>
          <w:lang w:eastAsia="zh-CN"/>
        </w:rPr>
      </w:pPr>
    </w:p>
    <w:p w14:paraId="0170E5F9" w14:textId="77777777" w:rsidR="001E4EDB" w:rsidRDefault="001E4EDB" w:rsidP="001E4EDB">
      <w:pPr>
        <w:rPr>
          <w:rFonts w:eastAsia="Times New Roman" w:cs="Times New Roman"/>
          <w:sz w:val="18"/>
          <w:szCs w:val="18"/>
          <w:lang w:eastAsia="zh-CN"/>
        </w:rPr>
      </w:pPr>
    </w:p>
    <w:p w14:paraId="403D3295" w14:textId="77777777" w:rsidR="001E4EDB" w:rsidRDefault="001E4EDB" w:rsidP="001E4EDB">
      <w:pPr>
        <w:rPr>
          <w:rFonts w:eastAsia="Times New Roman" w:cs="Times New Roman"/>
          <w:sz w:val="18"/>
          <w:szCs w:val="18"/>
          <w:lang w:eastAsia="zh-CN"/>
        </w:rPr>
      </w:pPr>
    </w:p>
    <w:p w14:paraId="1A2507B6" w14:textId="77777777" w:rsidR="001E4EDB" w:rsidRDefault="001E4EDB" w:rsidP="001E4EDB">
      <w:pPr>
        <w:rPr>
          <w:rFonts w:eastAsia="Times New Roman" w:cs="Times New Roman"/>
          <w:sz w:val="18"/>
          <w:szCs w:val="18"/>
          <w:lang w:eastAsia="zh-CN"/>
        </w:rPr>
      </w:pPr>
    </w:p>
    <w:p w14:paraId="7E35A8E1" w14:textId="77777777" w:rsidR="001E4EDB" w:rsidRDefault="001E4EDB" w:rsidP="001E4EDB">
      <w:pPr>
        <w:rPr>
          <w:rFonts w:eastAsia="Times New Roman" w:cs="Times New Roman"/>
          <w:sz w:val="18"/>
          <w:szCs w:val="18"/>
          <w:lang w:eastAsia="zh-CN"/>
        </w:rPr>
      </w:pPr>
    </w:p>
    <w:p w14:paraId="758548DA" w14:textId="77777777" w:rsidR="001E4EDB" w:rsidRDefault="001E4EDB" w:rsidP="001E4EDB">
      <w:pPr>
        <w:rPr>
          <w:rFonts w:eastAsia="Times New Roman" w:cs="Times New Roman"/>
          <w:sz w:val="18"/>
          <w:szCs w:val="18"/>
          <w:lang w:eastAsia="zh-CN"/>
        </w:rPr>
      </w:pPr>
    </w:p>
    <w:p w14:paraId="24AC4FC5" w14:textId="77777777" w:rsidR="001E4EDB" w:rsidRDefault="001E4EDB" w:rsidP="001E4EDB">
      <w:pPr>
        <w:rPr>
          <w:rFonts w:eastAsia="Times New Roman" w:cs="Times New Roman"/>
          <w:sz w:val="18"/>
          <w:szCs w:val="18"/>
          <w:lang w:eastAsia="zh-CN"/>
        </w:rPr>
      </w:pPr>
    </w:p>
    <w:p w14:paraId="34E7A096" w14:textId="77777777" w:rsidR="001E4EDB" w:rsidRDefault="001E4EDB" w:rsidP="001E4EDB">
      <w:pPr>
        <w:rPr>
          <w:rFonts w:eastAsia="Times New Roman" w:cs="Times New Roman"/>
          <w:sz w:val="18"/>
          <w:szCs w:val="18"/>
          <w:lang w:eastAsia="zh-CN"/>
        </w:rPr>
      </w:pPr>
    </w:p>
    <w:p w14:paraId="1DD73B69" w14:textId="77777777" w:rsidR="001E4EDB" w:rsidRDefault="001E4EDB" w:rsidP="001E4EDB">
      <w:pPr>
        <w:rPr>
          <w:rFonts w:eastAsia="Times New Roman" w:cs="Times New Roman"/>
          <w:sz w:val="18"/>
          <w:szCs w:val="18"/>
          <w:lang w:eastAsia="zh-CN"/>
        </w:rPr>
      </w:pPr>
    </w:p>
    <w:p w14:paraId="0AD64974" w14:textId="77777777" w:rsidR="001E4EDB" w:rsidRDefault="001E4EDB" w:rsidP="001E4EDB">
      <w:pPr>
        <w:rPr>
          <w:rFonts w:eastAsia="Times New Roman" w:cs="Times New Roman"/>
          <w:sz w:val="18"/>
          <w:szCs w:val="18"/>
          <w:lang w:eastAsia="zh-CN"/>
        </w:rPr>
      </w:pPr>
    </w:p>
    <w:p w14:paraId="19295303" w14:textId="77777777" w:rsidR="001E4EDB" w:rsidRDefault="001E4EDB" w:rsidP="001E4EDB">
      <w:pPr>
        <w:rPr>
          <w:rFonts w:eastAsia="Times New Roman" w:cs="Times New Roman"/>
          <w:sz w:val="18"/>
          <w:szCs w:val="18"/>
          <w:lang w:eastAsia="zh-CN"/>
        </w:rPr>
      </w:pPr>
    </w:p>
    <w:p w14:paraId="16B8FDA6" w14:textId="77777777" w:rsidR="001E4EDB" w:rsidRDefault="001E4EDB" w:rsidP="001E4EDB">
      <w:pPr>
        <w:rPr>
          <w:rFonts w:eastAsia="Times New Roman" w:cs="Times New Roman"/>
          <w:sz w:val="18"/>
          <w:szCs w:val="18"/>
          <w:lang w:eastAsia="zh-CN"/>
        </w:rPr>
      </w:pPr>
    </w:p>
    <w:p w14:paraId="38B935AF" w14:textId="77777777" w:rsidR="001E4EDB" w:rsidRDefault="001E4EDB" w:rsidP="001E4EDB">
      <w:pPr>
        <w:rPr>
          <w:rFonts w:eastAsia="Times New Roman" w:cs="Times New Roman"/>
          <w:sz w:val="18"/>
          <w:szCs w:val="18"/>
          <w:lang w:eastAsia="zh-CN"/>
        </w:rPr>
      </w:pPr>
    </w:p>
    <w:p w14:paraId="12847C86" w14:textId="77777777" w:rsidR="001E4EDB" w:rsidRDefault="001E4EDB" w:rsidP="001E4EDB">
      <w:pPr>
        <w:rPr>
          <w:rFonts w:eastAsia="Times New Roman" w:cs="Times New Roman"/>
          <w:sz w:val="18"/>
          <w:szCs w:val="18"/>
          <w:lang w:eastAsia="zh-CN"/>
        </w:rPr>
      </w:pPr>
    </w:p>
    <w:p w14:paraId="323CA8B2" w14:textId="77777777" w:rsidR="001E4EDB" w:rsidRDefault="001E4EDB" w:rsidP="001E4EDB">
      <w:pPr>
        <w:rPr>
          <w:rFonts w:eastAsia="Times New Roman" w:cs="Times New Roman"/>
          <w:sz w:val="18"/>
          <w:szCs w:val="18"/>
          <w:lang w:eastAsia="zh-CN"/>
        </w:rPr>
      </w:pPr>
    </w:p>
    <w:p w14:paraId="64C0624C" w14:textId="77777777" w:rsidR="001E4EDB" w:rsidRDefault="001E4EDB" w:rsidP="001E4EDB">
      <w:pPr>
        <w:rPr>
          <w:rFonts w:eastAsia="Times New Roman" w:cs="Times New Roman"/>
          <w:sz w:val="18"/>
          <w:szCs w:val="18"/>
          <w:lang w:eastAsia="zh-CN"/>
        </w:rPr>
      </w:pPr>
    </w:p>
    <w:p w14:paraId="4F6C50E9" w14:textId="77777777" w:rsidR="001E4EDB" w:rsidRDefault="001E4EDB" w:rsidP="001E4EDB">
      <w:pPr>
        <w:rPr>
          <w:rFonts w:eastAsia="Times New Roman" w:cs="Times New Roman"/>
          <w:sz w:val="18"/>
          <w:szCs w:val="18"/>
          <w:lang w:eastAsia="zh-CN"/>
        </w:rPr>
      </w:pPr>
    </w:p>
    <w:p w14:paraId="18304DC1" w14:textId="77777777" w:rsidR="001E4EDB" w:rsidRDefault="001E4EDB" w:rsidP="001E4EDB">
      <w:pPr>
        <w:rPr>
          <w:rFonts w:eastAsia="Times New Roman" w:cs="Times New Roman"/>
          <w:sz w:val="18"/>
          <w:szCs w:val="18"/>
          <w:lang w:eastAsia="zh-CN"/>
        </w:rPr>
      </w:pPr>
    </w:p>
    <w:p w14:paraId="40346F71" w14:textId="77777777" w:rsidR="001E4EDB" w:rsidRDefault="001E4EDB" w:rsidP="001E4EDB">
      <w:pPr>
        <w:rPr>
          <w:rFonts w:eastAsia="Times New Roman" w:cs="Times New Roman"/>
          <w:sz w:val="18"/>
          <w:szCs w:val="18"/>
          <w:lang w:eastAsia="zh-CN"/>
        </w:rPr>
      </w:pPr>
    </w:p>
    <w:p w14:paraId="3B5B6BD9" w14:textId="102395BF" w:rsidR="005973B9" w:rsidRPr="001E4EDB" w:rsidRDefault="005973B9" w:rsidP="001E4EDB">
      <w:pPr>
        <w:rPr>
          <w:rFonts w:eastAsia="Times New Roman" w:cs="Times New Roman"/>
          <w:sz w:val="18"/>
          <w:szCs w:val="18"/>
          <w:lang w:eastAsia="zh-CN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14:paraId="4A131054" w14:textId="77777777" w:rsidR="00C51C1A" w:rsidRPr="00C51C1A" w:rsidRDefault="00C51C1A" w:rsidP="00945CCB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</w:pPr>
      <w:r>
        <w:rPr>
          <w:sz w:val="18"/>
        </w:rPr>
        <w:t>A</w:t>
      </w:r>
      <w:r w:rsidR="00945CCB" w:rsidRPr="00945CCB">
        <w:rPr>
          <w:sz w:val="18"/>
        </w:rPr>
        <w:t xml:space="preserve">i, J.-W., </w:t>
      </w:r>
      <w:proofErr w:type="spellStart"/>
      <w:r w:rsidR="00945CCB" w:rsidRPr="00945CCB">
        <w:rPr>
          <w:sz w:val="18"/>
        </w:rPr>
        <w:t>Ruan</w:t>
      </w:r>
      <w:proofErr w:type="spellEnd"/>
      <w:r w:rsidR="00945CCB" w:rsidRPr="00945CCB">
        <w:rPr>
          <w:sz w:val="18"/>
        </w:rPr>
        <w:t xml:space="preserve">, Q.-L., Liu, Q.-H., Zhang, W.-H., 2016. Updates on the risk factors for latent tuberculosis reactivation and their managements. </w:t>
      </w:r>
      <w:proofErr w:type="spellStart"/>
      <w:r w:rsidR="00945CCB" w:rsidRPr="00945CCB">
        <w:rPr>
          <w:sz w:val="18"/>
        </w:rPr>
        <w:t>Emerg</w:t>
      </w:r>
      <w:proofErr w:type="spellEnd"/>
      <w:r w:rsidR="00945CCB" w:rsidRPr="00945CCB">
        <w:rPr>
          <w:sz w:val="18"/>
        </w:rPr>
        <w:t xml:space="preserve">. </w:t>
      </w:r>
      <w:proofErr w:type="spellStart"/>
      <w:r w:rsidR="00945CCB" w:rsidRPr="00945CCB">
        <w:rPr>
          <w:sz w:val="18"/>
        </w:rPr>
        <w:t>Microb</w:t>
      </w:r>
      <w:proofErr w:type="spellEnd"/>
      <w:r w:rsidR="00945CCB" w:rsidRPr="00945CCB">
        <w:rPr>
          <w:sz w:val="18"/>
        </w:rPr>
        <w:t xml:space="preserve">. Infect. 5, 1–8. </w:t>
      </w:r>
    </w:p>
    <w:p w14:paraId="086175F0" w14:textId="40874E96" w:rsidR="00361F8A" w:rsidRPr="00361F8A" w:rsidRDefault="00945CCB" w:rsidP="00C51C1A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</w:pPr>
      <w:r w:rsidRPr="00945CCB">
        <w:rPr>
          <w:sz w:val="18"/>
        </w:rPr>
        <w:t>Al-</w:t>
      </w:r>
      <w:proofErr w:type="spellStart"/>
      <w:r w:rsidRPr="00945CCB">
        <w:rPr>
          <w:sz w:val="18"/>
        </w:rPr>
        <w:t>Aska</w:t>
      </w:r>
      <w:proofErr w:type="spellEnd"/>
      <w:r w:rsidRPr="00945CCB">
        <w:rPr>
          <w:sz w:val="18"/>
        </w:rPr>
        <w:t>, A.I., Al-</w:t>
      </w:r>
      <w:proofErr w:type="spellStart"/>
      <w:r w:rsidRPr="00945CCB">
        <w:rPr>
          <w:sz w:val="18"/>
        </w:rPr>
        <w:t>Anazi</w:t>
      </w:r>
      <w:proofErr w:type="spellEnd"/>
      <w:r w:rsidRPr="00945CCB">
        <w:rPr>
          <w:sz w:val="18"/>
        </w:rPr>
        <w:t>, A.R., Al-</w:t>
      </w:r>
      <w:proofErr w:type="spellStart"/>
      <w:r w:rsidRPr="00945CCB">
        <w:rPr>
          <w:sz w:val="18"/>
        </w:rPr>
        <w:t>Subaei</w:t>
      </w:r>
      <w:proofErr w:type="spellEnd"/>
      <w:r w:rsidRPr="00945CCB">
        <w:rPr>
          <w:sz w:val="18"/>
        </w:rPr>
        <w:t>, S.S., Al-</w:t>
      </w:r>
      <w:proofErr w:type="spellStart"/>
      <w:r w:rsidRPr="00945CCB">
        <w:rPr>
          <w:sz w:val="18"/>
        </w:rPr>
        <w:t>Hedaithy</w:t>
      </w:r>
      <w:proofErr w:type="spellEnd"/>
      <w:r w:rsidRPr="00945CCB">
        <w:rPr>
          <w:sz w:val="18"/>
        </w:rPr>
        <w:t xml:space="preserve">, M.A., Barry, M.A., </w:t>
      </w:r>
      <w:proofErr w:type="spellStart"/>
      <w:r w:rsidRPr="00945CCB">
        <w:rPr>
          <w:sz w:val="18"/>
        </w:rPr>
        <w:t>Somily</w:t>
      </w:r>
      <w:proofErr w:type="spellEnd"/>
      <w:r w:rsidRPr="00945CCB">
        <w:rPr>
          <w:sz w:val="18"/>
        </w:rPr>
        <w:t>,</w:t>
      </w:r>
      <w:r w:rsidR="00C51C1A">
        <w:rPr>
          <w:sz w:val="18"/>
        </w:rPr>
        <w:t xml:space="preserve"> </w:t>
      </w:r>
      <w:r w:rsidRPr="00C51C1A">
        <w:rPr>
          <w:sz w:val="18"/>
        </w:rPr>
        <w:t xml:space="preserve">A. M., </w:t>
      </w:r>
      <w:proofErr w:type="spellStart"/>
      <w:r w:rsidRPr="00C51C1A">
        <w:rPr>
          <w:sz w:val="18"/>
        </w:rPr>
        <w:t>Buba</w:t>
      </w:r>
      <w:proofErr w:type="spellEnd"/>
      <w:r w:rsidRPr="00C51C1A">
        <w:rPr>
          <w:sz w:val="18"/>
        </w:rPr>
        <w:t xml:space="preserve">, F., Yusuf, U., Al </w:t>
      </w:r>
      <w:proofErr w:type="spellStart"/>
      <w:r w:rsidRPr="00C51C1A">
        <w:rPr>
          <w:sz w:val="18"/>
        </w:rPr>
        <w:t>Anazi</w:t>
      </w:r>
      <w:proofErr w:type="spellEnd"/>
      <w:r w:rsidRPr="00C51C1A">
        <w:rPr>
          <w:sz w:val="18"/>
        </w:rPr>
        <w:t xml:space="preserve">, N.A., 2011. CD4+T-lymphopenia in HIV negative tuberculous patients at King Khalid University Hospital in Riyadh, Saudi Arabia. Eur. J. Med. Res. 16, 285–288. https://doi.org/10.1186/2047-783x-16-6-285. </w:t>
      </w:r>
    </w:p>
    <w:p w14:paraId="775E835B" w14:textId="77777777" w:rsidR="00C51C1A" w:rsidRPr="00C51C1A" w:rsidRDefault="00945CCB" w:rsidP="00945CCB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</w:pPr>
      <w:r w:rsidRPr="00945CCB">
        <w:rPr>
          <w:sz w:val="18"/>
        </w:rPr>
        <w:t xml:space="preserve">Bhatt, M.L.B., Kant, S., Bhaskar, R., 2012. Pulmonary tuberculosis as differential diagnosis of lung cancer. South Asian J. Cancer 1, 36. </w:t>
      </w:r>
    </w:p>
    <w:p w14:paraId="06F33613" w14:textId="21DEB1FA" w:rsidR="00361F8A" w:rsidRPr="00361F8A" w:rsidRDefault="00945CCB" w:rsidP="00945CCB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</w:pPr>
      <w:r w:rsidRPr="00945CCB">
        <w:rPr>
          <w:sz w:val="18"/>
        </w:rPr>
        <w:t xml:space="preserve">Bost, P., </w:t>
      </w:r>
      <w:proofErr w:type="spellStart"/>
      <w:r w:rsidRPr="00945CCB">
        <w:rPr>
          <w:sz w:val="18"/>
        </w:rPr>
        <w:t>Giladi</w:t>
      </w:r>
      <w:proofErr w:type="spellEnd"/>
      <w:r w:rsidRPr="00945CCB">
        <w:rPr>
          <w:sz w:val="18"/>
        </w:rPr>
        <w:t xml:space="preserve">, A., Liu, Y., </w:t>
      </w:r>
      <w:proofErr w:type="spellStart"/>
      <w:r w:rsidRPr="00945CCB">
        <w:rPr>
          <w:sz w:val="18"/>
        </w:rPr>
        <w:t>Bendjelal</w:t>
      </w:r>
      <w:proofErr w:type="spellEnd"/>
      <w:r w:rsidRPr="00945CCB">
        <w:rPr>
          <w:sz w:val="18"/>
        </w:rPr>
        <w:t xml:space="preserve">, Y., Xu, G., David, E., </w:t>
      </w:r>
      <w:proofErr w:type="spellStart"/>
      <w:r w:rsidRPr="00945CCB">
        <w:rPr>
          <w:sz w:val="18"/>
        </w:rPr>
        <w:t>Blecher-Gonen</w:t>
      </w:r>
      <w:proofErr w:type="spellEnd"/>
      <w:r w:rsidRPr="00945CCB">
        <w:rPr>
          <w:sz w:val="18"/>
        </w:rPr>
        <w:t xml:space="preserve">, R., Cohen, M., Medaglia, C., Li, H., </w:t>
      </w:r>
      <w:proofErr w:type="spellStart"/>
      <w:r w:rsidRPr="00945CCB">
        <w:rPr>
          <w:sz w:val="18"/>
        </w:rPr>
        <w:t>Deczkowska</w:t>
      </w:r>
      <w:proofErr w:type="spellEnd"/>
      <w:r w:rsidRPr="00945CCB">
        <w:rPr>
          <w:sz w:val="18"/>
        </w:rPr>
        <w:t xml:space="preserve">, A., Zhang, S., </w:t>
      </w:r>
      <w:proofErr w:type="spellStart"/>
      <w:r w:rsidRPr="00945CCB">
        <w:rPr>
          <w:sz w:val="18"/>
        </w:rPr>
        <w:t>Schwikowski</w:t>
      </w:r>
      <w:proofErr w:type="spellEnd"/>
      <w:r w:rsidRPr="00945CCB">
        <w:rPr>
          <w:sz w:val="18"/>
        </w:rPr>
        <w:t xml:space="preserve">, B., Zhang, Z., Amit, I., 2020. Host-viral infection maps reveal signatures of severe COVID-19 patients. Cell 181, 1475–1488.e12. </w:t>
      </w:r>
      <w:hyperlink r:id="rId14" w:history="1">
        <w:r w:rsidR="00361F8A" w:rsidRPr="00256B7D">
          <w:rPr>
            <w:rStyle w:val="Hyperlink"/>
            <w:sz w:val="18"/>
          </w:rPr>
          <w:t>https://doi.org/10.1016/j.cell.2020.05.006</w:t>
        </w:r>
      </w:hyperlink>
      <w:r w:rsidRPr="00945CCB">
        <w:rPr>
          <w:sz w:val="18"/>
        </w:rPr>
        <w:t xml:space="preserve">. </w:t>
      </w:r>
    </w:p>
    <w:p w14:paraId="7F6D0084" w14:textId="6CE13DC3" w:rsidR="00AE3E37" w:rsidRDefault="00945CCB" w:rsidP="00945CCB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945CCB">
        <w:rPr>
          <w:sz w:val="18"/>
        </w:rPr>
        <w:t xml:space="preserve">Cantini, F., </w:t>
      </w:r>
      <w:proofErr w:type="spellStart"/>
      <w:r w:rsidRPr="00945CCB">
        <w:rPr>
          <w:sz w:val="18"/>
        </w:rPr>
        <w:t>Nannini</w:t>
      </w:r>
      <w:proofErr w:type="spellEnd"/>
      <w:r w:rsidRPr="00945CCB">
        <w:rPr>
          <w:sz w:val="18"/>
        </w:rPr>
        <w:t xml:space="preserve">, C., </w:t>
      </w:r>
      <w:proofErr w:type="spellStart"/>
      <w:r w:rsidRPr="00945CCB">
        <w:rPr>
          <w:sz w:val="18"/>
        </w:rPr>
        <w:t>Niccoli</w:t>
      </w:r>
      <w:proofErr w:type="spellEnd"/>
      <w:r w:rsidRPr="00945CCB">
        <w:rPr>
          <w:sz w:val="18"/>
        </w:rPr>
        <w:t xml:space="preserve">, L., </w:t>
      </w:r>
      <w:proofErr w:type="spellStart"/>
      <w:r w:rsidRPr="00945CCB">
        <w:rPr>
          <w:sz w:val="18"/>
        </w:rPr>
        <w:t>Petrone</w:t>
      </w:r>
      <w:proofErr w:type="spellEnd"/>
      <w:r w:rsidRPr="00945CCB">
        <w:rPr>
          <w:sz w:val="18"/>
        </w:rPr>
        <w:t xml:space="preserve">, L., Ippolito, G., </w:t>
      </w:r>
      <w:proofErr w:type="spellStart"/>
      <w:r w:rsidRPr="00945CCB">
        <w:rPr>
          <w:sz w:val="18"/>
        </w:rPr>
        <w:t>Goletti</w:t>
      </w:r>
      <w:proofErr w:type="spellEnd"/>
      <w:r w:rsidRPr="00945CCB">
        <w:rPr>
          <w:sz w:val="18"/>
        </w:rPr>
        <w:t xml:space="preserve">, D., 2017. Risk of tuberculosis reactivation in patients with rheumatoid arthritis, </w:t>
      </w:r>
      <w:proofErr w:type="gramStart"/>
      <w:r w:rsidRPr="00945CCB">
        <w:rPr>
          <w:sz w:val="18"/>
        </w:rPr>
        <w:t>Ankylosing</w:t>
      </w:r>
      <w:proofErr w:type="gramEnd"/>
      <w:r w:rsidRPr="00945CCB">
        <w:rPr>
          <w:sz w:val="18"/>
        </w:rPr>
        <w:t xml:space="preserve"> spondylitis, and psoriatic arthritis receiving non-anti-TNF-targeted biologics. </w:t>
      </w:r>
      <w:proofErr w:type="spellStart"/>
      <w:r w:rsidRPr="00945CCB">
        <w:rPr>
          <w:sz w:val="18"/>
        </w:rPr>
        <w:t>Mediat</w:t>
      </w:r>
      <w:proofErr w:type="spellEnd"/>
      <w:r w:rsidRPr="00945CCB">
        <w:rPr>
          <w:sz w:val="18"/>
        </w:rPr>
        <w:t xml:space="preserve">. </w:t>
      </w:r>
      <w:proofErr w:type="spellStart"/>
      <w:r w:rsidRPr="00945CCB">
        <w:rPr>
          <w:sz w:val="18"/>
        </w:rPr>
        <w:t>Inflamm</w:t>
      </w:r>
      <w:proofErr w:type="spellEnd"/>
      <w:r w:rsidRPr="00945CCB">
        <w:rPr>
          <w:sz w:val="18"/>
        </w:rPr>
        <w:t>.</w:t>
      </w:r>
      <w:r w:rsidR="000B5172">
        <w:rPr>
          <w:sz w:val="18"/>
        </w:rPr>
        <w:t xml:space="preserve"> </w:t>
      </w:r>
      <w:r w:rsidRPr="00945CCB">
        <w:rPr>
          <w:sz w:val="18"/>
        </w:rPr>
        <w:t>https://doi.org/10.1155/2017/8909834.</w:t>
      </w:r>
      <w:r w:rsidR="008756E6">
        <w:t xml:space="preserve">   </w:t>
      </w:r>
    </w:p>
    <w:p w14:paraId="13B9B1D4" w14:textId="77777777" w:rsidR="00AE3E37" w:rsidRDefault="00AE3E37">
      <w:pPr>
        <w:pStyle w:val="BodyText"/>
        <w:rPr>
          <w:rFonts w:ascii="Calibri"/>
          <w:sz w:val="20"/>
        </w:rPr>
      </w:pPr>
    </w:p>
    <w:p w14:paraId="55E7DED1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60B6CB42" wp14:editId="5FA08176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3B5BD8BC" w14:textId="2D354117" w:rsidR="00AE3E37" w:rsidRDefault="00A52075" w:rsidP="00404E5B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936795" wp14:editId="50F97F31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E6F8A50" w14:textId="77777777" w:rsidR="00A52075" w:rsidRDefault="00A52075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936795" id="Rounded Rectangle 2" o:spid="_x0000_s1026" style="position:absolute;margin-left:445.35pt;margin-top:4.45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" strokecolor="#9bbb59" strokeweight="2.5pt">
                <v:shadow color="#868686"/>
                <v:textbox>
                  <w:txbxContent>
                    <w:p w14:paraId="0E6F8A50" w14:textId="77777777" w:rsidR="00A52075" w:rsidRDefault="00A52075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C91680" w:rsidRPr="00C91680">
        <w:rPr>
          <w:noProof/>
        </w:rPr>
        <w:drawing>
          <wp:inline distT="0" distB="0" distL="0" distR="0" wp14:anchorId="30277A5E" wp14:editId="11240089">
            <wp:extent cx="506730" cy="741514"/>
            <wp:effectExtent l="0" t="0" r="1270" b="0"/>
            <wp:docPr id="1" name="Picture 1" descr="A picture containing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person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9934" cy="760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  <w:r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9C0C24" w14:textId="4F1240E9" w:rsidR="00595077" w:rsidRPr="00595077" w:rsidRDefault="009108D2">
      <w:pPr>
        <w:spacing w:before="41" w:line="154" w:lineRule="exact"/>
        <w:ind w:left="213" w:right="231"/>
        <w:jc w:val="both"/>
        <w:rPr>
          <w:rFonts w:ascii="SimSun" w:eastAsia="SimSun" w:hAnsi="SimSun" w:cs="SimSun"/>
          <w:color w:val="000000" w:themeColor="text1"/>
          <w:sz w:val="14"/>
          <w:szCs w:val="14"/>
          <w:lang w:val="en-BJ" w:eastAsia="zh-CN"/>
        </w:rPr>
      </w:pPr>
      <w:hyperlink r:id="rId16" w:anchor="!" w:history="1">
        <w:r w:rsidRPr="009108D2">
          <w:rPr>
            <w:rFonts w:ascii="Arial" w:eastAsia="Times New Roman" w:hAnsi="Arial" w:cs="Arial"/>
            <w:color w:val="000000" w:themeColor="text1"/>
            <w:sz w:val="14"/>
            <w:szCs w:val="14"/>
            <w:lang w:val="en-BJ" w:eastAsia="zh-CN"/>
          </w:rPr>
          <w:t>Funmilayo Grâce</w:t>
        </w:r>
        <w:r w:rsidRPr="009108D2">
          <w:rPr>
            <w:rFonts w:ascii="Arial" w:eastAsia="Times New Roman" w:hAnsi="Arial" w:cs="Arial"/>
            <w:color w:val="000000" w:themeColor="text1"/>
            <w:sz w:val="14"/>
            <w:szCs w:val="14"/>
            <w:lang w:eastAsia="zh-CN"/>
          </w:rPr>
          <w:t xml:space="preserve"> </w:t>
        </w:r>
        <w:r w:rsidRPr="009108D2">
          <w:rPr>
            <w:rFonts w:ascii="Arial" w:eastAsia="Times New Roman" w:hAnsi="Arial" w:cs="Arial"/>
            <w:color w:val="000000" w:themeColor="text1"/>
            <w:sz w:val="14"/>
            <w:szCs w:val="14"/>
            <w:lang w:val="en-BJ" w:eastAsia="zh-CN"/>
          </w:rPr>
          <w:t>Boni</w:t>
        </w:r>
      </w:hyperlink>
      <w:r w:rsidRPr="009108D2">
        <w:rPr>
          <w:rFonts w:ascii="Arial" w:eastAsia="Times New Roman" w:hAnsi="Arial" w:cs="Arial"/>
          <w:color w:val="000000" w:themeColor="text1"/>
          <w:sz w:val="14"/>
          <w:szCs w:val="14"/>
          <w:lang w:eastAsia="zh-CN"/>
        </w:rPr>
        <w:t xml:space="preserve"> </w:t>
      </w:r>
      <w:r w:rsidR="00595077" w:rsidRPr="00595077">
        <w:rPr>
          <w:rFonts w:ascii="Arial" w:eastAsia="Times New Roman" w:hAnsi="Arial" w:cs="Arial"/>
          <w:color w:val="000000" w:themeColor="text1"/>
          <w:sz w:val="14"/>
          <w:szCs w:val="14"/>
          <w:lang w:eastAsia="zh-CN"/>
        </w:rPr>
        <w:t xml:space="preserve">is currently a third year PhD student in Biochemistry and Molecular Biology at Southwest University, working under Professor  </w:t>
      </w:r>
      <w:proofErr w:type="spellStart"/>
      <w:r w:rsidR="00595077" w:rsidRPr="00595077">
        <w:rPr>
          <w:rFonts w:ascii="Arial" w:eastAsia="Times New Roman" w:hAnsi="Arial" w:cs="Arial"/>
          <w:color w:val="000000" w:themeColor="text1"/>
          <w:sz w:val="14"/>
          <w:szCs w:val="14"/>
          <w:lang w:eastAsia="zh-CN"/>
        </w:rPr>
        <w:t>Jianping</w:t>
      </w:r>
      <w:proofErr w:type="spellEnd"/>
      <w:r w:rsidR="00595077" w:rsidRPr="00595077">
        <w:rPr>
          <w:rFonts w:ascii="Arial" w:eastAsia="Times New Roman" w:hAnsi="Arial" w:cs="Arial"/>
          <w:color w:val="000000" w:themeColor="text1"/>
          <w:sz w:val="14"/>
          <w:szCs w:val="14"/>
          <w:lang w:eastAsia="zh-CN"/>
        </w:rPr>
        <w:t xml:space="preserve"> </w:t>
      </w:r>
      <w:proofErr w:type="spellStart"/>
      <w:r w:rsidR="00595077" w:rsidRPr="00595077">
        <w:rPr>
          <w:rFonts w:ascii="Arial" w:eastAsia="Times New Roman" w:hAnsi="Arial" w:cs="Arial"/>
          <w:color w:val="000000" w:themeColor="text1"/>
          <w:sz w:val="14"/>
          <w:szCs w:val="14"/>
          <w:lang w:eastAsia="zh-CN"/>
        </w:rPr>
        <w:t>Xie</w:t>
      </w:r>
      <w:proofErr w:type="spellEnd"/>
      <w:r w:rsidR="00595077" w:rsidRPr="00595077">
        <w:rPr>
          <w:rFonts w:ascii="Arial" w:eastAsia="Times New Roman" w:hAnsi="Arial" w:cs="Arial"/>
          <w:color w:val="000000" w:themeColor="text1"/>
          <w:sz w:val="14"/>
          <w:szCs w:val="14"/>
          <w:lang w:eastAsia="zh-CN"/>
        </w:rPr>
        <w:t>.</w:t>
      </w:r>
      <w:r w:rsidR="00595077">
        <w:rPr>
          <w:rFonts w:ascii="Arial" w:eastAsia="Times New Roman" w:hAnsi="Arial" w:cs="Arial"/>
          <w:color w:val="000000" w:themeColor="text1"/>
          <w:sz w:val="14"/>
          <w:szCs w:val="14"/>
          <w:lang w:eastAsia="zh-CN"/>
        </w:rPr>
        <w:t xml:space="preserve"> Her thesis title is: </w:t>
      </w:r>
      <w:r w:rsidR="00D21557">
        <w:rPr>
          <w:rFonts w:ascii="Arial" w:eastAsia="Times New Roman" w:hAnsi="Arial" w:cs="Arial" w:hint="eastAsia"/>
          <w:color w:val="000000" w:themeColor="text1"/>
          <w:sz w:val="14"/>
          <w:szCs w:val="14"/>
          <w:lang w:eastAsia="zh-CN"/>
        </w:rPr>
        <w:t>Isol</w:t>
      </w:r>
      <w:r w:rsidR="00D21557">
        <w:rPr>
          <w:rFonts w:ascii="Arial" w:eastAsia="Times New Roman" w:hAnsi="Arial" w:cs="Arial"/>
          <w:color w:val="000000" w:themeColor="text1"/>
          <w:sz w:val="14"/>
          <w:szCs w:val="14"/>
          <w:lang w:eastAsia="zh-CN"/>
        </w:rPr>
        <w:t>ation and characterization of ethambutol resistant from transposon insertion library of M. tuberculosis.</w:t>
      </w:r>
      <w:r w:rsidR="00595077">
        <w:rPr>
          <w:rFonts w:ascii="Arial" w:eastAsia="Times New Roman" w:hAnsi="Arial" w:cs="Arial" w:hint="eastAsia"/>
          <w:color w:val="000000" w:themeColor="text1"/>
          <w:sz w:val="14"/>
          <w:szCs w:val="14"/>
          <w:lang w:eastAsia="zh-CN"/>
        </w:rPr>
        <w:t xml:space="preserve"> </w:t>
      </w:r>
      <w:r w:rsidR="00D21557">
        <w:rPr>
          <w:rFonts w:ascii="Arial" w:eastAsia="Times New Roman" w:hAnsi="Arial" w:cs="Arial"/>
          <w:color w:val="000000" w:themeColor="text1"/>
          <w:sz w:val="14"/>
          <w:szCs w:val="14"/>
          <w:lang w:eastAsia="zh-CN"/>
        </w:rPr>
        <w:t>H</w:t>
      </w:r>
      <w:r w:rsidR="00595077">
        <w:rPr>
          <w:rFonts w:ascii="Arial" w:eastAsia="Times New Roman" w:hAnsi="Arial" w:cs="Arial"/>
          <w:color w:val="000000" w:themeColor="text1"/>
          <w:sz w:val="14"/>
          <w:szCs w:val="14"/>
          <w:lang w:eastAsia="zh-CN"/>
        </w:rPr>
        <w:t>er research is focused on</w:t>
      </w:r>
      <w:r w:rsidR="00C76B98">
        <w:rPr>
          <w:rFonts w:ascii="Arial" w:eastAsia="Times New Roman" w:hAnsi="Arial" w:cs="Arial"/>
          <w:color w:val="000000" w:themeColor="text1"/>
          <w:sz w:val="14"/>
          <w:szCs w:val="14"/>
          <w:lang w:eastAsia="zh-CN"/>
        </w:rPr>
        <w:t xml:space="preserve"> </w:t>
      </w:r>
      <w:r w:rsidR="00595077">
        <w:rPr>
          <w:rFonts w:ascii="Arial" w:eastAsia="Times New Roman" w:hAnsi="Arial" w:cs="Arial"/>
          <w:color w:val="000000" w:themeColor="text1"/>
          <w:sz w:val="14"/>
          <w:szCs w:val="14"/>
          <w:lang w:eastAsia="zh-CN"/>
        </w:rPr>
        <w:t xml:space="preserve">ethambutol drug resistance. </w:t>
      </w:r>
      <w:r w:rsidR="00CD4B4D">
        <w:rPr>
          <w:rFonts w:ascii="Arial" w:eastAsia="Times New Roman" w:hAnsi="Arial" w:cs="Arial"/>
          <w:color w:val="000000" w:themeColor="text1"/>
          <w:sz w:val="14"/>
          <w:szCs w:val="14"/>
          <w:lang w:eastAsia="zh-CN"/>
        </w:rPr>
        <w:t xml:space="preserve">She is particularly interested in </w:t>
      </w:r>
      <w:r w:rsidR="00C76B98">
        <w:rPr>
          <w:rFonts w:ascii="Arial" w:eastAsia="Times New Roman" w:hAnsi="Arial" w:cs="Arial"/>
          <w:color w:val="000000" w:themeColor="text1"/>
          <w:sz w:val="14"/>
          <w:szCs w:val="14"/>
          <w:lang w:eastAsia="zh-CN"/>
        </w:rPr>
        <w:t>c</w:t>
      </w:r>
      <w:r w:rsidR="00CD4B4D">
        <w:rPr>
          <w:rFonts w:ascii="Arial" w:eastAsia="Times New Roman" w:hAnsi="Arial" w:cs="Arial"/>
          <w:color w:val="000000" w:themeColor="text1"/>
          <w:sz w:val="14"/>
          <w:szCs w:val="14"/>
          <w:lang w:eastAsia="zh-CN"/>
        </w:rPr>
        <w:t xml:space="preserve">ytokine, drug resistance, and </w:t>
      </w:r>
      <w:r w:rsidR="00C76B98">
        <w:rPr>
          <w:rFonts w:ascii="Arial" w:eastAsia="Times New Roman" w:hAnsi="Arial" w:cs="Arial"/>
          <w:color w:val="000000" w:themeColor="text1"/>
          <w:sz w:val="14"/>
          <w:szCs w:val="14"/>
          <w:lang w:eastAsia="zh-CN"/>
        </w:rPr>
        <w:t xml:space="preserve">diagnosis and treatment of </w:t>
      </w:r>
      <w:r w:rsidR="00CD4B4D">
        <w:rPr>
          <w:rFonts w:ascii="Arial" w:eastAsia="Times New Roman" w:hAnsi="Arial" w:cs="Arial"/>
          <w:color w:val="000000" w:themeColor="text1"/>
          <w:sz w:val="14"/>
          <w:szCs w:val="14"/>
          <w:lang w:eastAsia="zh-CN"/>
        </w:rPr>
        <w:t xml:space="preserve">tuberculosis. </w:t>
      </w:r>
      <w:r w:rsidR="00002B69">
        <w:rPr>
          <w:rFonts w:ascii="Arial" w:eastAsia="Times New Roman" w:hAnsi="Arial" w:cs="Arial"/>
          <w:color w:val="000000" w:themeColor="text1"/>
          <w:sz w:val="14"/>
          <w:szCs w:val="14"/>
          <w:lang w:eastAsia="zh-CN"/>
        </w:rPr>
        <w:t xml:space="preserve">She has spoken at a number of conference and has published book reviews. </w:t>
      </w:r>
      <w:proofErr w:type="gramStart"/>
      <w:r w:rsidR="00CD4B4D" w:rsidRPr="00CD4B4D">
        <w:rPr>
          <w:rFonts w:ascii="Arial" w:eastAsia="Times New Roman" w:hAnsi="Arial" w:cs="Arial"/>
          <w:color w:val="000000" w:themeColor="text1"/>
          <w:sz w:val="14"/>
          <w:szCs w:val="14"/>
          <w:lang w:eastAsia="zh-CN"/>
        </w:rPr>
        <w:t>She  can</w:t>
      </w:r>
      <w:proofErr w:type="gramEnd"/>
      <w:r w:rsidR="00CD4B4D" w:rsidRPr="00CD4B4D">
        <w:rPr>
          <w:rFonts w:ascii="Arial" w:eastAsia="Times New Roman" w:hAnsi="Arial" w:cs="Arial"/>
          <w:color w:val="000000" w:themeColor="text1"/>
          <w:sz w:val="14"/>
          <w:szCs w:val="14"/>
          <w:lang w:eastAsia="zh-CN"/>
        </w:rPr>
        <w:t xml:space="preserve"> be contacted at:</w:t>
      </w:r>
    </w:p>
    <w:p w14:paraId="1F9A6B99" w14:textId="44D0EF22" w:rsidR="00AE3E37" w:rsidRDefault="00C76B98" w:rsidP="00C76B98">
      <w:pPr>
        <w:spacing w:before="62"/>
        <w:ind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             </w:t>
      </w:r>
      <w:r w:rsidR="00A9710C">
        <w:rPr>
          <w:rFonts w:ascii="Arial"/>
          <w:sz w:val="14"/>
        </w:rPr>
        <w:t>Email:</w:t>
      </w:r>
      <w:r w:rsidR="000345A5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fldChar w:fldCharType="begin"/>
      </w:r>
      <w:r>
        <w:rPr>
          <w:rFonts w:ascii="Arial"/>
          <w:sz w:val="14"/>
        </w:rPr>
        <w:instrText xml:space="preserve"> HYPERLINK "mailto:</w:instrText>
      </w:r>
      <w:r w:rsidRPr="00C76B98">
        <w:rPr>
          <w:rFonts w:ascii="Arial"/>
          <w:sz w:val="14"/>
        </w:rPr>
        <w:instrText>bonigrace22@gmail.com</w:instrText>
      </w:r>
      <w:r>
        <w:rPr>
          <w:rFonts w:ascii="Arial"/>
          <w:sz w:val="14"/>
        </w:rPr>
        <w:instrText xml:space="preserve">" </w:instrText>
      </w:r>
      <w:r>
        <w:rPr>
          <w:rFonts w:ascii="Arial"/>
          <w:sz w:val="14"/>
        </w:rPr>
        <w:fldChar w:fldCharType="separate"/>
      </w:r>
      <w:r w:rsidRPr="00621B95">
        <w:rPr>
          <w:rStyle w:val="Hyperlink"/>
          <w:rFonts w:ascii="Arial"/>
          <w:sz w:val="14"/>
        </w:rPr>
        <w:t>bonigrace22@gmail.com</w:t>
      </w:r>
      <w:r>
        <w:rPr>
          <w:rFonts w:ascii="Arial"/>
          <w:sz w:val="14"/>
        </w:rPr>
        <w:fldChar w:fldCharType="end"/>
      </w:r>
    </w:p>
    <w:p w14:paraId="021E974A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06B32B2" wp14:editId="1B84923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6A9EA907" w14:textId="77777777" w:rsidR="00AE3E37" w:rsidRDefault="00AE3E37">
      <w:pPr>
        <w:pStyle w:val="BodyText"/>
        <w:rPr>
          <w:rFonts w:ascii="Arial"/>
          <w:sz w:val="20"/>
        </w:rPr>
      </w:pPr>
    </w:p>
    <w:p w14:paraId="63C765C2" w14:textId="77777777" w:rsidR="00AE3E37" w:rsidRDefault="00AE3E37">
      <w:pPr>
        <w:pStyle w:val="BodyText"/>
        <w:rPr>
          <w:rFonts w:ascii="Arial"/>
          <w:sz w:val="20"/>
        </w:rPr>
      </w:pPr>
    </w:p>
    <w:p w14:paraId="7397A9C0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1C5828A2" w14:textId="77777777"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7D1B8851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244997D8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3652FC3B" w14:textId="46AF011B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hyperlink r:id="rId17" w:anchor="!" w:history="1">
        <w:r w:rsidR="00C91680" w:rsidRPr="00C91680">
          <w:rPr>
            <w:rFonts w:eastAsia="Times New Roman" w:cs="Arial"/>
            <w:color w:val="000000" w:themeColor="text1"/>
            <w:sz w:val="20"/>
            <w:szCs w:val="20"/>
            <w:lang w:val="en-BJ" w:eastAsia="zh-CN"/>
          </w:rPr>
          <w:t xml:space="preserve">Funmilayo </w:t>
        </w:r>
        <w:r w:rsidR="00C91680" w:rsidRPr="00C91680">
          <w:rPr>
            <w:rFonts w:eastAsia="Times New Roman" w:cs="Arial"/>
            <w:color w:val="000000" w:themeColor="text1"/>
            <w:sz w:val="20"/>
            <w:szCs w:val="20"/>
            <w:lang w:val="en-BJ" w:eastAsia="zh-CN"/>
          </w:rPr>
          <w:t>G</w:t>
        </w:r>
        <w:r w:rsidR="00C91680" w:rsidRPr="00C91680">
          <w:rPr>
            <w:rFonts w:eastAsia="Times New Roman" w:cs="Arial"/>
            <w:color w:val="000000" w:themeColor="text1"/>
            <w:sz w:val="20"/>
            <w:szCs w:val="20"/>
            <w:lang w:val="en-BJ" w:eastAsia="zh-CN"/>
          </w:rPr>
          <w:t>râce</w:t>
        </w:r>
        <w:r w:rsidR="00C91680" w:rsidRPr="00C91680">
          <w:rPr>
            <w:rFonts w:eastAsia="Times New Roman" w:cs="Arial"/>
            <w:color w:val="000000" w:themeColor="text1"/>
            <w:sz w:val="20"/>
            <w:szCs w:val="20"/>
            <w:lang w:eastAsia="zh-CN"/>
          </w:rPr>
          <w:t xml:space="preserve"> </w:t>
        </w:r>
        <w:r w:rsidR="00C91680" w:rsidRPr="00C91680">
          <w:rPr>
            <w:rFonts w:eastAsia="Times New Roman" w:cs="Arial"/>
            <w:color w:val="000000" w:themeColor="text1"/>
            <w:sz w:val="20"/>
            <w:szCs w:val="20"/>
            <w:lang w:val="en-BJ" w:eastAsia="zh-CN"/>
          </w:rPr>
          <w:t>Boni</w:t>
        </w:r>
      </w:hyperlink>
      <w:r w:rsidRPr="00F35A62">
        <w:rPr>
          <w:sz w:val="20"/>
          <w:szCs w:val="20"/>
          <w:lang w:val="en-NZ"/>
        </w:rPr>
        <w:br/>
        <w:t>Contact number:</w:t>
      </w:r>
      <w:r w:rsidR="00C91680">
        <w:rPr>
          <w:sz w:val="20"/>
          <w:szCs w:val="20"/>
          <w:lang w:val="en-NZ"/>
        </w:rPr>
        <w:t xml:space="preserve"> </w:t>
      </w:r>
      <w:r w:rsidR="00D21557">
        <w:rPr>
          <w:sz w:val="20"/>
          <w:szCs w:val="20"/>
          <w:lang w:val="en-NZ"/>
        </w:rPr>
        <w:t>+22952510685 or +22953451450</w:t>
      </w:r>
      <w:r w:rsidRPr="00F35A62">
        <w:rPr>
          <w:sz w:val="20"/>
          <w:szCs w:val="20"/>
          <w:lang w:val="en-NZ"/>
        </w:rPr>
        <w:br/>
        <w:t>Twitter account:</w:t>
      </w:r>
      <w:r w:rsidR="00456E94">
        <w:rPr>
          <w:sz w:val="20"/>
          <w:szCs w:val="20"/>
          <w:lang w:val="en-NZ"/>
        </w:rPr>
        <w:t xml:space="preserve"> </w:t>
      </w:r>
      <w:proofErr w:type="spellStart"/>
      <w:r w:rsidR="00456E94">
        <w:rPr>
          <w:sz w:val="20"/>
          <w:szCs w:val="20"/>
          <w:lang w:val="en-NZ"/>
        </w:rPr>
        <w:t>Dr</w:t>
      </w:r>
      <w:r w:rsidR="00D21557">
        <w:rPr>
          <w:sz w:val="20"/>
          <w:szCs w:val="20"/>
          <w:lang w:val="en-NZ"/>
        </w:rPr>
        <w:t>Lagrace</w:t>
      </w:r>
      <w:proofErr w:type="spellEnd"/>
      <w:r w:rsidRPr="00F35A62">
        <w:rPr>
          <w:sz w:val="20"/>
          <w:szCs w:val="20"/>
          <w:lang w:val="en-NZ"/>
        </w:rPr>
        <w:br/>
        <w:t>Linked In account:</w:t>
      </w:r>
      <w:r w:rsidR="00D21557">
        <w:rPr>
          <w:sz w:val="20"/>
          <w:szCs w:val="20"/>
          <w:lang w:val="en-NZ"/>
        </w:rPr>
        <w:t xml:space="preserve"> </w:t>
      </w:r>
      <w:r w:rsidR="00456124">
        <w:rPr>
          <w:sz w:val="20"/>
          <w:szCs w:val="20"/>
          <w:lang w:val="en-NZ"/>
        </w:rPr>
        <w:t>BONI Grace</w:t>
      </w:r>
    </w:p>
    <w:p w14:paraId="28A33735" w14:textId="77777777" w:rsidR="00EA7D51" w:rsidRPr="00F35A62" w:rsidRDefault="00EA7D51" w:rsidP="00EA7D51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>Category: (Oral presentation/ Poster presentation)</w:t>
      </w:r>
      <w:r w:rsidRPr="00F35A62">
        <w:rPr>
          <w:sz w:val="20"/>
          <w:szCs w:val="20"/>
          <w:lang w:val="en-NZ"/>
        </w:rPr>
        <w:br/>
      </w:r>
    </w:p>
    <w:p w14:paraId="732ED5B0" w14:textId="77777777"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059E7E" w14:textId="77777777" w:rsidR="009C1AD9" w:rsidRDefault="009C1AD9">
      <w:r>
        <w:separator/>
      </w:r>
    </w:p>
  </w:endnote>
  <w:endnote w:type="continuationSeparator" w:id="0">
    <w:p w14:paraId="1CF76D9E" w14:textId="77777777" w:rsidR="009C1AD9" w:rsidRDefault="009C1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rriweather">
    <w:panose1 w:val="00000500000000000000"/>
    <w:charset w:val="4D"/>
    <w:family w:val="auto"/>
    <w:pitch w:val="variable"/>
    <w:sig w:usb0="20000207" w:usb1="00000002" w:usb2="00000000" w:usb3="00000000" w:csb0="00000197" w:csb1="00000000"/>
  </w:font>
  <w:font w:name="Impact">
    <w:altName w:val="﷽﷽﷽﷽﷽﷽﷽﷽"/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BFCBC0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84A62A0" wp14:editId="78B6596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FF6028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118D405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4A62A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" filled="f" stroked="f">
              <v:textbox inset="0,0,0,0">
                <w:txbxContent>
                  <w:p w14:paraId="55FF6028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118D405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691D1D7" wp14:editId="232BE8C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BB141F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6FFA86E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91D1D7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" filled="f" stroked="f">
              <v:textbox inset="0,0,0,0">
                <w:txbxContent>
                  <w:p w14:paraId="0FBB141F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6FFA86E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68D81DD" wp14:editId="5DBBF33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29AD36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09E6D2ED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8D81DD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" filled="f" stroked="f">
              <v:textbox inset="0,0,0,0">
                <w:txbxContent>
                  <w:p w14:paraId="7029AD36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09E6D2ED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0B35DA" w14:textId="77777777" w:rsidR="009C1AD9" w:rsidRDefault="009C1AD9">
      <w:r>
        <w:separator/>
      </w:r>
    </w:p>
  </w:footnote>
  <w:footnote w:type="continuationSeparator" w:id="0">
    <w:p w14:paraId="584EEF71" w14:textId="77777777" w:rsidR="009C1AD9" w:rsidRDefault="009C1A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1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02B69"/>
    <w:rsid w:val="000345A5"/>
    <w:rsid w:val="000534A1"/>
    <w:rsid w:val="0006797A"/>
    <w:rsid w:val="000B4CAA"/>
    <w:rsid w:val="000B5172"/>
    <w:rsid w:val="000E2911"/>
    <w:rsid w:val="001263DF"/>
    <w:rsid w:val="001572FB"/>
    <w:rsid w:val="00162D7B"/>
    <w:rsid w:val="001E4EDB"/>
    <w:rsid w:val="00292ED9"/>
    <w:rsid w:val="00325F94"/>
    <w:rsid w:val="00351D9B"/>
    <w:rsid w:val="00361F8A"/>
    <w:rsid w:val="00380299"/>
    <w:rsid w:val="00404E5B"/>
    <w:rsid w:val="00414F7B"/>
    <w:rsid w:val="004355DC"/>
    <w:rsid w:val="00440D3E"/>
    <w:rsid w:val="00456124"/>
    <w:rsid w:val="00456E94"/>
    <w:rsid w:val="004749B4"/>
    <w:rsid w:val="00475D20"/>
    <w:rsid w:val="00494130"/>
    <w:rsid w:val="004F3523"/>
    <w:rsid w:val="00520B0D"/>
    <w:rsid w:val="00542B27"/>
    <w:rsid w:val="00590D60"/>
    <w:rsid w:val="00595077"/>
    <w:rsid w:val="005973B9"/>
    <w:rsid w:val="005B3A56"/>
    <w:rsid w:val="005E0BE5"/>
    <w:rsid w:val="005E43D5"/>
    <w:rsid w:val="006060CE"/>
    <w:rsid w:val="0061505C"/>
    <w:rsid w:val="0063497F"/>
    <w:rsid w:val="006D1B23"/>
    <w:rsid w:val="00714354"/>
    <w:rsid w:val="00730B2F"/>
    <w:rsid w:val="0074750E"/>
    <w:rsid w:val="008171A6"/>
    <w:rsid w:val="00851EF6"/>
    <w:rsid w:val="00873DF0"/>
    <w:rsid w:val="008756E6"/>
    <w:rsid w:val="00897EC5"/>
    <w:rsid w:val="008A0763"/>
    <w:rsid w:val="008E5477"/>
    <w:rsid w:val="009108D2"/>
    <w:rsid w:val="00945CCB"/>
    <w:rsid w:val="0097232F"/>
    <w:rsid w:val="009B2D44"/>
    <w:rsid w:val="009C1AD9"/>
    <w:rsid w:val="00A07E82"/>
    <w:rsid w:val="00A52075"/>
    <w:rsid w:val="00A9710C"/>
    <w:rsid w:val="00AE3E37"/>
    <w:rsid w:val="00B21A57"/>
    <w:rsid w:val="00BE6743"/>
    <w:rsid w:val="00C062A9"/>
    <w:rsid w:val="00C117D1"/>
    <w:rsid w:val="00C33602"/>
    <w:rsid w:val="00C51C1A"/>
    <w:rsid w:val="00C56C74"/>
    <w:rsid w:val="00C76B98"/>
    <w:rsid w:val="00C91680"/>
    <w:rsid w:val="00C945E3"/>
    <w:rsid w:val="00CD4B4D"/>
    <w:rsid w:val="00CD6F55"/>
    <w:rsid w:val="00D21557"/>
    <w:rsid w:val="00D478BD"/>
    <w:rsid w:val="00DE3104"/>
    <w:rsid w:val="00DE6170"/>
    <w:rsid w:val="00E30AAC"/>
    <w:rsid w:val="00E66915"/>
    <w:rsid w:val="00E94C88"/>
    <w:rsid w:val="00E95D97"/>
    <w:rsid w:val="00EA7D51"/>
    <w:rsid w:val="00ED0B2D"/>
    <w:rsid w:val="00F046EA"/>
    <w:rsid w:val="00F312EA"/>
    <w:rsid w:val="00F35A62"/>
    <w:rsid w:val="00F619F6"/>
    <w:rsid w:val="00F72EEA"/>
    <w:rsid w:val="00F84CAE"/>
    <w:rsid w:val="00FA41DE"/>
    <w:rsid w:val="00FB07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597BA7"/>
  <w15:docId w15:val="{5595669D-E8FD-9D44-A715-C75A88722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label">
    <w:name w:val="label"/>
    <w:basedOn w:val="DefaultParagraphFont"/>
    <w:rsid w:val="00FB078E"/>
  </w:style>
  <w:style w:type="character" w:customStyle="1" w:styleId="apple-converted-space">
    <w:name w:val="apple-converted-space"/>
    <w:basedOn w:val="DefaultParagraphFont"/>
    <w:rsid w:val="00FB078E"/>
  </w:style>
  <w:style w:type="character" w:styleId="UnresolvedMention">
    <w:name w:val="Unresolved Mention"/>
    <w:basedOn w:val="DefaultParagraphFont"/>
    <w:uiPriority w:val="99"/>
    <w:semiHidden/>
    <w:unhideWhenUsed/>
    <w:rsid w:val="00361F8A"/>
    <w:rPr>
      <w:color w:val="605E5C"/>
      <w:shd w:val="clear" w:color="auto" w:fill="E1DFDD"/>
    </w:rPr>
  </w:style>
  <w:style w:type="character" w:customStyle="1" w:styleId="text">
    <w:name w:val="text"/>
    <w:basedOn w:val="DefaultParagraphFont"/>
    <w:rsid w:val="0074750E"/>
  </w:style>
  <w:style w:type="character" w:styleId="Emphasis">
    <w:name w:val="Emphasis"/>
    <w:basedOn w:val="DefaultParagraphFont"/>
    <w:uiPriority w:val="20"/>
    <w:qFormat/>
    <w:rsid w:val="00ED0B2D"/>
    <w:rPr>
      <w:i/>
      <w:iCs/>
    </w:rPr>
  </w:style>
  <w:style w:type="paragraph" w:styleId="NormalWeb">
    <w:name w:val="Normal (Web)"/>
    <w:basedOn w:val="Normal"/>
    <w:uiPriority w:val="99"/>
    <w:unhideWhenUsed/>
    <w:rsid w:val="008171A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BJ"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C51C1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6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3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20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37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07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4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9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8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83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0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64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7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37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51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9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13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sciencedirect.com/topics/medicine-and-dentistry/glycoprotein-gp-130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ciencedirect.com/science/article/pii/S1567134821004664?via%3Dihub" TargetMode="External"/><Relationship Id="rId12" Type="http://schemas.openxmlformats.org/officeDocument/2006/relationships/hyperlink" Target="https://www.sciencedirect.com/topics/medicine-and-dentistry/cytokine-storm" TargetMode="External"/><Relationship Id="rId17" Type="http://schemas.openxmlformats.org/officeDocument/2006/relationships/hyperlink" Target="https://www.sciencedirect.com/science/article/pii/S1567134821004664?via%3Dihub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ciencedirect.com/science/article/pii/S1567134821004664?via%3Dihub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5" Type="http://schemas.openxmlformats.org/officeDocument/2006/relationships/image" Target="media/image2.jpeg"/><Relationship Id="rId10" Type="http://schemas.openxmlformats.org/officeDocument/2006/relationships/hyperlink" Target="https://www.sciencedirect.com/topics/medicine-and-dentistry/tocilizumab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sciencedirect.com/topics/medicine-and-dentistry/cytokine-storm" TargetMode="External"/><Relationship Id="rId14" Type="http://schemas.openxmlformats.org/officeDocument/2006/relationships/hyperlink" Target="https://doi.org/10.1016/j.cell.2020.05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2</Pages>
  <Words>800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21109</cp:lastModifiedBy>
  <cp:revision>83</cp:revision>
  <dcterms:created xsi:type="dcterms:W3CDTF">2021-11-26T09:13:00Z</dcterms:created>
  <dcterms:modified xsi:type="dcterms:W3CDTF">2022-01-06T02:09:00Z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