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2F47" w:rsidRPr="00A26C5A" w:rsidRDefault="00512F47" w:rsidP="00512F47">
      <w:pPr>
        <w:autoSpaceDE w:val="0"/>
        <w:autoSpaceDN w:val="0"/>
        <w:adjustRightInd w:val="0"/>
        <w:rPr>
          <w:rFonts w:ascii="Arial" w:hAnsi="Arial" w:cs="Arial"/>
          <w:bCs/>
          <w:sz w:val="28"/>
          <w:szCs w:val="28"/>
        </w:rPr>
      </w:pPr>
      <w:r w:rsidRPr="00A26C5A">
        <w:rPr>
          <w:rFonts w:ascii="Arial" w:eastAsia="Times New Roman" w:hAnsi="Arial" w:cs="Arial"/>
          <w:color w:val="000000"/>
          <w:kern w:val="36"/>
          <w:sz w:val="28"/>
          <w:szCs w:val="28"/>
        </w:rPr>
        <w:t xml:space="preserve">Global Transport Networks and Infectious Disease Spread: A Theoretical Application of Discrete Choice Model for Decision Making for </w:t>
      </w:r>
      <w:r w:rsidRPr="00A26C5A">
        <w:rPr>
          <w:rFonts w:ascii="Arial" w:hAnsi="Arial" w:cs="Arial"/>
          <w:bCs/>
          <w:sz w:val="28"/>
          <w:szCs w:val="28"/>
        </w:rPr>
        <w:t>Trafficking for Commercial Sexual Exploitation</w:t>
      </w:r>
    </w:p>
    <w:p w:rsidR="00512F47" w:rsidRDefault="00512F47" w:rsidP="00512F47">
      <w:pPr>
        <w:rPr>
          <w:rFonts w:asciiTheme="minorHAnsi" w:eastAsia="Times New Roman" w:hAnsiTheme="minorHAnsi"/>
          <w:color w:val="333333"/>
          <w:spacing w:val="5"/>
          <w:szCs w:val="24"/>
          <w:shd w:val="clear" w:color="auto" w:fill="FFFFFF"/>
        </w:rPr>
      </w:pPr>
      <w:r>
        <w:rPr>
          <w:rFonts w:asciiTheme="minorHAnsi" w:hAnsiTheme="minorHAnsi"/>
        </w:rPr>
        <w:t xml:space="preserve">Jacob </w:t>
      </w:r>
      <w:proofErr w:type="spellStart"/>
      <w:r>
        <w:rPr>
          <w:rFonts w:asciiTheme="minorHAnsi" w:hAnsiTheme="minorHAnsi"/>
        </w:rPr>
        <w:t>Oluwoye</w:t>
      </w:r>
      <w:proofErr w:type="spellEnd"/>
      <w:r>
        <w:rPr>
          <w:rFonts w:asciiTheme="minorHAnsi" w:hAnsiTheme="minorHAnsi"/>
        </w:rPr>
        <w:t>, PhD</w:t>
      </w:r>
      <w:r>
        <w:rPr>
          <w:rFonts w:asciiTheme="minorHAnsi" w:eastAsia="Times New Roman" w:hAnsiTheme="minorHAnsi"/>
          <w:color w:val="333333"/>
          <w:spacing w:val="5"/>
          <w:szCs w:val="24"/>
          <w:shd w:val="clear" w:color="auto" w:fill="FFFFFF"/>
        </w:rPr>
        <w:t xml:space="preserve"> </w:t>
      </w:r>
    </w:p>
    <w:p w:rsidR="00512F47" w:rsidRDefault="00512F47" w:rsidP="00512F47">
      <w:pPr>
        <w:rPr>
          <w:rFonts w:ascii="nunito_sansregular" w:eastAsia="Times New Roman" w:hAnsi="nunito_sansregular"/>
          <w:color w:val="333333"/>
          <w:spacing w:val="5"/>
          <w:szCs w:val="24"/>
          <w:shd w:val="clear" w:color="auto" w:fill="FFFFFF"/>
        </w:rPr>
      </w:pPr>
      <w:r w:rsidRPr="00512F47">
        <w:rPr>
          <w:rFonts w:asciiTheme="minorHAnsi" w:eastAsia="Times New Roman" w:hAnsiTheme="minorHAnsi"/>
          <w:color w:val="333333"/>
          <w:spacing w:val="5"/>
          <w:szCs w:val="24"/>
          <w:shd w:val="clear" w:color="auto" w:fill="FFFFFF"/>
        </w:rPr>
        <w:t>Alabama A&amp;M University</w:t>
      </w:r>
      <w:r>
        <w:rPr>
          <w:rFonts w:asciiTheme="minorHAnsi" w:eastAsia="Times New Roman" w:hAnsiTheme="minorHAnsi"/>
          <w:color w:val="333333"/>
          <w:spacing w:val="5"/>
          <w:szCs w:val="24"/>
          <w:shd w:val="clear" w:color="auto" w:fill="FFFFFF"/>
        </w:rPr>
        <w:t>, USA</w:t>
      </w:r>
    </w:p>
    <w:p w:rsidR="00973138" w:rsidRDefault="00973138" w:rsidP="00973138">
      <w:pPr>
        <w:pStyle w:val="BodyText"/>
        <w:spacing w:before="73" w:line="198" w:lineRule="exact"/>
        <w:ind w:left="100" w:right="5987"/>
        <w:rPr>
          <w:rFonts w:asciiTheme="minorHAnsi" w:hAnsiTheme="minorHAnsi"/>
        </w:rPr>
      </w:pPr>
    </w:p>
    <w:p w:rsidR="00973138" w:rsidRDefault="00973138" w:rsidP="00973138">
      <w:pPr>
        <w:pStyle w:val="BodyText"/>
        <w:rPr>
          <w:rFonts w:asciiTheme="minorHAnsi" w:hAnsiTheme="minorHAnsi"/>
          <w:sz w:val="20"/>
        </w:rPr>
      </w:pPr>
    </w:p>
    <w:p w:rsidR="00973138" w:rsidRDefault="00973138" w:rsidP="00973138">
      <w:pPr>
        <w:pStyle w:val="BodyText"/>
        <w:spacing w:before="3"/>
        <w:rPr>
          <w:rFonts w:asciiTheme="minorHAnsi" w:hAnsiTheme="minorHAnsi"/>
          <w:sz w:val="21"/>
        </w:rPr>
      </w:pPr>
    </w:p>
    <w:p w:rsidR="00973138" w:rsidRDefault="00973138" w:rsidP="00973138">
      <w:pPr>
        <w:widowControl/>
        <w:rPr>
          <w:rFonts w:asciiTheme="minorHAnsi" w:hAnsiTheme="minorHAnsi"/>
          <w:sz w:val="21"/>
        </w:rPr>
        <w:sectPr w:rsidR="00973138">
          <w:headerReference w:type="default" r:id="rId8"/>
          <w:pgSz w:w="11910" w:h="16840"/>
          <w:pgMar w:top="1247" w:right="600" w:bottom="840" w:left="620" w:header="541" w:footer="642" w:gutter="0"/>
          <w:cols w:space="720"/>
        </w:sectPr>
      </w:pPr>
    </w:p>
    <w:p w:rsidR="00973138" w:rsidRDefault="00973138" w:rsidP="00973138">
      <w:pPr>
        <w:pStyle w:val="Heading3"/>
        <w:spacing w:before="147"/>
        <w:jc w:val="both"/>
        <w:rPr>
          <w:rFonts w:asciiTheme="minorHAnsi" w:hAnsiTheme="minorHAnsi"/>
        </w:rPr>
      </w:pPr>
      <w:r>
        <w:rPr>
          <w:rFonts w:asciiTheme="minorHAnsi" w:hAnsiTheme="minorHAnsi"/>
          <w:color w:val="BF5A14"/>
        </w:rPr>
        <w:lastRenderedPageBreak/>
        <w:t>Abstract (300 word limit)</w:t>
      </w:r>
    </w:p>
    <w:p w:rsidR="00512F47" w:rsidRPr="00512F47" w:rsidRDefault="00512F47" w:rsidP="00512F47">
      <w:pPr>
        <w:jc w:val="both"/>
      </w:pPr>
      <w:r w:rsidRPr="00512F47">
        <w:t xml:space="preserve">Transportation deals with the movement of people and goods, using various means of locomotion (walking, bicycles, buses, trams, trains, ferries, taxis, motor cars, trucks, ships, aircraft, pipelines) on transport networks (roads, rails, waterways, airways) which have terminals (parking areas, depots, stations, ports and airports) and transfer points (bus stops, stations, goods yards). Disease-causing organisms can now move faster, further and in greater numbers than it before. In recent years, human trafficking has been identified as a form of modern slavery, as a threat to human security, and as one of the greatest human rights challenges of our time. Human trafficking may be a humanitarian drawback of a worldwide scale, however quantitative analysis on the problem barely exists and investigating and controlling infectious diseases is a complex enterprise that has long been assisted by mathematical modeling. Furthermore, the prevalence of human trafficking is difficult to measure; however, the </w:t>
      </w:r>
      <w:r w:rsidR="008621AD" w:rsidRPr="00512F47">
        <w:t>number of international organizations has</w:t>
      </w:r>
      <w:r w:rsidRPr="00512F47">
        <w:t xml:space="preserve"> estimated that traffickers exploit a majority of human trafficking victims without moving them from one country to another. From the on top of discussions, one will see that human trafficking involves the acting Associate in Nursing tried an act of enlisting and transportation of persons (both male and female) inside or across borders. HIV/AIDS programs area unit advanced as a result of the illness is advanced. It affects all aspects of human society from the cultural sphere to the spiritual, political, and economic spheres. </w:t>
      </w:r>
      <w:proofErr w:type="gramStart"/>
      <w:r w:rsidRPr="00512F47">
        <w:t>The infected and affected area unit several in variety, numerous in nature, and widespread throughout the planet.</w:t>
      </w:r>
      <w:proofErr w:type="gramEnd"/>
      <w:r w:rsidRPr="00512F47">
        <w:t xml:space="preserve"> People confront risks in everyday life. All forms of social life have elements of risk. This paper is the first attempt to describe the theoretical applied discrete-choice modeling of prevalence and predictors of HIV risk behaviors among trafficking victims for Commercial Sexual Exploitation (CSE). The paper concludes that the theoretical application may help policymakers to better target anti-trafficking efforts.  </w:t>
      </w:r>
    </w:p>
    <w:p w:rsidR="00973138" w:rsidRPr="00512F47" w:rsidRDefault="006C7627" w:rsidP="006C7627">
      <w:pPr>
        <w:pStyle w:val="Heading3"/>
        <w:spacing w:before="74"/>
        <w:ind w:left="0"/>
        <w:rPr>
          <w:rFonts w:asciiTheme="minorHAnsi" w:hAnsiTheme="minorHAnsi"/>
          <w:b w:val="0"/>
        </w:rPr>
      </w:pPr>
      <w:bookmarkStart w:id="0" w:name="_GoBack"/>
      <w:bookmarkEnd w:id="0"/>
      <w:r w:rsidRPr="001A145E">
        <w:drawing>
          <wp:anchor distT="0" distB="0" distL="114300" distR="114300" simplePos="0" relativeHeight="251659264" behindDoc="0" locked="0" layoutInCell="1" allowOverlap="1" wp14:anchorId="0C365BCF" wp14:editId="1C6CBCE3">
            <wp:simplePos x="0" y="0"/>
            <wp:positionH relativeFrom="column">
              <wp:posOffset>3679825</wp:posOffset>
            </wp:positionH>
            <wp:positionV relativeFrom="paragraph">
              <wp:posOffset>-5824220</wp:posOffset>
            </wp:positionV>
            <wp:extent cx="3165475" cy="226822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2268220"/>
                    </a:xfrm>
                    <a:prstGeom prst="rect">
                      <a:avLst/>
                    </a:prstGeom>
                    <a:noFill/>
                    <a:ln>
                      <a:noFill/>
                    </a:ln>
                  </pic:spPr>
                </pic:pic>
              </a:graphicData>
            </a:graphic>
            <wp14:sizeRelH relativeFrom="page">
              <wp14:pctWidth>0</wp14:pctWidth>
            </wp14:sizeRelH>
            <wp14:sizeRelV relativeFrom="page">
              <wp14:pctHeight>0</wp14:pctHeight>
            </wp14:sizeRelV>
          </wp:anchor>
        </w:drawing>
      </w:r>
      <w:r w:rsidR="00973138" w:rsidRPr="00512F47">
        <w:rPr>
          <w:rFonts w:asciiTheme="minorHAnsi" w:hAnsiTheme="minorHAnsi"/>
          <w:b w:val="0"/>
          <w:bCs w:val="0"/>
        </w:rPr>
        <w:br w:type="column"/>
      </w:r>
      <w:r w:rsidR="00973138" w:rsidRPr="00512F47">
        <w:rPr>
          <w:rFonts w:asciiTheme="minorHAnsi" w:hAnsiTheme="minorHAnsi"/>
          <w:b w:val="0"/>
          <w:color w:val="BF5A14"/>
        </w:rPr>
        <w:lastRenderedPageBreak/>
        <w:t>Image</w:t>
      </w:r>
    </w:p>
    <w:p w:rsidR="00973138" w:rsidRPr="00512F47" w:rsidRDefault="008621AD" w:rsidP="00973138">
      <w:pPr>
        <w:pStyle w:val="BodyText"/>
        <w:spacing w:before="2"/>
        <w:rPr>
          <w:rFonts w:asciiTheme="minorHAnsi" w:hAnsiTheme="minorHAnsi"/>
          <w:sz w:val="16"/>
        </w:rPr>
      </w:pPr>
      <w:r>
        <w:rPr>
          <w:noProof/>
        </w:rPr>
        <w:t xml:space="preserve"> </w:t>
      </w:r>
    </w:p>
    <w:p w:rsidR="00973138" w:rsidRPr="00512F47" w:rsidRDefault="00973138" w:rsidP="00973138">
      <w:pPr>
        <w:spacing w:line="204" w:lineRule="exact"/>
        <w:rPr>
          <w:rFonts w:asciiTheme="minorHAnsi" w:hAnsiTheme="minorHAnsi"/>
          <w:sz w:val="20"/>
        </w:rPr>
      </w:pPr>
      <w:r w:rsidRPr="00512F47">
        <w:rPr>
          <w:rFonts w:asciiTheme="minorHAnsi" w:hAnsiTheme="minorHAnsi"/>
          <w:color w:val="BF5A14"/>
          <w:sz w:val="20"/>
        </w:rPr>
        <w:br/>
      </w:r>
      <w:r w:rsidR="006979AA">
        <w:rPr>
          <w:rFonts w:asciiTheme="minorHAnsi" w:hAnsiTheme="minorHAnsi"/>
          <w:color w:val="BF5A14"/>
          <w:sz w:val="20"/>
        </w:rPr>
        <w:t xml:space="preserve"> </w:t>
      </w:r>
      <w:r w:rsidRPr="00512F47">
        <w:rPr>
          <w:rFonts w:asciiTheme="minorHAnsi" w:hAnsiTheme="minorHAnsi"/>
          <w:color w:val="BF5A14"/>
          <w:sz w:val="20"/>
        </w:rPr>
        <w:t xml:space="preserve"> Publications</w:t>
      </w:r>
    </w:p>
    <w:p w:rsidR="006979AA" w:rsidRPr="006979AA" w:rsidRDefault="006979AA" w:rsidP="006979AA">
      <w:pPr>
        <w:pStyle w:val="ListParagraph"/>
        <w:widowControl/>
        <w:numPr>
          <w:ilvl w:val="0"/>
          <w:numId w:val="2"/>
        </w:numPr>
        <w:autoSpaceDE w:val="0"/>
        <w:autoSpaceDN w:val="0"/>
        <w:adjustRightInd w:val="0"/>
        <w:spacing w:before="0" w:line="240" w:lineRule="auto"/>
        <w:contextualSpacing/>
        <w:jc w:val="left"/>
        <w:rPr>
          <w:rFonts w:cs="Arial"/>
          <w:sz w:val="20"/>
          <w:szCs w:val="20"/>
        </w:rPr>
      </w:pPr>
      <w:proofErr w:type="spellStart"/>
      <w:r w:rsidRPr="007F44D2">
        <w:rPr>
          <w:rFonts w:cs="Arial"/>
          <w:sz w:val="20"/>
          <w:szCs w:val="20"/>
        </w:rPr>
        <w:t>Oluwoye</w:t>
      </w:r>
      <w:proofErr w:type="spellEnd"/>
      <w:r w:rsidRPr="007F44D2">
        <w:rPr>
          <w:rFonts w:cs="Arial"/>
          <w:sz w:val="20"/>
          <w:szCs w:val="20"/>
        </w:rPr>
        <w:t>, J. 2006 Application of statistical methodology and model deign to socio behavior of HIV transmission. Chapter 2, Biomathematics- Modeling Simulation, pp 37-58.</w:t>
      </w:r>
    </w:p>
    <w:p w:rsidR="006979AA" w:rsidRPr="006979AA" w:rsidRDefault="006979AA" w:rsidP="006979AA">
      <w:pPr>
        <w:pStyle w:val="ListParagraph"/>
        <w:widowControl/>
        <w:numPr>
          <w:ilvl w:val="0"/>
          <w:numId w:val="2"/>
        </w:numPr>
        <w:autoSpaceDE w:val="0"/>
        <w:autoSpaceDN w:val="0"/>
        <w:adjustRightInd w:val="0"/>
        <w:spacing w:before="0" w:line="240" w:lineRule="auto"/>
        <w:contextualSpacing/>
        <w:jc w:val="left"/>
        <w:rPr>
          <w:rFonts w:cs="Arial"/>
          <w:sz w:val="20"/>
          <w:szCs w:val="20"/>
        </w:rPr>
      </w:pPr>
      <w:r w:rsidRPr="007F44D2">
        <w:rPr>
          <w:rFonts w:cs="Arial"/>
          <w:sz w:val="20"/>
          <w:szCs w:val="20"/>
        </w:rPr>
        <w:t xml:space="preserve"> </w:t>
      </w:r>
      <w:proofErr w:type="spellStart"/>
      <w:r w:rsidRPr="007F44D2">
        <w:rPr>
          <w:rFonts w:cs="Arial"/>
          <w:sz w:val="20"/>
          <w:szCs w:val="20"/>
        </w:rPr>
        <w:t>Oluwoye</w:t>
      </w:r>
      <w:proofErr w:type="spellEnd"/>
      <w:r w:rsidRPr="007F44D2">
        <w:rPr>
          <w:rFonts w:cs="Arial"/>
          <w:sz w:val="20"/>
          <w:szCs w:val="20"/>
        </w:rPr>
        <w:t>, J 2001 Spatial Interaction and Socio-Behavior of HIV Transmission. Part V, Applicable Mathematics-Its Perspectives and Challenges</w:t>
      </w:r>
      <w:proofErr w:type="gramStart"/>
      <w:r w:rsidRPr="007F44D2">
        <w:rPr>
          <w:rFonts w:cs="Arial"/>
          <w:sz w:val="20"/>
          <w:szCs w:val="20"/>
        </w:rPr>
        <w:t>, ,</w:t>
      </w:r>
      <w:proofErr w:type="gramEnd"/>
      <w:r w:rsidRPr="007F44D2">
        <w:rPr>
          <w:rFonts w:cs="Arial"/>
          <w:sz w:val="20"/>
          <w:szCs w:val="20"/>
        </w:rPr>
        <w:t xml:space="preserve"> pp. 399-407.</w:t>
      </w:r>
    </w:p>
    <w:p w:rsidR="006979AA" w:rsidRPr="006979AA" w:rsidRDefault="006979AA" w:rsidP="006979AA">
      <w:pPr>
        <w:pStyle w:val="ListParagraph"/>
        <w:widowControl/>
        <w:numPr>
          <w:ilvl w:val="0"/>
          <w:numId w:val="2"/>
        </w:numPr>
        <w:autoSpaceDE w:val="0"/>
        <w:autoSpaceDN w:val="0"/>
        <w:adjustRightInd w:val="0"/>
        <w:spacing w:before="0" w:line="240" w:lineRule="auto"/>
        <w:contextualSpacing/>
        <w:jc w:val="left"/>
        <w:rPr>
          <w:rFonts w:cs="Arial"/>
          <w:sz w:val="20"/>
          <w:szCs w:val="20"/>
        </w:rPr>
      </w:pPr>
      <w:r w:rsidRPr="007F44D2">
        <w:rPr>
          <w:rFonts w:cs="Arial"/>
          <w:sz w:val="20"/>
          <w:szCs w:val="20"/>
        </w:rPr>
        <w:t xml:space="preserve"> </w:t>
      </w:r>
      <w:proofErr w:type="spellStart"/>
      <w:r w:rsidRPr="007F44D2">
        <w:rPr>
          <w:rFonts w:cs="Arial"/>
          <w:sz w:val="20"/>
          <w:szCs w:val="20"/>
        </w:rPr>
        <w:t>Oluwoye</w:t>
      </w:r>
      <w:proofErr w:type="spellEnd"/>
      <w:r w:rsidRPr="007F44D2">
        <w:rPr>
          <w:rFonts w:cs="Arial"/>
          <w:sz w:val="20"/>
          <w:szCs w:val="20"/>
        </w:rPr>
        <w:t xml:space="preserve">, J 2007 Land Transport and HIV Vulnerability: A Conceptual Framework of Vulnerability of Road Users, Road and Environment. Research Journal of Medical Sciences, </w:t>
      </w:r>
      <w:proofErr w:type="spellStart"/>
      <w:r w:rsidRPr="007F44D2">
        <w:rPr>
          <w:rFonts w:cs="Arial"/>
          <w:sz w:val="20"/>
          <w:szCs w:val="20"/>
        </w:rPr>
        <w:t>vol</w:t>
      </w:r>
      <w:proofErr w:type="spellEnd"/>
      <w:r w:rsidRPr="007F44D2">
        <w:rPr>
          <w:rFonts w:cs="Arial"/>
          <w:sz w:val="20"/>
          <w:szCs w:val="20"/>
        </w:rPr>
        <w:t xml:space="preserve"> 1: 1.pp 9-12.</w:t>
      </w:r>
    </w:p>
    <w:p w:rsidR="006979AA" w:rsidRPr="006979AA" w:rsidRDefault="006979AA" w:rsidP="006979AA">
      <w:pPr>
        <w:pStyle w:val="ListParagraph"/>
        <w:widowControl/>
        <w:numPr>
          <w:ilvl w:val="0"/>
          <w:numId w:val="2"/>
        </w:numPr>
        <w:autoSpaceDE w:val="0"/>
        <w:autoSpaceDN w:val="0"/>
        <w:adjustRightInd w:val="0"/>
        <w:spacing w:before="0" w:line="240" w:lineRule="auto"/>
        <w:contextualSpacing/>
        <w:jc w:val="left"/>
        <w:rPr>
          <w:rFonts w:cs="Arial"/>
          <w:sz w:val="20"/>
          <w:szCs w:val="20"/>
        </w:rPr>
      </w:pPr>
      <w:proofErr w:type="spellStart"/>
      <w:r w:rsidRPr="007F44D2">
        <w:rPr>
          <w:rFonts w:cs="Arial"/>
          <w:sz w:val="20"/>
          <w:szCs w:val="20"/>
        </w:rPr>
        <w:t>Oluwoye</w:t>
      </w:r>
      <w:proofErr w:type="spellEnd"/>
      <w:r w:rsidRPr="007F44D2">
        <w:rPr>
          <w:rFonts w:cs="Arial"/>
          <w:sz w:val="20"/>
          <w:szCs w:val="20"/>
        </w:rPr>
        <w:t xml:space="preserve">, J. and </w:t>
      </w:r>
      <w:proofErr w:type="spellStart"/>
      <w:r w:rsidRPr="007F44D2">
        <w:rPr>
          <w:rFonts w:cs="Arial"/>
          <w:sz w:val="20"/>
          <w:szCs w:val="20"/>
        </w:rPr>
        <w:t>Akinmoladun</w:t>
      </w:r>
      <w:proofErr w:type="spellEnd"/>
      <w:r w:rsidRPr="007F44D2">
        <w:rPr>
          <w:rFonts w:cs="Arial"/>
          <w:sz w:val="20"/>
          <w:szCs w:val="20"/>
        </w:rPr>
        <w:t xml:space="preserve">, O. 2007 A Mathematical Concept of Assessing the Social Class Basis of Transmission of HIV Segregation. Research Journal of Medical Sciences, </w:t>
      </w:r>
      <w:proofErr w:type="spellStart"/>
      <w:r w:rsidRPr="007F44D2">
        <w:rPr>
          <w:rFonts w:cs="Arial"/>
          <w:sz w:val="20"/>
          <w:szCs w:val="20"/>
        </w:rPr>
        <w:t>vol</w:t>
      </w:r>
      <w:proofErr w:type="spellEnd"/>
      <w:r w:rsidRPr="007F44D2">
        <w:rPr>
          <w:rFonts w:cs="Arial"/>
          <w:sz w:val="20"/>
          <w:szCs w:val="20"/>
        </w:rPr>
        <w:t xml:space="preserve"> 1: 3.pp 165-167.</w:t>
      </w:r>
    </w:p>
    <w:p w:rsidR="006979AA" w:rsidRPr="007F44D2" w:rsidRDefault="006979AA" w:rsidP="006979AA">
      <w:pPr>
        <w:pStyle w:val="ListParagraph"/>
        <w:widowControl/>
        <w:numPr>
          <w:ilvl w:val="0"/>
          <w:numId w:val="2"/>
        </w:numPr>
        <w:autoSpaceDE w:val="0"/>
        <w:autoSpaceDN w:val="0"/>
        <w:adjustRightInd w:val="0"/>
        <w:spacing w:before="0" w:line="240" w:lineRule="auto"/>
        <w:contextualSpacing/>
        <w:jc w:val="left"/>
        <w:rPr>
          <w:rFonts w:cs="Arial-ItalicMT"/>
          <w:i/>
          <w:iCs/>
          <w:sz w:val="20"/>
          <w:szCs w:val="20"/>
        </w:rPr>
      </w:pPr>
      <w:proofErr w:type="spellStart"/>
      <w:r w:rsidRPr="007F44D2">
        <w:rPr>
          <w:rFonts w:cs="Arial"/>
          <w:sz w:val="20"/>
          <w:szCs w:val="20"/>
        </w:rPr>
        <w:t>Oluwoye</w:t>
      </w:r>
      <w:proofErr w:type="spellEnd"/>
      <w:r w:rsidRPr="007F44D2">
        <w:rPr>
          <w:rFonts w:cs="Arial"/>
          <w:sz w:val="20"/>
          <w:szCs w:val="20"/>
        </w:rPr>
        <w:t>, J. and Gooding, E (2008). “</w:t>
      </w:r>
      <w:r w:rsidRPr="007F44D2">
        <w:rPr>
          <w:rFonts w:cs="Arial-ItalicMT"/>
          <w:i/>
          <w:iCs/>
          <w:sz w:val="20"/>
          <w:szCs w:val="20"/>
        </w:rPr>
        <w:t xml:space="preserve">HIV Substance Abuse and Demographic Characteristics of Minority Women who </w:t>
      </w:r>
      <w:proofErr w:type="gramStart"/>
      <w:r w:rsidRPr="007F44D2">
        <w:rPr>
          <w:rFonts w:cs="Arial-ItalicMT"/>
          <w:i/>
          <w:iCs/>
          <w:sz w:val="20"/>
          <w:szCs w:val="20"/>
        </w:rPr>
        <w:t>Reside</w:t>
      </w:r>
      <w:proofErr w:type="gramEnd"/>
      <w:r w:rsidRPr="007F44D2">
        <w:rPr>
          <w:rFonts w:cs="Arial-ItalicMT"/>
          <w:i/>
          <w:iCs/>
          <w:sz w:val="20"/>
          <w:szCs w:val="20"/>
        </w:rPr>
        <w:t xml:space="preserve"> in </w:t>
      </w:r>
      <w:proofErr w:type="spellStart"/>
      <w:r w:rsidRPr="007F44D2">
        <w:rPr>
          <w:rFonts w:cs="Arial-ItalicMT"/>
          <w:i/>
          <w:iCs/>
          <w:sz w:val="20"/>
          <w:szCs w:val="20"/>
        </w:rPr>
        <w:t>Pubic</w:t>
      </w:r>
      <w:proofErr w:type="spellEnd"/>
      <w:r w:rsidRPr="007F44D2">
        <w:rPr>
          <w:rFonts w:cs="Arial-ItalicMT"/>
          <w:i/>
          <w:iCs/>
          <w:sz w:val="20"/>
          <w:szCs w:val="20"/>
        </w:rPr>
        <w:t xml:space="preserve"> Housing: A Preliminary Case Study of City of Huntsville, Alabama</w:t>
      </w:r>
      <w:r w:rsidRPr="007F44D2">
        <w:rPr>
          <w:rFonts w:cs="Arial-ItalicMT"/>
          <w:i/>
          <w:iCs/>
          <w:sz w:val="20"/>
          <w:szCs w:val="20"/>
          <w:lang w:bidi="he-IL"/>
        </w:rPr>
        <w:t>”</w:t>
      </w:r>
      <w:r w:rsidRPr="007F44D2">
        <w:rPr>
          <w:rFonts w:cs="Arial-ItalicMT"/>
          <w:i/>
          <w:iCs/>
          <w:sz w:val="20"/>
          <w:szCs w:val="20"/>
        </w:rPr>
        <w:t xml:space="preserve">. </w:t>
      </w:r>
      <w:r w:rsidRPr="007F44D2">
        <w:rPr>
          <w:rFonts w:cs="Arial"/>
          <w:sz w:val="20"/>
          <w:szCs w:val="20"/>
        </w:rPr>
        <w:t>Paper</w:t>
      </w:r>
      <w:r w:rsidRPr="007F44D2">
        <w:rPr>
          <w:rFonts w:cs="Arial-ItalicMT"/>
          <w:i/>
          <w:iCs/>
          <w:sz w:val="20"/>
          <w:szCs w:val="20"/>
        </w:rPr>
        <w:t xml:space="preserve"> </w:t>
      </w:r>
      <w:r w:rsidRPr="007F44D2">
        <w:rPr>
          <w:rFonts w:cs="Arial"/>
          <w:sz w:val="20"/>
          <w:szCs w:val="20"/>
        </w:rPr>
        <w:t>presented at National Association of African American Studies, Feb 11-16, Baton Rouge, Louisiana.</w:t>
      </w:r>
    </w:p>
    <w:p w:rsidR="00973138" w:rsidRPr="00E64901" w:rsidRDefault="00973138" w:rsidP="006979AA">
      <w:pPr>
        <w:tabs>
          <w:tab w:val="left" w:pos="384"/>
        </w:tabs>
        <w:ind w:right="117"/>
        <w:rPr>
          <w:rFonts w:asciiTheme="minorHAnsi" w:hAnsiTheme="minorHAnsi"/>
          <w:sz w:val="20"/>
          <w:szCs w:val="20"/>
        </w:rPr>
      </w:pPr>
    </w:p>
    <w:p w:rsidR="00973138" w:rsidRPr="00E64901" w:rsidRDefault="00973138" w:rsidP="00973138">
      <w:pPr>
        <w:spacing w:line="200" w:lineRule="exact"/>
        <w:jc w:val="both"/>
        <w:rPr>
          <w:rFonts w:asciiTheme="minorHAnsi" w:hAnsiTheme="minorHAnsi"/>
          <w:sz w:val="20"/>
          <w:szCs w:val="20"/>
        </w:rPr>
      </w:pPr>
      <w:r w:rsidRPr="00E64901">
        <w:rPr>
          <w:rFonts w:asciiTheme="minorHAnsi" w:hAnsiTheme="minorHAnsi"/>
          <w:sz w:val="20"/>
          <w:szCs w:val="20"/>
        </w:rPr>
        <w:t xml:space="preserve">   </w:t>
      </w:r>
    </w:p>
    <w:p w:rsidR="00973138" w:rsidRPr="00512F47" w:rsidRDefault="00973138" w:rsidP="00973138">
      <w:pPr>
        <w:widowControl/>
        <w:rPr>
          <w:rFonts w:asciiTheme="minorHAnsi" w:hAnsiTheme="minorHAnsi"/>
        </w:rPr>
        <w:sectPr w:rsidR="00973138" w:rsidRPr="00512F47">
          <w:type w:val="continuous"/>
          <w:pgSz w:w="11910" w:h="16840"/>
          <w:pgMar w:top="1247" w:right="600" w:bottom="840" w:left="620" w:header="720" w:footer="720" w:gutter="0"/>
          <w:cols w:num="2" w:space="720" w:equalWidth="0">
            <w:col w:w="5214" w:space="138"/>
            <w:col w:w="5338"/>
          </w:cols>
        </w:sectPr>
      </w:pPr>
    </w:p>
    <w:p w:rsidR="00973138" w:rsidRPr="00512F47" w:rsidRDefault="00973138" w:rsidP="00973138">
      <w:pPr>
        <w:pStyle w:val="BodyText"/>
        <w:rPr>
          <w:rFonts w:asciiTheme="minorHAnsi" w:hAnsiTheme="minorHAnsi"/>
          <w:sz w:val="20"/>
        </w:rPr>
      </w:pPr>
    </w:p>
    <w:p w:rsidR="00973138" w:rsidRDefault="006C7627" w:rsidP="00973138">
      <w:pPr>
        <w:pStyle w:val="BodyText"/>
        <w:spacing w:line="40" w:lineRule="exact"/>
        <w:ind w:left="2202"/>
        <w:rPr>
          <w:rFonts w:asciiTheme="minorHAnsi" w:hAnsiTheme="minorHAnsi"/>
          <w:sz w:val="4"/>
        </w:rPr>
      </w:pPr>
      <w:r>
        <w:rPr>
          <w:rFonts w:asciiTheme="minorHAnsi" w:hAnsiTheme="minorHAnsi"/>
          <w:noProof/>
        </w:rPr>
        <w:drawing>
          <wp:anchor distT="0" distB="0" distL="114300" distR="114300" simplePos="0" relativeHeight="251660288" behindDoc="0" locked="0" layoutInCell="1" allowOverlap="1" wp14:anchorId="4C86881C" wp14:editId="60208372">
            <wp:simplePos x="0" y="0"/>
            <wp:positionH relativeFrom="column">
              <wp:posOffset>-57785</wp:posOffset>
            </wp:positionH>
            <wp:positionV relativeFrom="paragraph">
              <wp:posOffset>28575</wp:posOffset>
            </wp:positionV>
            <wp:extent cx="775335" cy="596265"/>
            <wp:effectExtent l="0" t="0" r="571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775335" cy="596265"/>
                    </a:xfrm>
                    <a:prstGeom prst="rect">
                      <a:avLst/>
                    </a:prstGeom>
                    <a:noFill/>
                    <a:ln>
                      <a:noFill/>
                    </a:ln>
                  </pic:spPr>
                </pic:pic>
              </a:graphicData>
            </a:graphic>
            <wp14:sizeRelH relativeFrom="page">
              <wp14:pctWidth>0</wp14:pctWidth>
            </wp14:sizeRelH>
            <wp14:sizeRelV relativeFrom="page">
              <wp14:pctHeight>0</wp14:pctHeight>
            </wp14:sizeRelV>
          </wp:anchor>
        </w:drawing>
      </w:r>
      <w:r w:rsidR="008621AD">
        <w:rPr>
          <w:noProof/>
        </w:rPr>
        <mc:AlternateContent>
          <mc:Choice Requires="wpg">
            <w:drawing>
              <wp:inline distT="0" distB="0" distL="0" distR="0" wp14:anchorId="3A358B17" wp14:editId="3325CF18">
                <wp:extent cx="3975735" cy="25400"/>
                <wp:effectExtent l="20320" t="21590" r="13970" b="0"/>
                <wp:docPr id="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20" y="20"/>
                          <a:chExt cx="6221" cy="0"/>
                        </a:xfrm>
                      </wpg:grpSpPr>
                      <wps:wsp>
                        <wps:cNvPr id="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14" o:spid="_x0000_s1026" style="width:313.05pt;height:2pt;mso-position-horizontal-relative:char;mso-position-vertical-relative:line" coordorigin="20,2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YHjsMAAADaAAAADwAAAGRycy9kb3ducmV2LnhtbESPQUsDMRSE7wX/Q3hCb21SqUW2TUtV&#10;RMVTqz309ti8bpYmL2sSt+u/N4LgcZiZb5jVZvBO9BRTG1jDbKpAENfBtNxo+Hh/mtyBSBnZoAtM&#10;Gr4pwWZ9NVphZcKFd9TvcyMKhFOFGmzOXSVlqi15TNPQERfvFKLHXGRspIl4KXDv5I1SC+mx5bJg&#10;saMHS/V5/+U1qN3nwqpH93ru73N/fHZv80MbtR5fD9sliExD/g//tV+Mhlv4vVJugF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JmB47DAAAA2gAAAA8AAAAAAAAAAAAA&#10;AAAAoQIAAGRycy9kb3ducmV2LnhtbFBLBQYAAAAABAAEAPkAAACRAwAAAAA=&#10;" strokecolor="#004080" strokeweight="2pt"/>
                <w10:anchorlock/>
              </v:group>
            </w:pict>
          </mc:Fallback>
        </mc:AlternateContent>
      </w:r>
    </w:p>
    <w:p w:rsidR="00973138" w:rsidRDefault="00973138" w:rsidP="00973138">
      <w:pPr>
        <w:spacing w:before="92"/>
        <w:ind w:right="4234"/>
        <w:rPr>
          <w:rFonts w:asciiTheme="minorHAnsi" w:hAnsiTheme="minorHAnsi"/>
        </w:rPr>
      </w:pPr>
      <w:r>
        <w:rPr>
          <w:rFonts w:asciiTheme="minorHAnsi" w:hAnsiTheme="minorHAnsi"/>
          <w:noProof/>
        </w:rPr>
        <w:t xml:space="preserve">              </w:t>
      </w:r>
      <w:r>
        <w:rPr>
          <w:rFonts w:asciiTheme="minorHAnsi" w:hAnsiTheme="minorHAnsi"/>
          <w:color w:val="BF5A14"/>
        </w:rPr>
        <w:t>Biography (150 word limit)</w:t>
      </w:r>
    </w:p>
    <w:p w:rsidR="008621AD" w:rsidRPr="008621AD" w:rsidRDefault="008621AD" w:rsidP="008621AD">
      <w:pPr>
        <w:adjustRightInd w:val="0"/>
        <w:jc w:val="both"/>
        <w:rPr>
          <w:rFonts w:asciiTheme="minorHAnsi" w:hAnsiTheme="minorHAnsi" w:cstheme="minorHAnsi"/>
          <w:sz w:val="14"/>
          <w:szCs w:val="14"/>
        </w:rPr>
      </w:pPr>
      <w:r w:rsidRPr="008621AD">
        <w:rPr>
          <w:rFonts w:asciiTheme="minorHAnsi" w:hAnsiTheme="minorHAnsi" w:cstheme="minorHAnsi"/>
          <w:sz w:val="14"/>
          <w:szCs w:val="14"/>
        </w:rPr>
        <w:t xml:space="preserve">Jacob </w:t>
      </w:r>
      <w:proofErr w:type="spellStart"/>
      <w:r w:rsidRPr="008621AD">
        <w:rPr>
          <w:rFonts w:asciiTheme="minorHAnsi" w:hAnsiTheme="minorHAnsi" w:cstheme="minorHAnsi"/>
          <w:sz w:val="14"/>
          <w:szCs w:val="14"/>
        </w:rPr>
        <w:t>Oluwoye</w:t>
      </w:r>
      <w:proofErr w:type="spellEnd"/>
      <w:r w:rsidRPr="008621AD">
        <w:rPr>
          <w:rFonts w:asciiTheme="minorHAnsi" w:hAnsiTheme="minorHAnsi" w:cstheme="minorHAnsi"/>
          <w:sz w:val="14"/>
          <w:szCs w:val="14"/>
        </w:rPr>
        <w:t xml:space="preserve"> has been an active researcher in transportation, public health and the built environment field since the late 1990’s and currently researching on a topic entitled </w:t>
      </w:r>
      <w:r w:rsidRPr="008621AD">
        <w:rPr>
          <w:rFonts w:asciiTheme="minorHAnsi" w:eastAsia="Times New Roman" w:hAnsiTheme="minorHAnsi" w:cstheme="minorHAnsi"/>
          <w:color w:val="000000"/>
          <w:kern w:val="36"/>
          <w:sz w:val="14"/>
          <w:szCs w:val="14"/>
        </w:rPr>
        <w:t>Transport Networks and Infectious Disease Spread</w:t>
      </w:r>
      <w:r w:rsidRPr="008621AD">
        <w:rPr>
          <w:rFonts w:asciiTheme="minorHAnsi" w:hAnsiTheme="minorHAnsi" w:cstheme="minorHAnsi"/>
          <w:sz w:val="14"/>
          <w:szCs w:val="14"/>
        </w:rPr>
        <w:t xml:space="preserve">. He has his technical expertise and leadership experience   on multidisciplinary study of HIV/AIDS and Aging with the goal of carry out comparative study of Life satisfaction among younger and older HIV-infected populations. Jacob </w:t>
      </w:r>
      <w:proofErr w:type="gramStart"/>
      <w:r w:rsidRPr="008621AD">
        <w:rPr>
          <w:rFonts w:asciiTheme="minorHAnsi" w:hAnsiTheme="minorHAnsi" w:cstheme="minorHAnsi"/>
          <w:sz w:val="14"/>
          <w:szCs w:val="14"/>
        </w:rPr>
        <w:t>have</w:t>
      </w:r>
      <w:proofErr w:type="gramEnd"/>
      <w:r w:rsidRPr="008621AD">
        <w:rPr>
          <w:rFonts w:asciiTheme="minorHAnsi" w:hAnsiTheme="minorHAnsi" w:cstheme="minorHAnsi"/>
          <w:sz w:val="14"/>
          <w:szCs w:val="14"/>
        </w:rPr>
        <w:t xml:space="preserve"> been collaborating on national and international public health, transportation, econometrics and environmental issues. He </w:t>
      </w:r>
      <w:proofErr w:type="gramStart"/>
      <w:r w:rsidRPr="008621AD">
        <w:rPr>
          <w:rFonts w:asciiTheme="minorHAnsi" w:hAnsiTheme="minorHAnsi" w:cstheme="minorHAnsi"/>
          <w:sz w:val="14"/>
          <w:szCs w:val="14"/>
        </w:rPr>
        <w:t>possess</w:t>
      </w:r>
      <w:proofErr w:type="gramEnd"/>
      <w:r w:rsidRPr="008621AD">
        <w:rPr>
          <w:rFonts w:asciiTheme="minorHAnsi" w:hAnsiTheme="minorHAnsi" w:cstheme="minorHAnsi"/>
          <w:sz w:val="14"/>
          <w:szCs w:val="14"/>
        </w:rPr>
        <w:t xml:space="preserve"> a depth of experience in the area of focus/control groups, econometrics and the use of geographic information system for the built environment. With extensive experience in the built environment and urban/community model building, including road/road environment pollution exposure modeling and mapping /modeling greenhouse gas emissions from transport effects, </w:t>
      </w:r>
    </w:p>
    <w:p w:rsidR="00973138" w:rsidRDefault="008621AD" w:rsidP="008621AD">
      <w:pPr>
        <w:spacing w:before="62"/>
        <w:ind w:right="4235"/>
        <w:rPr>
          <w:rFonts w:asciiTheme="minorHAnsi" w:hAnsiTheme="minorHAnsi"/>
          <w:sz w:val="14"/>
        </w:rPr>
      </w:pPr>
      <w:r>
        <w:rPr>
          <w:rFonts w:ascii="Arial" w:hAnsi="Arial" w:cs="Arial"/>
          <w:sz w:val="32"/>
          <w:szCs w:val="32"/>
        </w:rPr>
        <w:t xml:space="preserve">                                        </w:t>
      </w:r>
      <w:r w:rsidR="00973138">
        <w:rPr>
          <w:rFonts w:asciiTheme="minorHAnsi" w:hAnsiTheme="minorHAnsi"/>
          <w:sz w:val="14"/>
        </w:rPr>
        <w:t xml:space="preserve">Email: </w:t>
      </w:r>
      <w:hyperlink r:id="rId11" w:history="1">
        <w:r w:rsidRPr="00643474">
          <w:rPr>
            <w:rStyle w:val="Hyperlink"/>
            <w:rFonts w:asciiTheme="minorHAnsi" w:hAnsiTheme="minorHAnsi"/>
            <w:sz w:val="14"/>
          </w:rPr>
          <w:t>joluwoye@aamu.edu</w:t>
        </w:r>
      </w:hyperlink>
    </w:p>
    <w:p w:rsidR="00973138" w:rsidRDefault="008621AD" w:rsidP="00973138">
      <w:pPr>
        <w:pStyle w:val="BodyText"/>
        <w:spacing w:before="2"/>
        <w:rPr>
          <w:rFonts w:asciiTheme="minorHAnsi" w:hAnsiTheme="minorHAnsi"/>
          <w:sz w:val="19"/>
        </w:rPr>
      </w:pPr>
      <w:r>
        <w:rPr>
          <w:noProof/>
        </w:rPr>
        <mc:AlternateContent>
          <mc:Choice Requires="wps">
            <w:drawing>
              <wp:anchor distT="4294967295" distB="4294967295" distL="0" distR="0" simplePos="0" relativeHeight="251658240"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 o:spid="_x0000_s1026" style="position:absolute;z-index:251658240;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rsidR="00973138" w:rsidRDefault="00973138" w:rsidP="00973138">
      <w:pPr>
        <w:pStyle w:val="BodyText"/>
        <w:rPr>
          <w:rFonts w:asciiTheme="minorHAnsi" w:hAnsiTheme="minorHAnsi"/>
          <w:sz w:val="20"/>
        </w:rPr>
      </w:pPr>
    </w:p>
    <w:p w:rsidR="00973138" w:rsidRDefault="00973138" w:rsidP="00973138">
      <w:pPr>
        <w:pStyle w:val="BodyText"/>
        <w:rPr>
          <w:rFonts w:asciiTheme="minorHAnsi" w:hAnsiTheme="minorHAnsi"/>
          <w:sz w:val="20"/>
        </w:rPr>
      </w:pPr>
    </w:p>
    <w:p w:rsidR="00973138" w:rsidRDefault="00973138" w:rsidP="00973138">
      <w:pPr>
        <w:pStyle w:val="BodyText"/>
        <w:spacing w:before="7"/>
        <w:rPr>
          <w:rFonts w:asciiTheme="minorHAnsi" w:hAnsiTheme="minorHAnsi"/>
          <w:sz w:val="29"/>
        </w:rPr>
      </w:pPr>
    </w:p>
    <w:p w:rsidR="00973138" w:rsidRDefault="00973138" w:rsidP="00973138">
      <w:pPr>
        <w:widowControl/>
        <w:rPr>
          <w:rFonts w:asciiTheme="minorHAnsi" w:hAnsiTheme="minorHAnsi"/>
          <w:b/>
          <w:sz w:val="20"/>
        </w:rPr>
        <w:sectPr w:rsidR="00973138">
          <w:type w:val="continuous"/>
          <w:pgSz w:w="11910" w:h="16840"/>
          <w:pgMar w:top="1247" w:right="600" w:bottom="840" w:left="620" w:header="720" w:footer="720" w:gutter="0"/>
          <w:cols w:space="720"/>
        </w:sectPr>
      </w:pPr>
    </w:p>
    <w:p w:rsidR="00973138" w:rsidRDefault="00973138" w:rsidP="00973138">
      <w:pPr>
        <w:pStyle w:val="BodyText"/>
        <w:spacing w:before="3"/>
        <w:rPr>
          <w:rFonts w:asciiTheme="minorHAnsi" w:hAnsiTheme="minorHAnsi"/>
          <w:sz w:val="26"/>
        </w:rPr>
      </w:pPr>
    </w:p>
    <w:p w:rsidR="00973138" w:rsidRDefault="00973138" w:rsidP="00973138">
      <w:pPr>
        <w:pStyle w:val="BodyText"/>
        <w:spacing w:before="3"/>
        <w:rPr>
          <w:rFonts w:asciiTheme="minorHAnsi" w:hAnsiTheme="minorHAnsi"/>
          <w:sz w:val="26"/>
        </w:rPr>
      </w:pPr>
    </w:p>
    <w:p w:rsidR="00973138" w:rsidRDefault="00973138" w:rsidP="00973138">
      <w:pPr>
        <w:pStyle w:val="BodyText"/>
        <w:spacing w:before="3"/>
        <w:rPr>
          <w:rFonts w:asciiTheme="minorHAnsi" w:hAnsiTheme="minorHAnsi"/>
          <w:sz w:val="26"/>
        </w:rPr>
      </w:pPr>
    </w:p>
    <w:p w:rsidR="00973138" w:rsidRDefault="00973138" w:rsidP="00973138">
      <w:pPr>
        <w:pStyle w:val="BodyText"/>
        <w:spacing w:before="3"/>
        <w:rPr>
          <w:rFonts w:asciiTheme="minorHAnsi" w:hAnsiTheme="minorHAnsi"/>
          <w:sz w:val="26"/>
        </w:rPr>
      </w:pPr>
    </w:p>
    <w:p w:rsidR="001E0AE5" w:rsidRDefault="001E0AE5"/>
    <w:sectPr w:rsidR="001E0AE5" w:rsidSect="000D71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56FC" w:rsidRDefault="009056FC" w:rsidP="00973138">
      <w:r>
        <w:separator/>
      </w:r>
    </w:p>
  </w:endnote>
  <w:endnote w:type="continuationSeparator" w:id="0">
    <w:p w:rsidR="009056FC" w:rsidRDefault="009056FC" w:rsidP="00973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unito_sansregular">
    <w:altName w:val="Times New Roman"/>
    <w:panose1 w:val="00000000000000000000"/>
    <w:charset w:val="00"/>
    <w:family w:val="roman"/>
    <w:notTrueType/>
    <w:pitch w:val="default"/>
  </w:font>
  <w:font w:name="Arial-ItalicMT">
    <w:altName w:val="Arial"/>
    <w:panose1 w:val="00000000000000000000"/>
    <w:charset w:val="00"/>
    <w:family w:val="swiss"/>
    <w:notTrueType/>
    <w:pitch w:val="default"/>
    <w:sig w:usb0="00000000" w:usb1="00000000" w:usb2="00000000" w:usb3="00000000" w:csb0="0000002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56FC" w:rsidRDefault="009056FC" w:rsidP="00973138">
      <w:r>
        <w:separator/>
      </w:r>
    </w:p>
  </w:footnote>
  <w:footnote w:type="continuationSeparator" w:id="0">
    <w:p w:rsidR="009056FC" w:rsidRDefault="009056FC" w:rsidP="009731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3138" w:rsidRPr="00973138" w:rsidRDefault="00973138" w:rsidP="00973138">
    <w:pPr>
      <w:pStyle w:val="Header"/>
      <w:jc w:val="center"/>
      <w:rPr>
        <w:rFonts w:ascii="Times New Roman" w:hAnsi="Times New Roman" w:cs="Times New Roman"/>
        <w:b/>
      </w:rPr>
    </w:pPr>
    <w:r w:rsidRPr="00973138">
      <w:rPr>
        <w:rFonts w:ascii="Times New Roman" w:hAnsi="Times New Roman" w:cs="Times New Roman"/>
        <w:b/>
      </w:rPr>
      <w:t>9th International Conference on Tropical Medicine and Infectious Diseases</w:t>
    </w:r>
  </w:p>
  <w:p w:rsidR="00973138" w:rsidRPr="00973138" w:rsidRDefault="00973138" w:rsidP="00973138">
    <w:pPr>
      <w:pStyle w:val="Header"/>
      <w:jc w:val="center"/>
      <w:rPr>
        <w:rFonts w:ascii="Times New Roman" w:hAnsi="Times New Roman" w:cs="Times New Roman"/>
        <w:b/>
      </w:rPr>
    </w:pPr>
    <w:r w:rsidRPr="00973138">
      <w:rPr>
        <w:rFonts w:ascii="Times New Roman" w:hAnsi="Times New Roman" w:cs="Times New Roman"/>
        <w:b/>
      </w:rPr>
      <w:t>February 24-25, 2020 Dubai, UAE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abstractNum w:abstractNumId="1">
    <w:nsid w:val="6B1D7493"/>
    <w:multiLevelType w:val="hybridMultilevel"/>
    <w:tmpl w:val="13FAA1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3138"/>
    <w:rsid w:val="000D7124"/>
    <w:rsid w:val="001E0AE5"/>
    <w:rsid w:val="002D4E77"/>
    <w:rsid w:val="00512F47"/>
    <w:rsid w:val="00521BC1"/>
    <w:rsid w:val="00592135"/>
    <w:rsid w:val="005F45ED"/>
    <w:rsid w:val="006979AA"/>
    <w:rsid w:val="006C7627"/>
    <w:rsid w:val="008621AD"/>
    <w:rsid w:val="009056FC"/>
    <w:rsid w:val="00973138"/>
    <w:rsid w:val="00B84810"/>
    <w:rsid w:val="00C61B40"/>
    <w:rsid w:val="00D06BFC"/>
    <w:rsid w:val="00E02AA6"/>
    <w:rsid w:val="00E649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73138"/>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973138"/>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973138"/>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973138"/>
    <w:pPr>
      <w:keepNext/>
      <w:keepLines/>
      <w:spacing w:before="20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73138"/>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semiHidden/>
    <w:rsid w:val="00973138"/>
    <w:rPr>
      <w:rFonts w:ascii="Arial" w:eastAsia="Arial" w:hAnsi="Arial" w:cs="Arial"/>
      <w:b/>
      <w:bCs/>
      <w:sz w:val="20"/>
      <w:szCs w:val="20"/>
    </w:rPr>
  </w:style>
  <w:style w:type="character" w:styleId="Hyperlink">
    <w:name w:val="Hyperlink"/>
    <w:basedOn w:val="DefaultParagraphFont"/>
    <w:uiPriority w:val="99"/>
    <w:unhideWhenUsed/>
    <w:rsid w:val="00973138"/>
    <w:rPr>
      <w:color w:val="0563C1" w:themeColor="hyperlink"/>
      <w:u w:val="single"/>
    </w:rPr>
  </w:style>
  <w:style w:type="paragraph" w:styleId="BodyText">
    <w:name w:val="Body Text"/>
    <w:basedOn w:val="Normal"/>
    <w:link w:val="BodyTextChar"/>
    <w:uiPriority w:val="1"/>
    <w:semiHidden/>
    <w:unhideWhenUsed/>
    <w:qFormat/>
    <w:rsid w:val="00973138"/>
    <w:rPr>
      <w:sz w:val="18"/>
      <w:szCs w:val="18"/>
    </w:rPr>
  </w:style>
  <w:style w:type="character" w:customStyle="1" w:styleId="BodyTextChar">
    <w:name w:val="Body Text Char"/>
    <w:basedOn w:val="DefaultParagraphFont"/>
    <w:link w:val="BodyText"/>
    <w:uiPriority w:val="1"/>
    <w:semiHidden/>
    <w:rsid w:val="00973138"/>
    <w:rPr>
      <w:rFonts w:ascii="Tw Cen MT" w:eastAsia="Tw Cen MT" w:hAnsi="Tw Cen MT" w:cs="Tw Cen MT"/>
      <w:sz w:val="18"/>
      <w:szCs w:val="18"/>
    </w:rPr>
  </w:style>
  <w:style w:type="paragraph" w:styleId="ListParagraph">
    <w:name w:val="List Paragraph"/>
    <w:basedOn w:val="Normal"/>
    <w:uiPriority w:val="34"/>
    <w:qFormat/>
    <w:rsid w:val="00973138"/>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973138"/>
    <w:rPr>
      <w:rFonts w:ascii="Tahoma" w:hAnsi="Tahoma" w:cs="Tahoma"/>
      <w:sz w:val="16"/>
      <w:szCs w:val="16"/>
    </w:rPr>
  </w:style>
  <w:style w:type="character" w:customStyle="1" w:styleId="BalloonTextChar">
    <w:name w:val="Balloon Text Char"/>
    <w:basedOn w:val="DefaultParagraphFont"/>
    <w:link w:val="BalloonText"/>
    <w:uiPriority w:val="99"/>
    <w:semiHidden/>
    <w:rsid w:val="00973138"/>
    <w:rPr>
      <w:rFonts w:ascii="Tahoma" w:eastAsia="Tw Cen MT" w:hAnsi="Tahoma" w:cs="Tahoma"/>
      <w:sz w:val="16"/>
      <w:szCs w:val="16"/>
    </w:rPr>
  </w:style>
  <w:style w:type="paragraph" w:styleId="Header">
    <w:name w:val="header"/>
    <w:basedOn w:val="Normal"/>
    <w:link w:val="HeaderChar"/>
    <w:uiPriority w:val="99"/>
    <w:unhideWhenUsed/>
    <w:rsid w:val="00973138"/>
    <w:pPr>
      <w:tabs>
        <w:tab w:val="center" w:pos="4680"/>
        <w:tab w:val="right" w:pos="9360"/>
      </w:tabs>
    </w:pPr>
  </w:style>
  <w:style w:type="character" w:customStyle="1" w:styleId="HeaderChar">
    <w:name w:val="Header Char"/>
    <w:basedOn w:val="DefaultParagraphFont"/>
    <w:link w:val="Header"/>
    <w:uiPriority w:val="99"/>
    <w:rsid w:val="00973138"/>
    <w:rPr>
      <w:rFonts w:ascii="Tw Cen MT" w:eastAsia="Tw Cen MT" w:hAnsi="Tw Cen MT" w:cs="Tw Cen MT"/>
    </w:rPr>
  </w:style>
  <w:style w:type="paragraph" w:styleId="Footer">
    <w:name w:val="footer"/>
    <w:basedOn w:val="Normal"/>
    <w:link w:val="FooterChar"/>
    <w:uiPriority w:val="99"/>
    <w:unhideWhenUsed/>
    <w:rsid w:val="00973138"/>
    <w:pPr>
      <w:tabs>
        <w:tab w:val="center" w:pos="4680"/>
        <w:tab w:val="right" w:pos="9360"/>
      </w:tabs>
    </w:pPr>
  </w:style>
  <w:style w:type="character" w:customStyle="1" w:styleId="FooterChar">
    <w:name w:val="Footer Char"/>
    <w:basedOn w:val="DefaultParagraphFont"/>
    <w:link w:val="Footer"/>
    <w:uiPriority w:val="99"/>
    <w:rsid w:val="00973138"/>
    <w:rPr>
      <w:rFonts w:ascii="Tw Cen MT" w:eastAsia="Tw Cen MT" w:hAnsi="Tw Cen MT" w:cs="Tw Cen MT"/>
    </w:rPr>
  </w:style>
  <w:style w:type="character" w:customStyle="1" w:styleId="Heading4Char">
    <w:name w:val="Heading 4 Char"/>
    <w:basedOn w:val="DefaultParagraphFont"/>
    <w:link w:val="Heading4"/>
    <w:uiPriority w:val="9"/>
    <w:semiHidden/>
    <w:rsid w:val="00973138"/>
    <w:rPr>
      <w:rFonts w:asciiTheme="majorHAnsi" w:eastAsiaTheme="majorEastAsia" w:hAnsiTheme="majorHAnsi" w:cstheme="majorBidi"/>
      <w:b/>
      <w:bCs/>
      <w:i/>
      <w:iCs/>
      <w:color w:val="4472C4"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73138"/>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973138"/>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973138"/>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973138"/>
    <w:pPr>
      <w:keepNext/>
      <w:keepLines/>
      <w:spacing w:before="20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73138"/>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semiHidden/>
    <w:rsid w:val="00973138"/>
    <w:rPr>
      <w:rFonts w:ascii="Arial" w:eastAsia="Arial" w:hAnsi="Arial" w:cs="Arial"/>
      <w:b/>
      <w:bCs/>
      <w:sz w:val="20"/>
      <w:szCs w:val="20"/>
    </w:rPr>
  </w:style>
  <w:style w:type="character" w:styleId="Hyperlink">
    <w:name w:val="Hyperlink"/>
    <w:basedOn w:val="DefaultParagraphFont"/>
    <w:uiPriority w:val="99"/>
    <w:unhideWhenUsed/>
    <w:rsid w:val="00973138"/>
    <w:rPr>
      <w:color w:val="0563C1" w:themeColor="hyperlink"/>
      <w:u w:val="single"/>
    </w:rPr>
  </w:style>
  <w:style w:type="paragraph" w:styleId="BodyText">
    <w:name w:val="Body Text"/>
    <w:basedOn w:val="Normal"/>
    <w:link w:val="BodyTextChar"/>
    <w:uiPriority w:val="1"/>
    <w:semiHidden/>
    <w:unhideWhenUsed/>
    <w:qFormat/>
    <w:rsid w:val="00973138"/>
    <w:rPr>
      <w:sz w:val="18"/>
      <w:szCs w:val="18"/>
    </w:rPr>
  </w:style>
  <w:style w:type="character" w:customStyle="1" w:styleId="BodyTextChar">
    <w:name w:val="Body Text Char"/>
    <w:basedOn w:val="DefaultParagraphFont"/>
    <w:link w:val="BodyText"/>
    <w:uiPriority w:val="1"/>
    <w:semiHidden/>
    <w:rsid w:val="00973138"/>
    <w:rPr>
      <w:rFonts w:ascii="Tw Cen MT" w:eastAsia="Tw Cen MT" w:hAnsi="Tw Cen MT" w:cs="Tw Cen MT"/>
      <w:sz w:val="18"/>
      <w:szCs w:val="18"/>
    </w:rPr>
  </w:style>
  <w:style w:type="paragraph" w:styleId="ListParagraph">
    <w:name w:val="List Paragraph"/>
    <w:basedOn w:val="Normal"/>
    <w:uiPriority w:val="34"/>
    <w:qFormat/>
    <w:rsid w:val="00973138"/>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973138"/>
    <w:rPr>
      <w:rFonts w:ascii="Tahoma" w:hAnsi="Tahoma" w:cs="Tahoma"/>
      <w:sz w:val="16"/>
      <w:szCs w:val="16"/>
    </w:rPr>
  </w:style>
  <w:style w:type="character" w:customStyle="1" w:styleId="BalloonTextChar">
    <w:name w:val="Balloon Text Char"/>
    <w:basedOn w:val="DefaultParagraphFont"/>
    <w:link w:val="BalloonText"/>
    <w:uiPriority w:val="99"/>
    <w:semiHidden/>
    <w:rsid w:val="00973138"/>
    <w:rPr>
      <w:rFonts w:ascii="Tahoma" w:eastAsia="Tw Cen MT" w:hAnsi="Tahoma" w:cs="Tahoma"/>
      <w:sz w:val="16"/>
      <w:szCs w:val="16"/>
    </w:rPr>
  </w:style>
  <w:style w:type="paragraph" w:styleId="Header">
    <w:name w:val="header"/>
    <w:basedOn w:val="Normal"/>
    <w:link w:val="HeaderChar"/>
    <w:uiPriority w:val="99"/>
    <w:unhideWhenUsed/>
    <w:rsid w:val="00973138"/>
    <w:pPr>
      <w:tabs>
        <w:tab w:val="center" w:pos="4680"/>
        <w:tab w:val="right" w:pos="9360"/>
      </w:tabs>
    </w:pPr>
  </w:style>
  <w:style w:type="character" w:customStyle="1" w:styleId="HeaderChar">
    <w:name w:val="Header Char"/>
    <w:basedOn w:val="DefaultParagraphFont"/>
    <w:link w:val="Header"/>
    <w:uiPriority w:val="99"/>
    <w:rsid w:val="00973138"/>
    <w:rPr>
      <w:rFonts w:ascii="Tw Cen MT" w:eastAsia="Tw Cen MT" w:hAnsi="Tw Cen MT" w:cs="Tw Cen MT"/>
    </w:rPr>
  </w:style>
  <w:style w:type="paragraph" w:styleId="Footer">
    <w:name w:val="footer"/>
    <w:basedOn w:val="Normal"/>
    <w:link w:val="FooterChar"/>
    <w:uiPriority w:val="99"/>
    <w:unhideWhenUsed/>
    <w:rsid w:val="00973138"/>
    <w:pPr>
      <w:tabs>
        <w:tab w:val="center" w:pos="4680"/>
        <w:tab w:val="right" w:pos="9360"/>
      </w:tabs>
    </w:pPr>
  </w:style>
  <w:style w:type="character" w:customStyle="1" w:styleId="FooterChar">
    <w:name w:val="Footer Char"/>
    <w:basedOn w:val="DefaultParagraphFont"/>
    <w:link w:val="Footer"/>
    <w:uiPriority w:val="99"/>
    <w:rsid w:val="00973138"/>
    <w:rPr>
      <w:rFonts w:ascii="Tw Cen MT" w:eastAsia="Tw Cen MT" w:hAnsi="Tw Cen MT" w:cs="Tw Cen MT"/>
    </w:rPr>
  </w:style>
  <w:style w:type="character" w:customStyle="1" w:styleId="Heading4Char">
    <w:name w:val="Heading 4 Char"/>
    <w:basedOn w:val="DefaultParagraphFont"/>
    <w:link w:val="Heading4"/>
    <w:uiPriority w:val="9"/>
    <w:semiHidden/>
    <w:rsid w:val="00973138"/>
    <w:rPr>
      <w:rFonts w:asciiTheme="majorHAnsi" w:eastAsiaTheme="majorEastAsia" w:hAnsiTheme="majorHAnsi" w:cstheme="majorBidi"/>
      <w:b/>
      <w:bCs/>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0219906">
      <w:bodyDiv w:val="1"/>
      <w:marLeft w:val="0"/>
      <w:marRight w:val="0"/>
      <w:marTop w:val="0"/>
      <w:marBottom w:val="0"/>
      <w:divBdr>
        <w:top w:val="none" w:sz="0" w:space="0" w:color="auto"/>
        <w:left w:val="none" w:sz="0" w:space="0" w:color="auto"/>
        <w:bottom w:val="none" w:sz="0" w:space="0" w:color="auto"/>
        <w:right w:val="none" w:sz="0" w:space="0" w:color="auto"/>
      </w:divBdr>
    </w:div>
    <w:div w:id="1431897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joluwoye@aamu.edu" TargetMode="External"/><Relationship Id="rId5" Type="http://schemas.openxmlformats.org/officeDocument/2006/relationships/webSettings" Target="webSettings.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675</Words>
  <Characters>3849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Apme Plantgenomics Congress</dc:creator>
  <cp:lastModifiedBy>JACOB OLUWOYE</cp:lastModifiedBy>
  <cp:revision>3</cp:revision>
  <cp:lastPrinted>2019-11-14T21:57:00Z</cp:lastPrinted>
  <dcterms:created xsi:type="dcterms:W3CDTF">2019-12-03T19:24:00Z</dcterms:created>
  <dcterms:modified xsi:type="dcterms:W3CDTF">2019-12-03T20:02:00Z</dcterms:modified>
</cp:coreProperties>
</file>