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2" w:type="dxa"/>
        <w:tblLayout w:type="fixed"/>
        <w:tblLook w:val="04A0" w:firstRow="1" w:lastRow="0" w:firstColumn="1" w:lastColumn="0" w:noHBand="0" w:noVBand="1"/>
      </w:tblPr>
      <w:tblGrid>
        <w:gridCol w:w="9812"/>
      </w:tblGrid>
      <w:tr w:rsidR="00D765AF" w:rsidRPr="003A5EE5" w:rsidTr="000A3ADC">
        <w:trPr>
          <w:trHeight w:val="224"/>
        </w:trPr>
        <w:tc>
          <w:tcPr>
            <w:tcW w:w="9812" w:type="dxa"/>
          </w:tcPr>
          <w:p w:rsidR="00D765AF" w:rsidRPr="003A5EE5" w:rsidRDefault="00D765AF" w:rsidP="000A3ADC">
            <w:pPr>
              <w:spacing w:before="100" w:beforeAutospacing="1" w:after="100" w:afterAutospacing="1"/>
              <w:ind w:left="720"/>
              <w:jc w:val="both"/>
              <w:rPr>
                <w:b/>
                <w:szCs w:val="24"/>
              </w:rPr>
            </w:pPr>
            <w:r w:rsidRPr="003A5EE5">
              <w:rPr>
                <w:b/>
                <w:szCs w:val="24"/>
              </w:rPr>
              <w:t>I</w:t>
            </w:r>
            <w:r>
              <w:rPr>
                <w:b/>
                <w:szCs w:val="24"/>
              </w:rPr>
              <w:t>mmune modulating</w:t>
            </w:r>
            <w:r w:rsidRPr="003A5EE5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and </w:t>
            </w:r>
            <w:proofErr w:type="spellStart"/>
            <w:r>
              <w:rPr>
                <w:b/>
                <w:szCs w:val="24"/>
              </w:rPr>
              <w:t>antiproliferative</w:t>
            </w:r>
            <w:proofErr w:type="spellEnd"/>
            <w:r>
              <w:rPr>
                <w:b/>
                <w:szCs w:val="24"/>
              </w:rPr>
              <w:t xml:space="preserve"> potential</w:t>
            </w:r>
            <w:r w:rsidRPr="003A5EE5">
              <w:rPr>
                <w:b/>
                <w:szCs w:val="24"/>
              </w:rPr>
              <w:t xml:space="preserve"> of </w:t>
            </w:r>
            <w:bookmarkStart w:id="0" w:name="_GoBack"/>
            <w:bookmarkEnd w:id="0"/>
            <w:proofErr w:type="spellStart"/>
            <w:r w:rsidRPr="00F5004E">
              <w:rPr>
                <w:b/>
                <w:i/>
                <w:szCs w:val="24"/>
              </w:rPr>
              <w:t>Withania</w:t>
            </w:r>
            <w:proofErr w:type="spellEnd"/>
            <w:r w:rsidRPr="00F5004E">
              <w:rPr>
                <w:b/>
                <w:i/>
                <w:szCs w:val="24"/>
              </w:rPr>
              <w:t xml:space="preserve"> </w:t>
            </w:r>
            <w:proofErr w:type="spellStart"/>
            <w:r w:rsidRPr="00F5004E">
              <w:rPr>
                <w:b/>
                <w:i/>
                <w:szCs w:val="24"/>
              </w:rPr>
              <w:t>somnifera</w:t>
            </w:r>
            <w:proofErr w:type="spellEnd"/>
            <w:r w:rsidRPr="003A5EE5">
              <w:rPr>
                <w:b/>
                <w:szCs w:val="24"/>
              </w:rPr>
              <w:t xml:space="preserve"> crude and pre-purified </w:t>
            </w:r>
            <w:r>
              <w:rPr>
                <w:b/>
                <w:szCs w:val="24"/>
              </w:rPr>
              <w:t xml:space="preserve">fractions </w:t>
            </w:r>
            <w:r w:rsidRPr="003A5EE5">
              <w:rPr>
                <w:b/>
                <w:szCs w:val="24"/>
              </w:rPr>
              <w:t>on selected cancerous and normal cells</w:t>
            </w:r>
            <w:r w:rsidR="00107EB9">
              <w:rPr>
                <w:b/>
                <w:szCs w:val="24"/>
              </w:rPr>
              <w:t>.</w:t>
            </w:r>
          </w:p>
          <w:p w:rsidR="0079556F" w:rsidRDefault="00D765AF" w:rsidP="000A3ADC">
            <w:pPr>
              <w:spacing w:line="480" w:lineRule="auto"/>
              <w:jc w:val="center"/>
              <w:rPr>
                <w:szCs w:val="24"/>
              </w:rPr>
            </w:pPr>
            <w:r w:rsidRPr="003A5EE5">
              <w:rPr>
                <w:b/>
                <w:szCs w:val="24"/>
              </w:rPr>
              <w:t>Authors:</w:t>
            </w:r>
            <w:r w:rsidRPr="003A5EE5">
              <w:rPr>
                <w:szCs w:val="24"/>
              </w:rPr>
              <w:t xml:space="preserve"> Peter Githaiga Mwitari*</w:t>
            </w:r>
            <w:r w:rsidRPr="003A5EE5">
              <w:rPr>
                <w:szCs w:val="24"/>
                <w:vertAlign w:val="superscript"/>
              </w:rPr>
              <w:t>1</w:t>
            </w:r>
            <w:r w:rsidRPr="003A5EE5">
              <w:rPr>
                <w:szCs w:val="24"/>
              </w:rPr>
              <w:t xml:space="preserve">, </w:t>
            </w:r>
            <w:proofErr w:type="spellStart"/>
            <w:r w:rsidRPr="003A5EE5">
              <w:rPr>
                <w:szCs w:val="24"/>
              </w:rPr>
              <w:t>Ngule</w:t>
            </w:r>
            <w:proofErr w:type="spellEnd"/>
            <w:r w:rsidRPr="003A5EE5">
              <w:rPr>
                <w:szCs w:val="24"/>
              </w:rPr>
              <w:t xml:space="preserve"> </w:t>
            </w:r>
            <w:proofErr w:type="spellStart"/>
            <w:r w:rsidRPr="003A5EE5">
              <w:rPr>
                <w:szCs w:val="24"/>
              </w:rPr>
              <w:t>Chrispus</w:t>
            </w:r>
            <w:proofErr w:type="spellEnd"/>
            <w:r w:rsidRPr="003A5EE5">
              <w:rPr>
                <w:szCs w:val="24"/>
              </w:rPr>
              <w:t xml:space="preserve"> Mutuku</w:t>
            </w:r>
            <w:r w:rsidRPr="003A5EE5">
              <w:rPr>
                <w:szCs w:val="24"/>
                <w:vertAlign w:val="superscript"/>
              </w:rPr>
              <w:t>1</w:t>
            </w:r>
            <w:r w:rsidRPr="003A5EE5">
              <w:rPr>
                <w:szCs w:val="24"/>
              </w:rPr>
              <w:t>, Lucia Keter</w:t>
            </w:r>
            <w:r w:rsidRPr="003A5EE5">
              <w:rPr>
                <w:szCs w:val="24"/>
                <w:vertAlign w:val="superscript"/>
              </w:rPr>
              <w:t>1</w:t>
            </w:r>
            <w:r w:rsidRPr="003A5EE5">
              <w:rPr>
                <w:szCs w:val="24"/>
              </w:rPr>
              <w:t>, Jeremiah Gathirwa</w:t>
            </w:r>
            <w:r w:rsidRPr="003A5EE5">
              <w:rPr>
                <w:szCs w:val="24"/>
                <w:vertAlign w:val="superscript"/>
              </w:rPr>
              <w:t>1</w:t>
            </w:r>
            <w:r w:rsidR="0079556F">
              <w:rPr>
                <w:szCs w:val="24"/>
              </w:rPr>
              <w:t xml:space="preserve"> </w:t>
            </w:r>
          </w:p>
          <w:p w:rsidR="00D765AF" w:rsidRPr="003A5EE5" w:rsidRDefault="0079556F" w:rsidP="0079556F">
            <w:pPr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 xml:space="preserve">                   </w:t>
            </w:r>
            <w:r w:rsidR="00D765AF" w:rsidRPr="003A5EE5">
              <w:rPr>
                <w:szCs w:val="24"/>
              </w:rPr>
              <w:t>Francis Kimani</w:t>
            </w:r>
            <w:r w:rsidR="00D765AF" w:rsidRPr="003A5EE5">
              <w:rPr>
                <w:szCs w:val="24"/>
                <w:vertAlign w:val="superscript"/>
              </w:rPr>
              <w:t>2</w:t>
            </w:r>
            <w:r w:rsidR="00D765AF" w:rsidRPr="003A5EE5">
              <w:rPr>
                <w:szCs w:val="24"/>
              </w:rPr>
              <w:t>, Peter Kirira</w:t>
            </w:r>
            <w:r w:rsidR="00D765AF" w:rsidRPr="003A5EE5">
              <w:rPr>
                <w:szCs w:val="24"/>
                <w:vertAlign w:val="superscript"/>
              </w:rPr>
              <w:t>1</w:t>
            </w:r>
            <w:r w:rsidR="00D765AF" w:rsidRPr="003A5EE5">
              <w:rPr>
                <w:szCs w:val="24"/>
              </w:rPr>
              <w:t>, Sabina Wachira</w:t>
            </w:r>
            <w:r w:rsidR="00D765AF" w:rsidRPr="003A5EE5">
              <w:rPr>
                <w:szCs w:val="24"/>
                <w:vertAlign w:val="superscript"/>
              </w:rPr>
              <w:t>1</w:t>
            </w:r>
          </w:p>
          <w:p w:rsidR="00D765AF" w:rsidRPr="003A5EE5" w:rsidRDefault="00D765AF" w:rsidP="00D765AF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EE5">
              <w:rPr>
                <w:rFonts w:ascii="Times New Roman" w:hAnsi="Times New Roman"/>
                <w:sz w:val="24"/>
                <w:szCs w:val="24"/>
              </w:rPr>
              <w:t>Center for Traditional Medicine and Drug Research, KEMRI, Kenya</w:t>
            </w:r>
          </w:p>
          <w:p w:rsidR="00D765AF" w:rsidRPr="004E4812" w:rsidRDefault="00D765AF" w:rsidP="004E48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EE5">
              <w:rPr>
                <w:rFonts w:ascii="Times New Roman" w:hAnsi="Times New Roman"/>
                <w:sz w:val="24"/>
                <w:szCs w:val="24"/>
              </w:rPr>
              <w:t>Center for Biotechnology Research &amp; Development, KEMRI, Kenya</w:t>
            </w:r>
          </w:p>
        </w:tc>
      </w:tr>
      <w:tr w:rsidR="00D765AF" w:rsidRPr="003A5EE5" w:rsidTr="000A3ADC">
        <w:trPr>
          <w:trHeight w:val="224"/>
        </w:trPr>
        <w:tc>
          <w:tcPr>
            <w:tcW w:w="9812" w:type="dxa"/>
          </w:tcPr>
          <w:p w:rsidR="00D765AF" w:rsidRPr="003A5EE5" w:rsidRDefault="00D765AF" w:rsidP="00D765AF">
            <w:pPr>
              <w:spacing w:line="360" w:lineRule="auto"/>
              <w:rPr>
                <w:szCs w:val="24"/>
              </w:rPr>
            </w:pPr>
            <w:r>
              <w:rPr>
                <w:b/>
                <w:szCs w:val="24"/>
              </w:rPr>
              <w:t xml:space="preserve">      </w:t>
            </w:r>
            <w:r w:rsidRPr="003A5EE5">
              <w:rPr>
                <w:b/>
                <w:szCs w:val="24"/>
              </w:rPr>
              <w:t>ABSTRACT</w:t>
            </w:r>
            <w:r w:rsidRPr="003A5EE5">
              <w:rPr>
                <w:szCs w:val="24"/>
              </w:rPr>
              <w:t xml:space="preserve"> </w:t>
            </w:r>
          </w:p>
          <w:p w:rsidR="008E632B" w:rsidRDefault="00D765AF" w:rsidP="000A3ADC">
            <w:pPr>
              <w:ind w:left="360"/>
              <w:jc w:val="both"/>
              <w:rPr>
                <w:szCs w:val="24"/>
              </w:rPr>
            </w:pPr>
            <w:r w:rsidRPr="008E632B">
              <w:rPr>
                <w:i/>
                <w:szCs w:val="24"/>
              </w:rPr>
              <w:t>Background:</w:t>
            </w:r>
          </w:p>
          <w:p w:rsidR="00D765AF" w:rsidRPr="003A5EE5" w:rsidRDefault="00D765AF" w:rsidP="000A3ADC">
            <w:pPr>
              <w:ind w:left="360"/>
              <w:jc w:val="both"/>
              <w:rPr>
                <w:szCs w:val="24"/>
              </w:rPr>
            </w:pPr>
            <w:r w:rsidRPr="003A5EE5">
              <w:rPr>
                <w:szCs w:val="24"/>
              </w:rPr>
              <w:t xml:space="preserve"> Cancer is a major public health problem globally. The bu</w:t>
            </w:r>
            <w:r>
              <w:rPr>
                <w:szCs w:val="24"/>
              </w:rPr>
              <w:t>rden of cancer is greater in</w:t>
            </w:r>
            <w:r w:rsidRPr="003A5EE5">
              <w:rPr>
                <w:szCs w:val="24"/>
              </w:rPr>
              <w:t xml:space="preserve"> developing countries w</w:t>
            </w:r>
            <w:r w:rsidR="000B58A4">
              <w:rPr>
                <w:szCs w:val="24"/>
              </w:rPr>
              <w:t>h</w:t>
            </w:r>
            <w:r w:rsidRPr="003A5EE5">
              <w:rPr>
                <w:szCs w:val="24"/>
              </w:rPr>
              <w:t>ere the cost of treatment and manag</w:t>
            </w:r>
            <w:r>
              <w:rPr>
                <w:szCs w:val="24"/>
              </w:rPr>
              <w:t>ement is</w:t>
            </w:r>
            <w:r w:rsidRPr="003A5EE5">
              <w:rPr>
                <w:szCs w:val="24"/>
              </w:rPr>
              <w:t xml:space="preserve"> way beyond the reach of many resource challenged individuals. Plants are a good source for anticancer agents. </w:t>
            </w:r>
            <w:proofErr w:type="spellStart"/>
            <w:r w:rsidRPr="003A5EE5">
              <w:rPr>
                <w:i/>
                <w:szCs w:val="24"/>
              </w:rPr>
              <w:t>Withania</w:t>
            </w:r>
            <w:proofErr w:type="spellEnd"/>
            <w:r w:rsidRPr="003A5EE5">
              <w:rPr>
                <w:i/>
                <w:szCs w:val="24"/>
              </w:rPr>
              <w:t xml:space="preserve"> </w:t>
            </w:r>
            <w:proofErr w:type="spellStart"/>
            <w:r w:rsidRPr="003A5EE5">
              <w:rPr>
                <w:i/>
                <w:szCs w:val="24"/>
              </w:rPr>
              <w:t>somnifera</w:t>
            </w:r>
            <w:proofErr w:type="spellEnd"/>
            <w:r w:rsidRPr="003A5EE5">
              <w:rPr>
                <w:szCs w:val="24"/>
              </w:rPr>
              <w:t xml:space="preserve"> has been widely used for its great pharmacological value. Previous studies have shown that </w:t>
            </w:r>
            <w:r w:rsidRPr="003A5EE5">
              <w:rPr>
                <w:i/>
                <w:szCs w:val="24"/>
              </w:rPr>
              <w:t>W</w:t>
            </w:r>
            <w:r w:rsidR="00921DBC">
              <w:rPr>
                <w:i/>
                <w:szCs w:val="24"/>
              </w:rPr>
              <w:t>.</w:t>
            </w:r>
            <w:r w:rsidRPr="003A5EE5">
              <w:rPr>
                <w:i/>
                <w:szCs w:val="24"/>
              </w:rPr>
              <w:t xml:space="preserve"> </w:t>
            </w:r>
            <w:proofErr w:type="spellStart"/>
            <w:r w:rsidRPr="003A5EE5">
              <w:rPr>
                <w:i/>
                <w:szCs w:val="24"/>
              </w:rPr>
              <w:t>somnifera</w:t>
            </w:r>
            <w:proofErr w:type="spellEnd"/>
            <w:r w:rsidRPr="003A5EE5">
              <w:rPr>
                <w:szCs w:val="24"/>
              </w:rPr>
              <w:t xml:space="preserve"> has potential as an immune modulating agent by up regulating the Interleukin-7 cytokine gene expression. Interleukin-7 cytokine (IL-7) is required for the development of the immune system. Studies have shown that exogenous IL-7 increases T cell and B cell numbers.</w:t>
            </w:r>
            <w:r w:rsidRPr="003A5EE5">
              <w:rPr>
                <w:bCs/>
                <w:color w:val="000000"/>
                <w:szCs w:val="24"/>
              </w:rPr>
              <w:t xml:space="preserve"> Activation of CD4</w:t>
            </w:r>
            <w:r w:rsidRPr="003A5EE5">
              <w:rPr>
                <w:bCs/>
                <w:color w:val="000000"/>
                <w:szCs w:val="24"/>
                <w:vertAlign w:val="superscript"/>
              </w:rPr>
              <w:t>+</w:t>
            </w:r>
            <w:r w:rsidRPr="003A5EE5">
              <w:rPr>
                <w:bCs/>
                <w:color w:val="000000"/>
                <w:szCs w:val="24"/>
              </w:rPr>
              <w:t xml:space="preserve"> and CD8</w:t>
            </w:r>
            <w:r w:rsidRPr="003A5EE5">
              <w:rPr>
                <w:bCs/>
                <w:color w:val="000000"/>
                <w:szCs w:val="24"/>
                <w:vertAlign w:val="superscript"/>
              </w:rPr>
              <w:t>+</w:t>
            </w:r>
            <w:r w:rsidRPr="003A5EE5">
              <w:rPr>
                <w:bCs/>
                <w:color w:val="000000"/>
                <w:szCs w:val="24"/>
              </w:rPr>
              <w:t xml:space="preserve"> T cells may be effective agents for the treatment of malignant tumors. The objective of this study was </w:t>
            </w:r>
            <w:r w:rsidR="000B58A4">
              <w:rPr>
                <w:bCs/>
                <w:color w:val="000000"/>
                <w:szCs w:val="24"/>
              </w:rPr>
              <w:t xml:space="preserve">therefore </w:t>
            </w:r>
            <w:r w:rsidRPr="003A5EE5">
              <w:rPr>
                <w:bCs/>
                <w:color w:val="000000"/>
                <w:szCs w:val="24"/>
              </w:rPr>
              <w:t xml:space="preserve">to confirm that Kenyan </w:t>
            </w:r>
            <w:r w:rsidRPr="003A5EE5">
              <w:rPr>
                <w:bCs/>
                <w:i/>
                <w:color w:val="000000"/>
                <w:szCs w:val="24"/>
              </w:rPr>
              <w:t>W</w:t>
            </w:r>
            <w:r w:rsidR="00921DBC">
              <w:rPr>
                <w:bCs/>
                <w:i/>
                <w:color w:val="000000"/>
                <w:szCs w:val="24"/>
              </w:rPr>
              <w:t>.</w:t>
            </w:r>
            <w:r w:rsidRPr="003A5EE5">
              <w:rPr>
                <w:bCs/>
                <w:i/>
                <w:color w:val="000000"/>
                <w:szCs w:val="24"/>
              </w:rPr>
              <w:t xml:space="preserve"> </w:t>
            </w:r>
            <w:proofErr w:type="spellStart"/>
            <w:r w:rsidRPr="003A5EE5">
              <w:rPr>
                <w:bCs/>
                <w:i/>
                <w:color w:val="000000"/>
                <w:szCs w:val="24"/>
              </w:rPr>
              <w:t>somnifera</w:t>
            </w:r>
            <w:proofErr w:type="spellEnd"/>
            <w:r w:rsidRPr="003A5EE5">
              <w:rPr>
                <w:bCs/>
                <w:color w:val="000000"/>
                <w:szCs w:val="24"/>
              </w:rPr>
              <w:t xml:space="preserve"> plant parts</w:t>
            </w:r>
            <w:r>
              <w:rPr>
                <w:bCs/>
                <w:color w:val="000000"/>
                <w:szCs w:val="24"/>
              </w:rPr>
              <w:t xml:space="preserve"> extracts</w:t>
            </w:r>
            <w:r w:rsidR="000B58A4">
              <w:rPr>
                <w:bCs/>
                <w:color w:val="000000"/>
                <w:szCs w:val="24"/>
              </w:rPr>
              <w:t xml:space="preserve"> have</w:t>
            </w:r>
            <w:r w:rsidRPr="003A5EE5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Cs w:val="24"/>
              </w:rPr>
              <w:t>antiproliferative</w:t>
            </w:r>
            <w:proofErr w:type="spellEnd"/>
            <w:r>
              <w:rPr>
                <w:bCs/>
                <w:color w:val="000000"/>
                <w:szCs w:val="24"/>
              </w:rPr>
              <w:t xml:space="preserve"> activity and </w:t>
            </w:r>
            <w:r w:rsidRPr="003A5EE5">
              <w:rPr>
                <w:bCs/>
                <w:color w:val="000000"/>
                <w:szCs w:val="24"/>
              </w:rPr>
              <w:t>ability to raise IL-7 levels</w:t>
            </w:r>
            <w:r>
              <w:rPr>
                <w:bCs/>
                <w:color w:val="000000"/>
                <w:szCs w:val="24"/>
              </w:rPr>
              <w:t>.</w:t>
            </w:r>
          </w:p>
          <w:p w:rsidR="008E632B" w:rsidRDefault="00D765AF" w:rsidP="000A3ADC">
            <w:pPr>
              <w:ind w:left="360"/>
              <w:jc w:val="both"/>
              <w:rPr>
                <w:szCs w:val="24"/>
              </w:rPr>
            </w:pPr>
            <w:r w:rsidRPr="008E632B">
              <w:rPr>
                <w:i/>
                <w:szCs w:val="24"/>
              </w:rPr>
              <w:t>Methodology:</w:t>
            </w:r>
            <w:r w:rsidRPr="003A5EE5">
              <w:rPr>
                <w:szCs w:val="24"/>
              </w:rPr>
              <w:t xml:space="preserve"> </w:t>
            </w:r>
          </w:p>
          <w:p w:rsidR="008E632B" w:rsidRPr="003A5EE5" w:rsidRDefault="00D765AF" w:rsidP="008E632B">
            <w:pPr>
              <w:ind w:left="360"/>
              <w:jc w:val="both"/>
              <w:rPr>
                <w:szCs w:val="24"/>
              </w:rPr>
            </w:pPr>
            <w:r w:rsidRPr="003A5EE5">
              <w:rPr>
                <w:szCs w:val="24"/>
              </w:rPr>
              <w:t xml:space="preserve">The MTT assay was used to evaluate </w:t>
            </w:r>
            <w:r>
              <w:rPr>
                <w:szCs w:val="24"/>
              </w:rPr>
              <w:t xml:space="preserve">the </w:t>
            </w:r>
            <w:r w:rsidRPr="003A5EE5">
              <w:rPr>
                <w:szCs w:val="24"/>
              </w:rPr>
              <w:t>anti-proliferative potential of the extracts</w:t>
            </w:r>
            <w:r w:rsidR="000B58A4">
              <w:rPr>
                <w:szCs w:val="24"/>
              </w:rPr>
              <w:t xml:space="preserve"> on cancer cell lines.</w:t>
            </w:r>
            <w:r w:rsidRPr="003A5EE5">
              <w:rPr>
                <w:szCs w:val="24"/>
              </w:rPr>
              <w:t xml:space="preserve"> 5-flouro uracil was used as the positive control. </w:t>
            </w:r>
            <w:r w:rsidR="000B58A4">
              <w:rPr>
                <w:szCs w:val="24"/>
              </w:rPr>
              <w:t xml:space="preserve">Conventional molecular techniques were employed to elucidate effects of the extracts on </w:t>
            </w:r>
            <w:r w:rsidR="000B58A4" w:rsidRPr="003A5EE5">
              <w:rPr>
                <w:szCs w:val="24"/>
              </w:rPr>
              <w:t>Interleukin-7 cytokine gene expression</w:t>
            </w:r>
            <w:r w:rsidR="000B58A4">
              <w:rPr>
                <w:szCs w:val="24"/>
              </w:rPr>
              <w:t xml:space="preserve"> in IEC-6 cells</w:t>
            </w:r>
            <w:r w:rsidR="005B5457">
              <w:rPr>
                <w:szCs w:val="24"/>
              </w:rPr>
              <w:t xml:space="preserve"> by targeting up-regulation of IL-7 mRNA.</w:t>
            </w:r>
          </w:p>
          <w:p w:rsidR="008E632B" w:rsidRDefault="00D765AF" w:rsidP="000A3ADC">
            <w:pPr>
              <w:ind w:left="360"/>
              <w:jc w:val="both"/>
              <w:rPr>
                <w:b/>
                <w:szCs w:val="24"/>
              </w:rPr>
            </w:pPr>
            <w:r w:rsidRPr="008E632B">
              <w:rPr>
                <w:i/>
                <w:szCs w:val="24"/>
              </w:rPr>
              <w:t>Results:</w:t>
            </w:r>
            <w:r w:rsidRPr="003A5EE5">
              <w:rPr>
                <w:b/>
                <w:szCs w:val="24"/>
              </w:rPr>
              <w:t xml:space="preserve"> </w:t>
            </w:r>
          </w:p>
          <w:p w:rsidR="008E632B" w:rsidRDefault="00D765AF" w:rsidP="000A3ADC">
            <w:pPr>
              <w:ind w:left="360"/>
              <w:jc w:val="both"/>
              <w:rPr>
                <w:szCs w:val="24"/>
              </w:rPr>
            </w:pPr>
            <w:r w:rsidRPr="003A5EE5">
              <w:rPr>
                <w:szCs w:val="24"/>
              </w:rPr>
              <w:t xml:space="preserve">The </w:t>
            </w:r>
            <w:r w:rsidR="00921DBC" w:rsidRPr="003A5EE5">
              <w:rPr>
                <w:bCs/>
                <w:i/>
                <w:color w:val="000000"/>
                <w:szCs w:val="24"/>
              </w:rPr>
              <w:t>W</w:t>
            </w:r>
            <w:r w:rsidR="00921DBC">
              <w:rPr>
                <w:bCs/>
                <w:i/>
                <w:color w:val="000000"/>
                <w:szCs w:val="24"/>
              </w:rPr>
              <w:t>.</w:t>
            </w:r>
            <w:r w:rsidR="00921DBC" w:rsidRPr="003A5EE5">
              <w:rPr>
                <w:bCs/>
                <w:i/>
                <w:color w:val="000000"/>
                <w:szCs w:val="24"/>
              </w:rPr>
              <w:t xml:space="preserve"> </w:t>
            </w:r>
            <w:proofErr w:type="spellStart"/>
            <w:r w:rsidR="00921DBC" w:rsidRPr="003A5EE5">
              <w:rPr>
                <w:bCs/>
                <w:i/>
                <w:color w:val="000000"/>
                <w:szCs w:val="24"/>
              </w:rPr>
              <w:t>somnifera</w:t>
            </w:r>
            <w:proofErr w:type="spellEnd"/>
            <w:r w:rsidR="00921DBC" w:rsidRPr="003A5EE5">
              <w:rPr>
                <w:bCs/>
                <w:color w:val="000000"/>
                <w:szCs w:val="24"/>
              </w:rPr>
              <w:t xml:space="preserve"> </w:t>
            </w:r>
            <w:r w:rsidRPr="003A5EE5">
              <w:rPr>
                <w:szCs w:val="24"/>
              </w:rPr>
              <w:t xml:space="preserve">stem methanol-dichloromethane </w:t>
            </w:r>
            <w:r w:rsidR="00921DBC">
              <w:rPr>
                <w:szCs w:val="24"/>
              </w:rPr>
              <w:t xml:space="preserve">extract </w:t>
            </w:r>
            <w:r w:rsidRPr="003A5EE5">
              <w:rPr>
                <w:szCs w:val="24"/>
              </w:rPr>
              <w:t xml:space="preserve">on HCC </w:t>
            </w:r>
            <w:r w:rsidR="00921DBC">
              <w:rPr>
                <w:szCs w:val="24"/>
              </w:rPr>
              <w:t xml:space="preserve">had an </w:t>
            </w:r>
            <w:r w:rsidRPr="003A5EE5">
              <w:rPr>
                <w:szCs w:val="24"/>
              </w:rPr>
              <w:t>IC</w:t>
            </w:r>
            <w:r w:rsidRPr="003A5EE5">
              <w:rPr>
                <w:szCs w:val="24"/>
                <w:vertAlign w:val="subscript"/>
              </w:rPr>
              <w:t>50</w:t>
            </w:r>
            <w:r w:rsidR="00921DBC">
              <w:rPr>
                <w:szCs w:val="24"/>
              </w:rPr>
              <w:t xml:space="preserve"> of 25.23±1.23</w:t>
            </w:r>
            <w:r w:rsidRPr="003A5EE5">
              <w:rPr>
                <w:szCs w:val="24"/>
              </w:rPr>
              <w:t xml:space="preserve">, </w:t>
            </w:r>
            <w:r w:rsidR="00921DBC" w:rsidRPr="003A5EE5">
              <w:rPr>
                <w:bCs/>
                <w:i/>
                <w:color w:val="000000"/>
                <w:szCs w:val="24"/>
              </w:rPr>
              <w:t>W</w:t>
            </w:r>
            <w:r w:rsidR="00921DBC">
              <w:rPr>
                <w:bCs/>
                <w:i/>
                <w:color w:val="000000"/>
                <w:szCs w:val="24"/>
              </w:rPr>
              <w:t>.</w:t>
            </w:r>
            <w:r w:rsidR="00921DBC" w:rsidRPr="003A5EE5">
              <w:rPr>
                <w:bCs/>
                <w:i/>
                <w:color w:val="000000"/>
                <w:szCs w:val="24"/>
              </w:rPr>
              <w:t xml:space="preserve"> </w:t>
            </w:r>
            <w:proofErr w:type="spellStart"/>
            <w:r w:rsidR="00921DBC" w:rsidRPr="003A5EE5">
              <w:rPr>
                <w:bCs/>
                <w:i/>
                <w:color w:val="000000"/>
                <w:szCs w:val="24"/>
              </w:rPr>
              <w:t>somnifera</w:t>
            </w:r>
            <w:proofErr w:type="spellEnd"/>
            <w:r w:rsidR="00921DBC" w:rsidRPr="003A5EE5">
              <w:rPr>
                <w:bCs/>
                <w:color w:val="000000"/>
                <w:szCs w:val="24"/>
              </w:rPr>
              <w:t xml:space="preserve"> </w:t>
            </w:r>
            <w:r w:rsidRPr="003A5EE5">
              <w:rPr>
                <w:szCs w:val="24"/>
              </w:rPr>
              <w:t xml:space="preserve">roots water extract on DU 145 </w:t>
            </w:r>
            <w:r w:rsidR="00921DBC">
              <w:rPr>
                <w:szCs w:val="24"/>
              </w:rPr>
              <w:t xml:space="preserve">had an </w:t>
            </w:r>
            <w:r w:rsidRPr="003A5EE5">
              <w:rPr>
                <w:szCs w:val="24"/>
              </w:rPr>
              <w:t>IC</w:t>
            </w:r>
            <w:r w:rsidRPr="003A5EE5">
              <w:rPr>
                <w:szCs w:val="24"/>
                <w:vertAlign w:val="subscript"/>
              </w:rPr>
              <w:t>50</w:t>
            </w:r>
            <w:r w:rsidR="00921DBC">
              <w:rPr>
                <w:szCs w:val="24"/>
              </w:rPr>
              <w:t xml:space="preserve"> of </w:t>
            </w:r>
            <w:r w:rsidRPr="003A5EE5">
              <w:rPr>
                <w:szCs w:val="24"/>
              </w:rPr>
              <w:t>8.04±1.55</w:t>
            </w:r>
            <w:r w:rsidR="00921DBC">
              <w:rPr>
                <w:szCs w:val="24"/>
              </w:rPr>
              <w:t xml:space="preserve"> while </w:t>
            </w:r>
            <w:r w:rsidR="00921DBC" w:rsidRPr="003A5EE5">
              <w:rPr>
                <w:bCs/>
                <w:i/>
                <w:color w:val="000000"/>
                <w:szCs w:val="24"/>
              </w:rPr>
              <w:t>W</w:t>
            </w:r>
            <w:r w:rsidR="00921DBC">
              <w:rPr>
                <w:bCs/>
                <w:i/>
                <w:color w:val="000000"/>
                <w:szCs w:val="24"/>
              </w:rPr>
              <w:t>.</w:t>
            </w:r>
            <w:r w:rsidR="00921DBC" w:rsidRPr="003A5EE5">
              <w:rPr>
                <w:bCs/>
                <w:i/>
                <w:color w:val="000000"/>
                <w:szCs w:val="24"/>
              </w:rPr>
              <w:t xml:space="preserve"> </w:t>
            </w:r>
            <w:proofErr w:type="spellStart"/>
            <w:r w:rsidR="00921DBC" w:rsidRPr="003A5EE5">
              <w:rPr>
                <w:bCs/>
                <w:i/>
                <w:color w:val="000000"/>
                <w:szCs w:val="24"/>
              </w:rPr>
              <w:t>somnifera</w:t>
            </w:r>
            <w:proofErr w:type="spellEnd"/>
            <w:r w:rsidR="00921DBC" w:rsidRPr="003A5EE5">
              <w:rPr>
                <w:bCs/>
                <w:color w:val="000000"/>
                <w:szCs w:val="24"/>
              </w:rPr>
              <w:t xml:space="preserve"> </w:t>
            </w:r>
            <w:r w:rsidRPr="003A5EE5">
              <w:rPr>
                <w:szCs w:val="24"/>
              </w:rPr>
              <w:t xml:space="preserve">leaves methanol-dichloromethane </w:t>
            </w:r>
            <w:r w:rsidR="00921DBC">
              <w:rPr>
                <w:szCs w:val="24"/>
              </w:rPr>
              <w:t xml:space="preserve">extract on 22RVI had a low </w:t>
            </w:r>
            <w:r w:rsidRPr="003A5EE5">
              <w:rPr>
                <w:szCs w:val="24"/>
              </w:rPr>
              <w:t>IC</w:t>
            </w:r>
            <w:r w:rsidRPr="003A5EE5">
              <w:rPr>
                <w:szCs w:val="24"/>
                <w:vertAlign w:val="subscript"/>
              </w:rPr>
              <w:t>50</w:t>
            </w:r>
            <w:r w:rsidR="00921DBC">
              <w:rPr>
                <w:szCs w:val="24"/>
              </w:rPr>
              <w:t xml:space="preserve"> of </w:t>
            </w:r>
            <w:r>
              <w:rPr>
                <w:szCs w:val="24"/>
              </w:rPr>
              <w:t>2.21±0.577</w:t>
            </w:r>
            <w:r w:rsidRPr="003A5EE5">
              <w:rPr>
                <w:szCs w:val="24"/>
              </w:rPr>
              <w:t xml:space="preserve">. The </w:t>
            </w:r>
            <w:proofErr w:type="spellStart"/>
            <w:r w:rsidRPr="003A5EE5">
              <w:rPr>
                <w:szCs w:val="24"/>
              </w:rPr>
              <w:t>meth</w:t>
            </w:r>
            <w:r>
              <w:rPr>
                <w:szCs w:val="24"/>
              </w:rPr>
              <w:t>a</w:t>
            </w:r>
            <w:r w:rsidRPr="003A5EE5">
              <w:rPr>
                <w:szCs w:val="24"/>
              </w:rPr>
              <w:t>nolic</w:t>
            </w:r>
            <w:proofErr w:type="spellEnd"/>
            <w:r w:rsidRPr="003A5EE5">
              <w:rPr>
                <w:szCs w:val="24"/>
              </w:rPr>
              <w:t>-dichloromethane extract stem bark gave the highest selectivity index on HCC (breast cancer, SI</w:t>
            </w:r>
            <w:r w:rsidR="00921DBC">
              <w:rPr>
                <w:szCs w:val="24"/>
              </w:rPr>
              <w:t xml:space="preserve"> of </w:t>
            </w:r>
            <w:r w:rsidRPr="003A5EE5">
              <w:rPr>
                <w:szCs w:val="24"/>
              </w:rPr>
              <w:t>98.403) compared to the other extracts. The most inhibitive methanol-dichloromethane extracts against cancerous cells did not inhibit the gro</w:t>
            </w:r>
            <w:r>
              <w:rPr>
                <w:szCs w:val="24"/>
              </w:rPr>
              <w:t>wth of</w:t>
            </w:r>
            <w:r w:rsidRPr="003A5EE5">
              <w:rPr>
                <w:szCs w:val="24"/>
              </w:rPr>
              <w:t xml:space="preserve"> IEC</w:t>
            </w:r>
            <w:r w:rsidR="000B58A4">
              <w:rPr>
                <w:szCs w:val="24"/>
              </w:rPr>
              <w:t>-</w:t>
            </w:r>
            <w:r w:rsidRPr="003A5EE5">
              <w:rPr>
                <w:szCs w:val="24"/>
              </w:rPr>
              <w:t xml:space="preserve">6 (normal cells). 48hrs of exposure of the </w:t>
            </w:r>
            <w:r w:rsidR="00B35E83">
              <w:rPr>
                <w:szCs w:val="24"/>
              </w:rPr>
              <w:t xml:space="preserve">crude </w:t>
            </w:r>
            <w:r w:rsidR="00B35E83" w:rsidRPr="00D864AB">
              <w:rPr>
                <w:i/>
                <w:szCs w:val="24"/>
              </w:rPr>
              <w:t>W</w:t>
            </w:r>
            <w:r w:rsidR="00B35E83">
              <w:rPr>
                <w:i/>
                <w:szCs w:val="24"/>
              </w:rPr>
              <w:t>.</w:t>
            </w:r>
            <w:r w:rsidR="00B35E83" w:rsidRPr="00D864AB">
              <w:rPr>
                <w:i/>
                <w:szCs w:val="24"/>
              </w:rPr>
              <w:t xml:space="preserve"> </w:t>
            </w:r>
            <w:proofErr w:type="spellStart"/>
            <w:r w:rsidR="00B35E83" w:rsidRPr="00D864AB">
              <w:rPr>
                <w:i/>
                <w:szCs w:val="24"/>
              </w:rPr>
              <w:t>somnifera</w:t>
            </w:r>
            <w:proofErr w:type="spellEnd"/>
            <w:r w:rsidR="00B35E83">
              <w:rPr>
                <w:szCs w:val="24"/>
              </w:rPr>
              <w:t xml:space="preserve"> leaves organic</w:t>
            </w:r>
            <w:r w:rsidRPr="003A5EE5">
              <w:rPr>
                <w:szCs w:val="24"/>
              </w:rPr>
              <w:t xml:space="preserve"> extract on IE</w:t>
            </w:r>
            <w:r>
              <w:rPr>
                <w:szCs w:val="24"/>
              </w:rPr>
              <w:t>C</w:t>
            </w:r>
            <w:r w:rsidR="000B58A4">
              <w:rPr>
                <w:szCs w:val="24"/>
              </w:rPr>
              <w:t>-</w:t>
            </w:r>
            <w:r>
              <w:rPr>
                <w:szCs w:val="24"/>
              </w:rPr>
              <w:t xml:space="preserve">6 cells </w:t>
            </w:r>
            <w:r w:rsidR="00921DBC">
              <w:rPr>
                <w:szCs w:val="24"/>
              </w:rPr>
              <w:t xml:space="preserve">resulted in </w:t>
            </w:r>
            <w:r w:rsidR="00B35E83">
              <w:rPr>
                <w:szCs w:val="24"/>
              </w:rPr>
              <w:t>up-regulation</w:t>
            </w:r>
            <w:r>
              <w:rPr>
                <w:szCs w:val="24"/>
              </w:rPr>
              <w:t xml:space="preserve"> of IL-7 </w:t>
            </w:r>
            <w:r w:rsidR="00921DBC">
              <w:rPr>
                <w:szCs w:val="24"/>
              </w:rPr>
              <w:t>mRNA</w:t>
            </w:r>
            <w:r>
              <w:rPr>
                <w:szCs w:val="24"/>
              </w:rPr>
              <w:t xml:space="preserve"> </w:t>
            </w:r>
            <w:r w:rsidR="00921DBC">
              <w:rPr>
                <w:szCs w:val="24"/>
              </w:rPr>
              <w:t>to</w:t>
            </w:r>
            <w:r>
              <w:rPr>
                <w:szCs w:val="24"/>
              </w:rPr>
              <w:t xml:space="preserve"> 2 times </w:t>
            </w:r>
            <w:r w:rsidR="00B35E83">
              <w:rPr>
                <w:szCs w:val="24"/>
              </w:rPr>
              <w:t xml:space="preserve">and </w:t>
            </w:r>
            <w:r w:rsidRPr="003A5EE5">
              <w:rPr>
                <w:szCs w:val="24"/>
              </w:rPr>
              <w:t xml:space="preserve">up to 5.37 times for the </w:t>
            </w:r>
            <w:r>
              <w:rPr>
                <w:szCs w:val="24"/>
              </w:rPr>
              <w:t>pre</w:t>
            </w:r>
            <w:r w:rsidR="00B35E83">
              <w:rPr>
                <w:szCs w:val="24"/>
              </w:rPr>
              <w:t>-</w:t>
            </w:r>
            <w:r w:rsidRPr="003A5EE5">
              <w:rPr>
                <w:szCs w:val="24"/>
              </w:rPr>
              <w:t xml:space="preserve">purified fraction. </w:t>
            </w:r>
          </w:p>
          <w:p w:rsidR="008E632B" w:rsidRPr="008E632B" w:rsidRDefault="008E632B" w:rsidP="000A3ADC">
            <w:pPr>
              <w:ind w:left="360"/>
              <w:jc w:val="both"/>
              <w:rPr>
                <w:i/>
                <w:szCs w:val="24"/>
              </w:rPr>
            </w:pPr>
            <w:r w:rsidRPr="008E632B">
              <w:rPr>
                <w:i/>
                <w:szCs w:val="24"/>
              </w:rPr>
              <w:t>Conclusion:</w:t>
            </w:r>
          </w:p>
          <w:p w:rsidR="00D765AF" w:rsidRDefault="00D765AF" w:rsidP="000A3ADC">
            <w:pPr>
              <w:ind w:left="360"/>
              <w:jc w:val="both"/>
              <w:rPr>
                <w:szCs w:val="24"/>
              </w:rPr>
            </w:pPr>
            <w:r w:rsidRPr="003A5EE5">
              <w:rPr>
                <w:szCs w:val="24"/>
              </w:rPr>
              <w:t xml:space="preserve">Our findings indicate that Kenyan </w:t>
            </w:r>
            <w:r w:rsidRPr="003A5EE5">
              <w:rPr>
                <w:i/>
                <w:szCs w:val="24"/>
              </w:rPr>
              <w:t xml:space="preserve">W. </w:t>
            </w:r>
            <w:proofErr w:type="spellStart"/>
            <w:r w:rsidRPr="003A5EE5">
              <w:rPr>
                <w:i/>
                <w:szCs w:val="24"/>
              </w:rPr>
              <w:t>somnifera</w:t>
            </w:r>
            <w:proofErr w:type="spellEnd"/>
            <w:r w:rsidRPr="003A5EE5">
              <w:rPr>
                <w:szCs w:val="24"/>
              </w:rPr>
              <w:t xml:space="preserve"> extracts especially in the pre-purified form have potential to treat and manage cancer. Of great significance is the potency of the plants extracts </w:t>
            </w:r>
            <w:r>
              <w:rPr>
                <w:szCs w:val="24"/>
              </w:rPr>
              <w:t>pre</w:t>
            </w:r>
            <w:r w:rsidR="00B35E83">
              <w:rPr>
                <w:szCs w:val="24"/>
              </w:rPr>
              <w:t>-</w:t>
            </w:r>
            <w:r w:rsidRPr="003A5EE5">
              <w:rPr>
                <w:szCs w:val="24"/>
              </w:rPr>
              <w:t>purified fraction to up-regulate IL-7 cytokine important in proliferation and maturation of immune system cells. This cytokine has been implicated in improve</w:t>
            </w:r>
            <w:r>
              <w:rPr>
                <w:szCs w:val="24"/>
              </w:rPr>
              <w:t>d</w:t>
            </w:r>
            <w:r w:rsidRPr="003A5EE5">
              <w:rPr>
                <w:szCs w:val="24"/>
              </w:rPr>
              <w:t xml:space="preserve"> cancer prognosis. The potency of the </w:t>
            </w:r>
            <w:r w:rsidRPr="003A5EE5">
              <w:rPr>
                <w:i/>
                <w:szCs w:val="24"/>
              </w:rPr>
              <w:t>W</w:t>
            </w:r>
            <w:r w:rsidR="00B35E83">
              <w:rPr>
                <w:i/>
                <w:szCs w:val="24"/>
              </w:rPr>
              <w:t>.</w:t>
            </w:r>
            <w:r w:rsidRPr="003A5EE5">
              <w:rPr>
                <w:i/>
                <w:szCs w:val="24"/>
              </w:rPr>
              <w:t xml:space="preserve"> </w:t>
            </w:r>
            <w:proofErr w:type="spellStart"/>
            <w:r w:rsidRPr="003A5EE5">
              <w:rPr>
                <w:i/>
                <w:szCs w:val="24"/>
              </w:rPr>
              <w:t>somnifera</w:t>
            </w:r>
            <w:proofErr w:type="spellEnd"/>
            <w:r w:rsidRPr="003A5EE5">
              <w:rPr>
                <w:szCs w:val="24"/>
              </w:rPr>
              <w:t xml:space="preserve"> extracts and pre-purified fraction to induce up-</w:t>
            </w:r>
            <w:r w:rsidRPr="003A5EE5">
              <w:rPr>
                <w:szCs w:val="24"/>
              </w:rPr>
              <w:lastRenderedPageBreak/>
              <w:t xml:space="preserve">regulation of </w:t>
            </w:r>
            <w:r w:rsidR="00B35E83">
              <w:rPr>
                <w:szCs w:val="24"/>
              </w:rPr>
              <w:t>IL-7 mRNA</w:t>
            </w:r>
            <w:r w:rsidRPr="003A5EE5">
              <w:rPr>
                <w:szCs w:val="24"/>
              </w:rPr>
              <w:t xml:space="preserve"> could </w:t>
            </w:r>
            <w:r>
              <w:rPr>
                <w:szCs w:val="24"/>
              </w:rPr>
              <w:t xml:space="preserve">infer </w:t>
            </w:r>
            <w:r w:rsidRPr="003A5EE5">
              <w:rPr>
                <w:szCs w:val="24"/>
              </w:rPr>
              <w:t xml:space="preserve">its probable immune modulation pathway as a possible mechanism of action of the plant’s extracts. </w:t>
            </w:r>
          </w:p>
          <w:p w:rsidR="00B35E83" w:rsidRPr="003A5EE5" w:rsidRDefault="00B35E83" w:rsidP="000A3ADC">
            <w:pPr>
              <w:ind w:left="360"/>
              <w:jc w:val="both"/>
              <w:rPr>
                <w:szCs w:val="24"/>
              </w:rPr>
            </w:pPr>
          </w:p>
          <w:p w:rsidR="00D765AF" w:rsidRPr="003A5EE5" w:rsidRDefault="00D765AF" w:rsidP="00A35508">
            <w:pPr>
              <w:spacing w:line="480" w:lineRule="auto"/>
              <w:ind w:left="360"/>
              <w:jc w:val="both"/>
              <w:rPr>
                <w:szCs w:val="24"/>
              </w:rPr>
            </w:pPr>
            <w:r w:rsidRPr="003A5EE5">
              <w:rPr>
                <w:b/>
                <w:szCs w:val="24"/>
              </w:rPr>
              <w:t>Key words:</w:t>
            </w:r>
            <w:r w:rsidRPr="003A5EE5">
              <w:rPr>
                <w:szCs w:val="24"/>
              </w:rPr>
              <w:t xml:space="preserve"> </w:t>
            </w:r>
            <w:proofErr w:type="spellStart"/>
            <w:r w:rsidR="00A35508">
              <w:rPr>
                <w:bCs/>
                <w:color w:val="000000"/>
                <w:szCs w:val="24"/>
              </w:rPr>
              <w:t>antiproliferative</w:t>
            </w:r>
            <w:proofErr w:type="spellEnd"/>
            <w:r w:rsidRPr="003A5EE5">
              <w:rPr>
                <w:szCs w:val="24"/>
              </w:rPr>
              <w:t xml:space="preserve">, anticancer, </w:t>
            </w:r>
            <w:proofErr w:type="spellStart"/>
            <w:r w:rsidRPr="003A5EE5">
              <w:rPr>
                <w:i/>
                <w:szCs w:val="24"/>
              </w:rPr>
              <w:t>Withania</w:t>
            </w:r>
            <w:proofErr w:type="spellEnd"/>
            <w:r w:rsidRPr="003A5EE5">
              <w:rPr>
                <w:i/>
                <w:szCs w:val="24"/>
              </w:rPr>
              <w:t xml:space="preserve"> </w:t>
            </w:r>
            <w:proofErr w:type="spellStart"/>
            <w:r w:rsidRPr="003A5EE5">
              <w:rPr>
                <w:i/>
                <w:szCs w:val="24"/>
              </w:rPr>
              <w:t>somnifera</w:t>
            </w:r>
            <w:proofErr w:type="spellEnd"/>
            <w:r w:rsidRPr="003A5EE5">
              <w:rPr>
                <w:i/>
                <w:szCs w:val="24"/>
              </w:rPr>
              <w:t>,</w:t>
            </w:r>
            <w:r w:rsidRPr="003A5EE5">
              <w:rPr>
                <w:szCs w:val="24"/>
              </w:rPr>
              <w:t xml:space="preserve"> prostate,</w:t>
            </w:r>
            <w:r w:rsidR="00A35508">
              <w:rPr>
                <w:szCs w:val="24"/>
              </w:rPr>
              <w:t xml:space="preserve"> Interleukin 7,</w:t>
            </w:r>
            <w:r w:rsidRPr="003A5EE5">
              <w:rPr>
                <w:szCs w:val="24"/>
              </w:rPr>
              <w:t xml:space="preserve"> immun</w:t>
            </w:r>
            <w:r w:rsidR="00A35508">
              <w:rPr>
                <w:szCs w:val="24"/>
              </w:rPr>
              <w:t xml:space="preserve">e </w:t>
            </w:r>
            <w:r w:rsidRPr="003A5EE5">
              <w:rPr>
                <w:szCs w:val="24"/>
              </w:rPr>
              <w:t xml:space="preserve">modulation, </w:t>
            </w:r>
            <w:r>
              <w:rPr>
                <w:szCs w:val="24"/>
              </w:rPr>
              <w:t>breast</w:t>
            </w:r>
            <w:r w:rsidR="00B35E83">
              <w:rPr>
                <w:szCs w:val="24"/>
              </w:rPr>
              <w:t xml:space="preserve"> cancer</w:t>
            </w:r>
            <w:r w:rsidR="00A35508">
              <w:rPr>
                <w:szCs w:val="24"/>
              </w:rPr>
              <w:t>.</w:t>
            </w:r>
            <w:r w:rsidRPr="003A5EE5">
              <w:rPr>
                <w:szCs w:val="24"/>
              </w:rPr>
              <w:tab/>
            </w:r>
          </w:p>
        </w:tc>
      </w:tr>
    </w:tbl>
    <w:p w:rsidR="006E0B39" w:rsidRDefault="006E0B39"/>
    <w:sectPr w:rsidR="006E0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32742"/>
    <w:multiLevelType w:val="hybridMultilevel"/>
    <w:tmpl w:val="4EAEF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AF"/>
    <w:rsid w:val="000B58A4"/>
    <w:rsid w:val="00107EB9"/>
    <w:rsid w:val="004E4812"/>
    <w:rsid w:val="005B5457"/>
    <w:rsid w:val="006C4D61"/>
    <w:rsid w:val="006E0B39"/>
    <w:rsid w:val="0079556F"/>
    <w:rsid w:val="008E632B"/>
    <w:rsid w:val="00921DBC"/>
    <w:rsid w:val="00A35508"/>
    <w:rsid w:val="00AD7935"/>
    <w:rsid w:val="00B35E83"/>
    <w:rsid w:val="00D7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5A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5AF"/>
    <w:pPr>
      <w:spacing w:after="200" w:line="252" w:lineRule="auto"/>
      <w:ind w:left="720"/>
      <w:contextualSpacing/>
    </w:pPr>
    <w:rPr>
      <w:rFonts w:ascii="Cambria" w:eastAsia="Times New Roman" w:hAnsi="Cambria"/>
      <w:sz w:val="2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5A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5AF"/>
    <w:pPr>
      <w:spacing w:after="200" w:line="252" w:lineRule="auto"/>
      <w:ind w:left="720"/>
      <w:contextualSpacing/>
    </w:pPr>
    <w:rPr>
      <w:rFonts w:ascii="Cambria" w:eastAsia="Times New Roman" w:hAnsi="Cambria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Mwitari</dc:creator>
  <cp:lastModifiedBy>Peter Mwitari</cp:lastModifiedBy>
  <cp:revision>10</cp:revision>
  <dcterms:created xsi:type="dcterms:W3CDTF">2017-10-02T14:26:00Z</dcterms:created>
  <dcterms:modified xsi:type="dcterms:W3CDTF">2017-10-02T15:06:00Z</dcterms:modified>
</cp:coreProperties>
</file>