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86C" w:rsidRPr="00E82973" w:rsidRDefault="00B6586C" w:rsidP="00B6586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Antibacterial Potentials of </w:t>
      </w:r>
      <w:proofErr w:type="spellStart"/>
      <w:r>
        <w:rPr>
          <w:rFonts w:ascii="Times New Roman" w:hAnsi="Times New Roman" w:cs="Times New Roman"/>
          <w:b/>
          <w:bCs/>
        </w:rPr>
        <w:t>Pentacyclic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Triterpenoidal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Sapogenins</w:t>
      </w:r>
      <w:proofErr w:type="spellEnd"/>
      <w:r>
        <w:rPr>
          <w:rFonts w:ascii="Times New Roman" w:hAnsi="Times New Roman" w:cs="Times New Roman"/>
          <w:b/>
          <w:bCs/>
        </w:rPr>
        <w:t xml:space="preserve"> from </w:t>
      </w:r>
      <w:proofErr w:type="spellStart"/>
      <w:r w:rsidRPr="00EB45D8">
        <w:rPr>
          <w:rFonts w:ascii="Times New Roman" w:hAnsi="Times New Roman" w:cs="Times New Roman"/>
          <w:b/>
          <w:bCs/>
          <w:i/>
        </w:rPr>
        <w:t>Bligha</w:t>
      </w:r>
      <w:proofErr w:type="spellEnd"/>
      <w:r w:rsidRPr="00EB45D8">
        <w:rPr>
          <w:rFonts w:ascii="Times New Roman" w:hAnsi="Times New Roman" w:cs="Times New Roman"/>
          <w:b/>
          <w:bCs/>
          <w:i/>
        </w:rPr>
        <w:t xml:space="preserve"> </w:t>
      </w:r>
      <w:proofErr w:type="spellStart"/>
      <w:r w:rsidRPr="00EB45D8">
        <w:rPr>
          <w:rFonts w:ascii="Times New Roman" w:hAnsi="Times New Roman" w:cs="Times New Roman"/>
          <w:b/>
          <w:bCs/>
          <w:i/>
        </w:rPr>
        <w:t>sapida</w:t>
      </w:r>
      <w:proofErr w:type="spellEnd"/>
      <w:r>
        <w:rPr>
          <w:rFonts w:ascii="Times New Roman" w:hAnsi="Times New Roman" w:cs="Times New Roman"/>
          <w:b/>
          <w:bCs/>
        </w:rPr>
        <w:t xml:space="preserve"> Seed Pods</w:t>
      </w:r>
    </w:p>
    <w:p w:rsidR="00B6586C" w:rsidRPr="00E82973" w:rsidRDefault="00B6586C" w:rsidP="00B6586C">
      <w:pPr>
        <w:rPr>
          <w:rFonts w:ascii="Times New Roman" w:hAnsi="Times New Roman" w:cs="Times New Roman"/>
          <w:b/>
          <w:bCs/>
        </w:rPr>
      </w:pPr>
    </w:p>
    <w:p w:rsidR="00B6586C" w:rsidRPr="00E82973" w:rsidRDefault="00B6586C" w:rsidP="00B6586C">
      <w:pPr>
        <w:rPr>
          <w:rFonts w:ascii="Times New Roman" w:hAnsi="Times New Roman" w:cs="Times New Roman"/>
          <w:bCs/>
        </w:rPr>
      </w:pPr>
      <w:r w:rsidRPr="00E82973">
        <w:rPr>
          <w:rFonts w:ascii="Times New Roman" w:hAnsi="Times New Roman" w:cs="Times New Roman"/>
          <w:bCs/>
        </w:rPr>
        <w:t>*</w:t>
      </w:r>
      <w:proofErr w:type="spellStart"/>
      <w:r w:rsidRPr="00E82973">
        <w:rPr>
          <w:rFonts w:ascii="Times New Roman" w:hAnsi="Times New Roman" w:cs="Times New Roman"/>
          <w:bCs/>
          <w:vertAlign w:val="superscript"/>
        </w:rPr>
        <w:t>1</w:t>
      </w:r>
      <w:r w:rsidRPr="00E82973">
        <w:rPr>
          <w:rFonts w:ascii="Times New Roman" w:hAnsi="Times New Roman" w:cs="Times New Roman"/>
          <w:bCs/>
        </w:rPr>
        <w:t>Fadipe</w:t>
      </w:r>
      <w:proofErr w:type="spellEnd"/>
      <w:r w:rsidRPr="00E82973">
        <w:rPr>
          <w:rFonts w:ascii="Times New Roman" w:hAnsi="Times New Roman" w:cs="Times New Roman"/>
          <w:bCs/>
        </w:rPr>
        <w:t xml:space="preserve">, L. A., </w:t>
      </w:r>
      <w:proofErr w:type="spellStart"/>
      <w:r w:rsidRPr="00E82973">
        <w:rPr>
          <w:rFonts w:ascii="Times New Roman" w:hAnsi="Times New Roman" w:cs="Times New Roman"/>
          <w:bCs/>
          <w:vertAlign w:val="superscript"/>
        </w:rPr>
        <w:t>2</w:t>
      </w:r>
      <w:r w:rsidRPr="00E82973">
        <w:rPr>
          <w:rFonts w:ascii="Times New Roman" w:hAnsi="Times New Roman" w:cs="Times New Roman"/>
          <w:bCs/>
        </w:rPr>
        <w:t>Babayi</w:t>
      </w:r>
      <w:proofErr w:type="spellEnd"/>
      <w:r w:rsidRPr="00E82973">
        <w:rPr>
          <w:rFonts w:ascii="Times New Roman" w:hAnsi="Times New Roman" w:cs="Times New Roman"/>
          <w:bCs/>
        </w:rPr>
        <w:t xml:space="preserve">, H. and </w:t>
      </w:r>
      <w:proofErr w:type="spellStart"/>
      <w:r w:rsidRPr="00E82973">
        <w:rPr>
          <w:rFonts w:ascii="Times New Roman" w:hAnsi="Times New Roman" w:cs="Times New Roman"/>
          <w:bCs/>
          <w:vertAlign w:val="superscript"/>
        </w:rPr>
        <w:t>1</w:t>
      </w:r>
      <w:r w:rsidRPr="00E82973">
        <w:rPr>
          <w:rFonts w:ascii="Times New Roman" w:hAnsi="Times New Roman" w:cs="Times New Roman"/>
          <w:bCs/>
        </w:rPr>
        <w:t>Garba</w:t>
      </w:r>
      <w:proofErr w:type="spellEnd"/>
      <w:r w:rsidRPr="00E82973">
        <w:rPr>
          <w:rFonts w:ascii="Times New Roman" w:hAnsi="Times New Roman" w:cs="Times New Roman"/>
          <w:bCs/>
        </w:rPr>
        <w:t>, A</w:t>
      </w:r>
    </w:p>
    <w:p w:rsidR="00B6586C" w:rsidRPr="00E82973" w:rsidRDefault="00B6586C" w:rsidP="00B6586C">
      <w:pPr>
        <w:rPr>
          <w:rFonts w:ascii="Times New Roman" w:hAnsi="Times New Roman" w:cs="Times New Roman"/>
          <w:bCs/>
        </w:rPr>
      </w:pPr>
      <w:r w:rsidRPr="00E82973">
        <w:rPr>
          <w:rFonts w:ascii="Times New Roman" w:hAnsi="Times New Roman" w:cs="Times New Roman"/>
          <w:bCs/>
          <w:vertAlign w:val="superscript"/>
        </w:rPr>
        <w:t xml:space="preserve">1 </w:t>
      </w:r>
      <w:r w:rsidRPr="00E82973">
        <w:rPr>
          <w:rFonts w:ascii="Times New Roman" w:hAnsi="Times New Roman" w:cs="Times New Roman"/>
          <w:bCs/>
        </w:rPr>
        <w:t xml:space="preserve">Department of Chemistry, Federal University of Technology, </w:t>
      </w:r>
      <w:proofErr w:type="spellStart"/>
      <w:r w:rsidRPr="00E82973">
        <w:rPr>
          <w:rFonts w:ascii="Times New Roman" w:hAnsi="Times New Roman" w:cs="Times New Roman"/>
          <w:bCs/>
        </w:rPr>
        <w:t>Minna</w:t>
      </w:r>
      <w:proofErr w:type="spellEnd"/>
      <w:r w:rsidRPr="00E82973">
        <w:rPr>
          <w:rFonts w:ascii="Times New Roman" w:hAnsi="Times New Roman" w:cs="Times New Roman"/>
          <w:bCs/>
        </w:rPr>
        <w:t>, Niger state, Nigeria</w:t>
      </w:r>
    </w:p>
    <w:p w:rsidR="00B6586C" w:rsidRPr="00E82973" w:rsidRDefault="00B6586C" w:rsidP="00B6586C">
      <w:pPr>
        <w:rPr>
          <w:rFonts w:ascii="Times New Roman" w:hAnsi="Times New Roman" w:cs="Times New Roman"/>
          <w:bCs/>
        </w:rPr>
      </w:pPr>
      <w:r w:rsidRPr="00E82973">
        <w:rPr>
          <w:rFonts w:ascii="Times New Roman" w:hAnsi="Times New Roman" w:cs="Times New Roman"/>
          <w:bCs/>
          <w:vertAlign w:val="superscript"/>
        </w:rPr>
        <w:t xml:space="preserve">2 </w:t>
      </w:r>
      <w:r w:rsidRPr="00E82973">
        <w:rPr>
          <w:rFonts w:ascii="Times New Roman" w:hAnsi="Times New Roman" w:cs="Times New Roman"/>
          <w:bCs/>
        </w:rPr>
        <w:t xml:space="preserve">Department of Microbiology, Federal University of Technology, </w:t>
      </w:r>
      <w:proofErr w:type="spellStart"/>
      <w:r w:rsidRPr="00E82973">
        <w:rPr>
          <w:rFonts w:ascii="Times New Roman" w:hAnsi="Times New Roman" w:cs="Times New Roman"/>
          <w:bCs/>
        </w:rPr>
        <w:t>Minna</w:t>
      </w:r>
      <w:proofErr w:type="spellEnd"/>
      <w:r w:rsidRPr="00E82973">
        <w:rPr>
          <w:rFonts w:ascii="Times New Roman" w:hAnsi="Times New Roman" w:cs="Times New Roman"/>
          <w:bCs/>
        </w:rPr>
        <w:t>, Niger state, Nigeria</w:t>
      </w:r>
    </w:p>
    <w:p w:rsidR="00B6586C" w:rsidRPr="00E82973" w:rsidRDefault="00B6586C" w:rsidP="00B6586C">
      <w:pPr>
        <w:rPr>
          <w:rFonts w:ascii="Times New Roman" w:hAnsi="Times New Roman" w:cs="Times New Roman"/>
          <w:b/>
          <w:bCs/>
        </w:rPr>
      </w:pPr>
    </w:p>
    <w:p w:rsidR="00B6586C" w:rsidRDefault="00B6586C" w:rsidP="00B6586C">
      <w:pPr>
        <w:rPr>
          <w:rFonts w:ascii="Times New Roman" w:hAnsi="Times New Roman" w:cs="Times New Roman"/>
        </w:rPr>
      </w:pPr>
      <w:r w:rsidRPr="00E82973">
        <w:rPr>
          <w:rFonts w:ascii="Times New Roman" w:hAnsi="Times New Roman" w:cs="Times New Roman"/>
        </w:rPr>
        <w:t xml:space="preserve">*Corresponding author: </w:t>
      </w:r>
      <w:hyperlink r:id="rId5" w:history="1">
        <w:proofErr w:type="spellStart"/>
        <w:r w:rsidRPr="00BB491D">
          <w:rPr>
            <w:rStyle w:val="Hyperlink"/>
            <w:rFonts w:ascii="Times New Roman" w:hAnsi="Times New Roman" w:cs="Times New Roman"/>
          </w:rPr>
          <w:t>labake.fadipe@futminna.edu.ng</w:t>
        </w:r>
        <w:proofErr w:type="spellEnd"/>
      </w:hyperlink>
      <w:r>
        <w:rPr>
          <w:rFonts w:ascii="Times New Roman" w:hAnsi="Times New Roman" w:cs="Times New Roman"/>
        </w:rPr>
        <w:t xml:space="preserve">; </w:t>
      </w:r>
      <w:hyperlink r:id="rId6" w:history="1">
        <w:proofErr w:type="spellStart"/>
        <w:r w:rsidRPr="00BB491D">
          <w:rPr>
            <w:rStyle w:val="Hyperlink"/>
            <w:rFonts w:ascii="Times New Roman" w:hAnsi="Times New Roman" w:cs="Times New Roman"/>
          </w:rPr>
          <w:t>labsfad@yahoo.com</w:t>
        </w:r>
        <w:proofErr w:type="spellEnd"/>
      </w:hyperlink>
      <w:r>
        <w:rPr>
          <w:rFonts w:ascii="Times New Roman" w:hAnsi="Times New Roman" w:cs="Times New Roman"/>
        </w:rPr>
        <w:t xml:space="preserve"> </w:t>
      </w:r>
    </w:p>
    <w:p w:rsidR="00B6586C" w:rsidRPr="00594FDC" w:rsidRDefault="00B6586C" w:rsidP="00B6586C">
      <w:pPr>
        <w:ind w:left="2160" w:firstLine="720"/>
        <w:rPr>
          <w:rFonts w:ascii="Times New Roman" w:hAnsi="Times New Roman" w:cs="Times New Roman"/>
          <w:color w:val="0000FF" w:themeColor="hyperlink"/>
          <w:u w:val="single"/>
        </w:rPr>
      </w:pPr>
      <w:r>
        <w:rPr>
          <w:rFonts w:ascii="Times New Roman" w:hAnsi="Times New Roman" w:cs="Times New Roman"/>
        </w:rPr>
        <w:t>+234-803-4064217</w:t>
      </w:r>
    </w:p>
    <w:p w:rsidR="00B6586C" w:rsidRPr="00E82973" w:rsidRDefault="00B6586C" w:rsidP="00B658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B6586C" w:rsidRDefault="00B6586C" w:rsidP="00B6586C">
      <w:pPr>
        <w:rPr>
          <w:rFonts w:ascii="Times New Roman" w:hAnsi="Times New Roman" w:cs="Times New Roman"/>
          <w:b/>
        </w:rPr>
      </w:pPr>
      <w:r w:rsidRPr="00E82973">
        <w:rPr>
          <w:rFonts w:ascii="Times New Roman" w:hAnsi="Times New Roman" w:cs="Times New Roman"/>
          <w:b/>
        </w:rPr>
        <w:t>Abstract</w:t>
      </w:r>
    </w:p>
    <w:p w:rsidR="00B6586C" w:rsidRDefault="00B6586C" w:rsidP="00B658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Background: </w:t>
      </w:r>
      <w:proofErr w:type="spellStart"/>
      <w:r w:rsidRPr="00AE51E0">
        <w:rPr>
          <w:rFonts w:ascii="Times New Roman" w:hAnsi="Times New Roman" w:cs="Times New Roman"/>
          <w:i/>
        </w:rPr>
        <w:t>Bligha</w:t>
      </w:r>
      <w:proofErr w:type="spellEnd"/>
      <w:r w:rsidRPr="00AE51E0">
        <w:rPr>
          <w:rFonts w:ascii="Times New Roman" w:hAnsi="Times New Roman" w:cs="Times New Roman"/>
          <w:i/>
        </w:rPr>
        <w:t xml:space="preserve"> </w:t>
      </w:r>
      <w:proofErr w:type="spellStart"/>
      <w:r w:rsidRPr="00AE51E0">
        <w:rPr>
          <w:rFonts w:ascii="Times New Roman" w:hAnsi="Times New Roman" w:cs="Times New Roman"/>
          <w:i/>
        </w:rPr>
        <w:t>sapida</w:t>
      </w:r>
      <w:proofErr w:type="spellEnd"/>
      <w:r>
        <w:rPr>
          <w:rFonts w:ascii="Times New Roman" w:hAnsi="Times New Roman" w:cs="Times New Roman"/>
        </w:rPr>
        <w:t xml:space="preserve"> (family </w:t>
      </w:r>
      <w:proofErr w:type="spellStart"/>
      <w:r>
        <w:rPr>
          <w:rFonts w:ascii="Times New Roman" w:hAnsi="Times New Roman" w:cs="Times New Roman"/>
        </w:rPr>
        <w:t>Sapindaceae</w:t>
      </w:r>
      <w:proofErr w:type="spellEnd"/>
      <w:r>
        <w:rPr>
          <w:rFonts w:ascii="Times New Roman" w:hAnsi="Times New Roman" w:cs="Times New Roman"/>
        </w:rPr>
        <w:t xml:space="preserve">) is a plant widely used in </w:t>
      </w:r>
      <w:proofErr w:type="spellStart"/>
      <w:r>
        <w:rPr>
          <w:rFonts w:ascii="Times New Roman" w:hAnsi="Times New Roman" w:cs="Times New Roman"/>
        </w:rPr>
        <w:t>ethnomedicine</w:t>
      </w:r>
      <w:proofErr w:type="spellEnd"/>
      <w:r>
        <w:rPr>
          <w:rFonts w:ascii="Times New Roman" w:hAnsi="Times New Roman" w:cs="Times New Roman"/>
        </w:rPr>
        <w:t xml:space="preserve"> for the treatment of dysentery, dental decay and whitlow. Qualitative and quantitative analysis of the 50% ethanol extract of the plant (B) revealed a rich presence of </w:t>
      </w:r>
      <w:proofErr w:type="spellStart"/>
      <w:r>
        <w:rPr>
          <w:rFonts w:ascii="Times New Roman" w:hAnsi="Times New Roman" w:cs="Times New Roman"/>
        </w:rPr>
        <w:t>saponins</w:t>
      </w:r>
      <w:proofErr w:type="spellEnd"/>
      <w:r>
        <w:rPr>
          <w:rFonts w:ascii="Times New Roman" w:hAnsi="Times New Roman" w:cs="Times New Roman"/>
        </w:rPr>
        <w:t>.</w:t>
      </w:r>
    </w:p>
    <w:p w:rsidR="00B6586C" w:rsidRDefault="00B6586C" w:rsidP="00B6586C">
      <w:pPr>
        <w:rPr>
          <w:rFonts w:ascii="Times New Roman" w:hAnsi="Times New Roman" w:cs="Times New Roman"/>
        </w:rPr>
      </w:pPr>
      <w:r w:rsidRPr="008C7655">
        <w:rPr>
          <w:rFonts w:ascii="Times New Roman" w:hAnsi="Times New Roman" w:cs="Times New Roman"/>
          <w:b/>
        </w:rPr>
        <w:t xml:space="preserve">Methods: </w:t>
      </w:r>
      <w:r>
        <w:rPr>
          <w:rFonts w:ascii="Times New Roman" w:hAnsi="Times New Roman" w:cs="Times New Roman"/>
        </w:rPr>
        <w:t xml:space="preserve">Extraction and acid hydrolysis of the crude </w:t>
      </w:r>
      <w:proofErr w:type="spellStart"/>
      <w:r>
        <w:rPr>
          <w:rFonts w:ascii="Times New Roman" w:hAnsi="Times New Roman" w:cs="Times New Roman"/>
        </w:rPr>
        <w:t>saponins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Bs</w:t>
      </w:r>
      <w:proofErr w:type="spellEnd"/>
      <w:r>
        <w:rPr>
          <w:rFonts w:ascii="Times New Roman" w:hAnsi="Times New Roman" w:cs="Times New Roman"/>
        </w:rPr>
        <w:t xml:space="preserve">) yielded crude </w:t>
      </w:r>
      <w:proofErr w:type="spellStart"/>
      <w:r>
        <w:rPr>
          <w:rFonts w:ascii="Times New Roman" w:hAnsi="Times New Roman" w:cs="Times New Roman"/>
        </w:rPr>
        <w:t>sapogenins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Bss</w:t>
      </w:r>
      <w:proofErr w:type="spellEnd"/>
      <w:r>
        <w:rPr>
          <w:rFonts w:ascii="Times New Roman" w:hAnsi="Times New Roman" w:cs="Times New Roman"/>
        </w:rPr>
        <w:t xml:space="preserve">) which was fractionated using various chromatographic techniques to afford five </w:t>
      </w:r>
      <w:proofErr w:type="spellStart"/>
      <w:r>
        <w:rPr>
          <w:rFonts w:ascii="Times New Roman" w:hAnsi="Times New Roman" w:cs="Times New Roman"/>
        </w:rPr>
        <w:t>pentacyclic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triterpenes</w:t>
      </w:r>
      <w:proofErr w:type="spellEnd"/>
      <w:r>
        <w:rPr>
          <w:rFonts w:ascii="Times New Roman" w:hAnsi="Times New Roman" w:cs="Times New Roman"/>
        </w:rPr>
        <w:t xml:space="preserve"> (coded </w:t>
      </w:r>
      <w:proofErr w:type="spellStart"/>
      <w:r>
        <w:rPr>
          <w:rFonts w:ascii="Times New Roman" w:hAnsi="Times New Roman" w:cs="Times New Roman"/>
        </w:rPr>
        <w:t>Bss1</w:t>
      </w:r>
      <w:proofErr w:type="spellEnd"/>
      <w:r>
        <w:rPr>
          <w:rFonts w:ascii="Times New Roman" w:hAnsi="Times New Roman" w:cs="Times New Roman"/>
        </w:rPr>
        <w:t xml:space="preserve">- </w:t>
      </w:r>
      <w:proofErr w:type="spellStart"/>
      <w:r>
        <w:rPr>
          <w:rFonts w:ascii="Times New Roman" w:hAnsi="Times New Roman" w:cs="Times New Roman"/>
        </w:rPr>
        <w:t>Bss5</w:t>
      </w:r>
      <w:proofErr w:type="spellEnd"/>
      <w:r>
        <w:rPr>
          <w:rFonts w:ascii="Times New Roman" w:hAnsi="Times New Roman" w:cs="Times New Roman"/>
        </w:rPr>
        <w:t xml:space="preserve">) whose structures were elucidated using physical, chemical and spectroscopic data in comparison with literature data. B, </w:t>
      </w:r>
      <w:proofErr w:type="spellStart"/>
      <w:r>
        <w:rPr>
          <w:rFonts w:ascii="Times New Roman" w:hAnsi="Times New Roman" w:cs="Times New Roman"/>
        </w:rPr>
        <w:t>Bs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Bss</w:t>
      </w:r>
      <w:proofErr w:type="spellEnd"/>
      <w:r>
        <w:rPr>
          <w:rFonts w:ascii="Times New Roman" w:hAnsi="Times New Roman" w:cs="Times New Roman"/>
        </w:rPr>
        <w:t xml:space="preserve"> and </w:t>
      </w:r>
      <w:proofErr w:type="spellStart"/>
      <w:r>
        <w:rPr>
          <w:rFonts w:ascii="Times New Roman" w:hAnsi="Times New Roman" w:cs="Times New Roman"/>
        </w:rPr>
        <w:t>Bss1</w:t>
      </w:r>
      <w:proofErr w:type="spellEnd"/>
      <w:r>
        <w:rPr>
          <w:rFonts w:ascii="Times New Roman" w:hAnsi="Times New Roman" w:cs="Times New Roman"/>
        </w:rPr>
        <w:t xml:space="preserve">- </w:t>
      </w:r>
      <w:proofErr w:type="spellStart"/>
      <w:r>
        <w:rPr>
          <w:rFonts w:ascii="Times New Roman" w:hAnsi="Times New Roman" w:cs="Times New Roman"/>
        </w:rPr>
        <w:t>Bss5</w:t>
      </w:r>
      <w:proofErr w:type="spellEnd"/>
      <w:r>
        <w:rPr>
          <w:rFonts w:ascii="Times New Roman" w:hAnsi="Times New Roman" w:cs="Times New Roman"/>
        </w:rPr>
        <w:t xml:space="preserve"> were evaluated for their antibacterial potentials against three Gram-positive and three Gram-negative bacterial strains in comparison with Erythromycin using the agar dilution method. </w:t>
      </w:r>
    </w:p>
    <w:p w:rsidR="00B6586C" w:rsidRDefault="00B6586C" w:rsidP="00B6586C">
      <w:pPr>
        <w:rPr>
          <w:rFonts w:ascii="Times New Roman" w:hAnsi="Times New Roman" w:cs="Times New Roman"/>
        </w:rPr>
      </w:pPr>
      <w:r w:rsidRPr="008C4D9A">
        <w:rPr>
          <w:rFonts w:ascii="Times New Roman" w:hAnsi="Times New Roman" w:cs="Times New Roman"/>
          <w:b/>
        </w:rPr>
        <w:t>Results:</w:t>
      </w:r>
      <w:r>
        <w:rPr>
          <w:rFonts w:ascii="Times New Roman" w:hAnsi="Times New Roman" w:cs="Times New Roman"/>
        </w:rPr>
        <w:t xml:space="preserve"> The isolated compounds were characterized as </w:t>
      </w:r>
      <w:proofErr w:type="spellStart"/>
      <w:r>
        <w:rPr>
          <w:rFonts w:ascii="Times New Roman" w:hAnsi="Times New Roman" w:cs="Times New Roman"/>
        </w:rPr>
        <w:t>friedelin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Bss1</w:t>
      </w:r>
      <w:proofErr w:type="spellEnd"/>
      <w:r>
        <w:rPr>
          <w:rFonts w:ascii="Times New Roman" w:hAnsi="Times New Roman" w:cs="Times New Roman"/>
        </w:rPr>
        <w:t xml:space="preserve">), </w:t>
      </w:r>
      <w:proofErr w:type="spellStart"/>
      <w:r>
        <w:rPr>
          <w:rFonts w:ascii="Times New Roman" w:hAnsi="Times New Roman" w:cs="Times New Roman"/>
        </w:rPr>
        <w:t>friedelinol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Bss2</w:t>
      </w:r>
      <w:proofErr w:type="spellEnd"/>
      <w:r>
        <w:rPr>
          <w:rFonts w:ascii="Times New Roman" w:hAnsi="Times New Roman" w:cs="Times New Roman"/>
        </w:rPr>
        <w:t>), β-</w:t>
      </w:r>
      <w:proofErr w:type="spellStart"/>
      <w:r>
        <w:rPr>
          <w:rFonts w:ascii="Times New Roman" w:hAnsi="Times New Roman" w:cs="Times New Roman"/>
        </w:rPr>
        <w:t>amyrin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Bss3</w:t>
      </w:r>
      <w:proofErr w:type="spellEnd"/>
      <w:r>
        <w:rPr>
          <w:rFonts w:ascii="Times New Roman" w:hAnsi="Times New Roman" w:cs="Times New Roman"/>
        </w:rPr>
        <w:t xml:space="preserve">), </w:t>
      </w:r>
      <w:proofErr w:type="spellStart"/>
      <w:r>
        <w:rPr>
          <w:rFonts w:ascii="Times New Roman" w:hAnsi="Times New Roman" w:cs="Times New Roman"/>
        </w:rPr>
        <w:t>oleanolic</w:t>
      </w:r>
      <w:proofErr w:type="spellEnd"/>
      <w:r>
        <w:rPr>
          <w:rFonts w:ascii="Times New Roman" w:hAnsi="Times New Roman" w:cs="Times New Roman"/>
        </w:rPr>
        <w:t xml:space="preserve"> acid (</w:t>
      </w:r>
      <w:proofErr w:type="spellStart"/>
      <w:r>
        <w:rPr>
          <w:rFonts w:ascii="Times New Roman" w:hAnsi="Times New Roman" w:cs="Times New Roman"/>
        </w:rPr>
        <w:t>Bss4</w:t>
      </w:r>
      <w:proofErr w:type="spellEnd"/>
      <w:r>
        <w:rPr>
          <w:rFonts w:ascii="Times New Roman" w:hAnsi="Times New Roman" w:cs="Times New Roman"/>
        </w:rPr>
        <w:t xml:space="preserve">) and </w:t>
      </w:r>
      <w:proofErr w:type="spellStart"/>
      <w:r>
        <w:rPr>
          <w:rFonts w:ascii="Times New Roman" w:hAnsi="Times New Roman" w:cs="Times New Roman"/>
        </w:rPr>
        <w:t>hederagenin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Bss5</w:t>
      </w:r>
      <w:proofErr w:type="spellEnd"/>
      <w:r>
        <w:rPr>
          <w:rFonts w:ascii="Times New Roman" w:hAnsi="Times New Roman" w:cs="Times New Roman"/>
        </w:rPr>
        <w:t xml:space="preserve">) respectively. The crude extract, B, crude </w:t>
      </w:r>
      <w:proofErr w:type="spellStart"/>
      <w:r>
        <w:rPr>
          <w:rFonts w:ascii="Times New Roman" w:hAnsi="Times New Roman" w:cs="Times New Roman"/>
        </w:rPr>
        <w:t>sapogenins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Bss</w:t>
      </w:r>
      <w:proofErr w:type="spellEnd"/>
      <w:r>
        <w:rPr>
          <w:rFonts w:ascii="Times New Roman" w:hAnsi="Times New Roman" w:cs="Times New Roman"/>
        </w:rPr>
        <w:t xml:space="preserve"> and isolated compounds (</w:t>
      </w:r>
      <w:proofErr w:type="spellStart"/>
      <w:r>
        <w:rPr>
          <w:rFonts w:ascii="Times New Roman" w:hAnsi="Times New Roman" w:cs="Times New Roman"/>
        </w:rPr>
        <w:t>Bss1</w:t>
      </w:r>
      <w:proofErr w:type="spellEnd"/>
      <w:r>
        <w:rPr>
          <w:rFonts w:ascii="Times New Roman" w:hAnsi="Times New Roman" w:cs="Times New Roman"/>
        </w:rPr>
        <w:t xml:space="preserve"> - </w:t>
      </w:r>
      <w:proofErr w:type="spellStart"/>
      <w:r>
        <w:rPr>
          <w:rFonts w:ascii="Times New Roman" w:hAnsi="Times New Roman" w:cs="Times New Roman"/>
        </w:rPr>
        <w:t>Bss4</w:t>
      </w:r>
      <w:proofErr w:type="spellEnd"/>
      <w:r>
        <w:rPr>
          <w:rFonts w:ascii="Times New Roman" w:hAnsi="Times New Roman" w:cs="Times New Roman"/>
        </w:rPr>
        <w:t xml:space="preserve">) were moderately active against all test strains, while, the crude </w:t>
      </w:r>
      <w:proofErr w:type="spellStart"/>
      <w:r>
        <w:rPr>
          <w:rFonts w:ascii="Times New Roman" w:hAnsi="Times New Roman" w:cs="Times New Roman"/>
        </w:rPr>
        <w:t>saponins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Bs</w:t>
      </w:r>
      <w:proofErr w:type="spellEnd"/>
      <w:r>
        <w:rPr>
          <w:rFonts w:ascii="Times New Roman" w:hAnsi="Times New Roman" w:cs="Times New Roman"/>
        </w:rPr>
        <w:t xml:space="preserve"> was only active against Gram-positive strains, all at different concentrations in comparison with Erythromycin</w:t>
      </w:r>
    </w:p>
    <w:p w:rsidR="00B6586C" w:rsidRDefault="00B6586C" w:rsidP="00B6586C">
      <w:pPr>
        <w:rPr>
          <w:rFonts w:ascii="Times New Roman" w:hAnsi="Times New Roman" w:cs="Times New Roman"/>
        </w:rPr>
      </w:pPr>
      <w:r w:rsidRPr="008C4D9A">
        <w:rPr>
          <w:rFonts w:ascii="Times New Roman" w:hAnsi="Times New Roman" w:cs="Times New Roman"/>
          <w:b/>
        </w:rPr>
        <w:t>Conclusion:</w:t>
      </w:r>
      <w:r>
        <w:rPr>
          <w:rFonts w:ascii="Times New Roman" w:hAnsi="Times New Roman" w:cs="Times New Roman"/>
        </w:rPr>
        <w:t xml:space="preserve"> The results of these findings justify the strong presence of </w:t>
      </w:r>
      <w:proofErr w:type="spellStart"/>
      <w:r>
        <w:rPr>
          <w:rFonts w:ascii="Times New Roman" w:hAnsi="Times New Roman" w:cs="Times New Roman"/>
        </w:rPr>
        <w:t>pentacyclic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triterpenes</w:t>
      </w:r>
      <w:proofErr w:type="spellEnd"/>
      <w:r>
        <w:rPr>
          <w:rFonts w:ascii="Times New Roman" w:hAnsi="Times New Roman" w:cs="Times New Roman"/>
        </w:rPr>
        <w:t xml:space="preserve"> in the seed pods of </w:t>
      </w:r>
      <w:proofErr w:type="spellStart"/>
      <w:r w:rsidRPr="00092EF4">
        <w:rPr>
          <w:rFonts w:ascii="Times New Roman" w:hAnsi="Times New Roman" w:cs="Times New Roman"/>
          <w:i/>
        </w:rPr>
        <w:t>Bligha</w:t>
      </w:r>
      <w:proofErr w:type="spellEnd"/>
      <w:r w:rsidRPr="00092EF4">
        <w:rPr>
          <w:rFonts w:ascii="Times New Roman" w:hAnsi="Times New Roman" w:cs="Times New Roman"/>
          <w:i/>
        </w:rPr>
        <w:t xml:space="preserve"> </w:t>
      </w:r>
      <w:proofErr w:type="spellStart"/>
      <w:r w:rsidRPr="00092EF4">
        <w:rPr>
          <w:rFonts w:ascii="Times New Roman" w:hAnsi="Times New Roman" w:cs="Times New Roman"/>
          <w:i/>
        </w:rPr>
        <w:t>sapida</w:t>
      </w:r>
      <w:proofErr w:type="spellEnd"/>
      <w:r>
        <w:rPr>
          <w:rFonts w:ascii="Times New Roman" w:hAnsi="Times New Roman" w:cs="Times New Roman"/>
        </w:rPr>
        <w:t>, as well as their contributions to the antibacterial efficacy of the plant.</w:t>
      </w:r>
    </w:p>
    <w:p w:rsidR="00B6586C" w:rsidRDefault="00B6586C" w:rsidP="00B6586C">
      <w:pPr>
        <w:rPr>
          <w:rFonts w:ascii="Times New Roman" w:hAnsi="Times New Roman" w:cs="Times New Roman"/>
        </w:rPr>
      </w:pPr>
    </w:p>
    <w:p w:rsidR="00B6586C" w:rsidRPr="00E30070" w:rsidRDefault="00B6586C" w:rsidP="00B6586C">
      <w:pPr>
        <w:rPr>
          <w:rFonts w:ascii="Times New Roman" w:hAnsi="Times New Roman" w:cs="Times New Roman"/>
        </w:rPr>
      </w:pPr>
      <w:r w:rsidRPr="00E82973">
        <w:rPr>
          <w:rFonts w:ascii="Times New Roman" w:hAnsi="Times New Roman" w:cs="Times New Roman"/>
          <w:b/>
        </w:rPr>
        <w:t>Keywords:</w:t>
      </w:r>
      <w:r>
        <w:rPr>
          <w:rFonts w:ascii="Times New Roman" w:hAnsi="Times New Roman" w:cs="Times New Roman"/>
        </w:rPr>
        <w:t xml:space="preserve"> Antibacterial, </w:t>
      </w:r>
      <w:proofErr w:type="spellStart"/>
      <w:r w:rsidRPr="00E82973">
        <w:rPr>
          <w:rFonts w:ascii="Times New Roman" w:hAnsi="Times New Roman" w:cs="Times New Roman"/>
          <w:i/>
        </w:rPr>
        <w:t>Bligha</w:t>
      </w:r>
      <w:proofErr w:type="spellEnd"/>
      <w:r w:rsidRPr="00E82973">
        <w:rPr>
          <w:rFonts w:ascii="Times New Roman" w:hAnsi="Times New Roman" w:cs="Times New Roman"/>
          <w:i/>
        </w:rPr>
        <w:t xml:space="preserve"> </w:t>
      </w:r>
      <w:proofErr w:type="spellStart"/>
      <w:r w:rsidRPr="00E82973">
        <w:rPr>
          <w:rFonts w:ascii="Times New Roman" w:hAnsi="Times New Roman" w:cs="Times New Roman"/>
          <w:i/>
        </w:rPr>
        <w:t>sapida</w:t>
      </w:r>
      <w:proofErr w:type="spellEnd"/>
      <w:r>
        <w:rPr>
          <w:rFonts w:ascii="Times New Roman" w:hAnsi="Times New Roman" w:cs="Times New Roman"/>
        </w:rPr>
        <w:t xml:space="preserve">, Ethanol extract, </w:t>
      </w:r>
      <w:proofErr w:type="spellStart"/>
      <w:r>
        <w:rPr>
          <w:rFonts w:ascii="Times New Roman" w:hAnsi="Times New Roman" w:cs="Times New Roman"/>
        </w:rPr>
        <w:t>Sapogenins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Saponins</w:t>
      </w:r>
      <w:proofErr w:type="spellEnd"/>
      <w:r>
        <w:rPr>
          <w:rFonts w:ascii="Times New Roman" w:hAnsi="Times New Roman" w:cs="Times New Roman"/>
        </w:rPr>
        <w:t xml:space="preserve">, Seed pods, </w:t>
      </w:r>
      <w:proofErr w:type="spellStart"/>
      <w:r>
        <w:rPr>
          <w:rFonts w:ascii="Times New Roman" w:hAnsi="Times New Roman" w:cs="Times New Roman"/>
        </w:rPr>
        <w:t>Triterpenes</w:t>
      </w:r>
      <w:proofErr w:type="spellEnd"/>
      <w:r>
        <w:rPr>
          <w:rFonts w:ascii="Times New Roman" w:hAnsi="Times New Roman" w:cs="Times New Roman"/>
        </w:rPr>
        <w:t xml:space="preserve">  </w:t>
      </w:r>
    </w:p>
    <w:p w:rsidR="00F56CD1" w:rsidRDefault="00F56CD1">
      <w:bookmarkStart w:id="0" w:name="_GoBack"/>
      <w:bookmarkEnd w:id="0"/>
    </w:p>
    <w:sectPr w:rsidR="00F56C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86C"/>
    <w:rsid w:val="00B6586C"/>
    <w:rsid w:val="00EE3D56"/>
    <w:rsid w:val="00F56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586C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6586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586C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6586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labsfad@yahoo.com" TargetMode="External"/><Relationship Id="rId5" Type="http://schemas.openxmlformats.org/officeDocument/2006/relationships/hyperlink" Target="mailto:labake.fadipe@futminna.edu.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2019-11-28T11:31:00Z</dcterms:created>
  <dcterms:modified xsi:type="dcterms:W3CDTF">2019-11-28T11:31:00Z</dcterms:modified>
</cp:coreProperties>
</file>