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212880" w14:textId="45220837" w:rsidR="009E0822" w:rsidRPr="009E0822" w:rsidRDefault="009E0822">
      <w:pPr>
        <w:rPr>
          <w:b/>
          <w:bCs/>
        </w:rPr>
      </w:pPr>
      <w:proofErr w:type="spellStart"/>
      <w:r w:rsidRPr="009E0822">
        <w:rPr>
          <w:b/>
          <w:bCs/>
        </w:rPr>
        <w:t>Kratom</w:t>
      </w:r>
      <w:proofErr w:type="spellEnd"/>
      <w:r w:rsidRPr="009E0822">
        <w:rPr>
          <w:b/>
          <w:bCs/>
        </w:rPr>
        <w:t>: Emerging Recreational Substance</w:t>
      </w:r>
      <w:r w:rsidR="00025DF5" w:rsidRPr="00025DF5">
        <w:rPr>
          <w:b/>
          <w:bCs/>
        </w:rPr>
        <w:t xml:space="preserve"> or </w:t>
      </w:r>
      <w:r w:rsidR="00025DF5">
        <w:rPr>
          <w:b/>
          <w:bCs/>
        </w:rPr>
        <w:t xml:space="preserve">Possible </w:t>
      </w:r>
      <w:r w:rsidR="00025DF5" w:rsidRPr="00025DF5">
        <w:rPr>
          <w:b/>
          <w:bCs/>
        </w:rPr>
        <w:t>Medicinal Use?</w:t>
      </w:r>
    </w:p>
    <w:p w14:paraId="651BB427" w14:textId="77777777" w:rsidR="00B211D9" w:rsidRDefault="00B211D9" w:rsidP="00B211D9">
      <w:r>
        <w:t xml:space="preserve">Satariya </w:t>
      </w:r>
      <w:proofErr w:type="spellStart"/>
      <w:r>
        <w:t>Trakulsrichai</w:t>
      </w:r>
      <w:proofErr w:type="spellEnd"/>
      <w:r>
        <w:t xml:space="preserve"> </w:t>
      </w:r>
      <w:r w:rsidRPr="00B211D9">
        <w:rPr>
          <w:vertAlign w:val="superscript"/>
        </w:rPr>
        <w:t>1</w:t>
      </w:r>
      <w:proofErr w:type="gramStart"/>
      <w:r w:rsidRPr="00B211D9">
        <w:rPr>
          <w:vertAlign w:val="superscript"/>
        </w:rPr>
        <w:t>,2</w:t>
      </w:r>
      <w:proofErr w:type="gramEnd"/>
    </w:p>
    <w:p w14:paraId="72DB2D88" w14:textId="77777777" w:rsidR="00B211D9" w:rsidRDefault="00B211D9" w:rsidP="00B211D9">
      <w:r w:rsidRPr="00B211D9">
        <w:rPr>
          <w:vertAlign w:val="superscript"/>
        </w:rPr>
        <w:t>1</w:t>
      </w:r>
      <w:r>
        <w:t xml:space="preserve"> Department of Emergency Medicine, Faculty of Medicine, </w:t>
      </w:r>
      <w:proofErr w:type="spellStart"/>
      <w:r>
        <w:t>Ramathibodi</w:t>
      </w:r>
      <w:proofErr w:type="spellEnd"/>
      <w:r>
        <w:t xml:space="preserve"> Hospital, </w:t>
      </w:r>
      <w:proofErr w:type="spellStart"/>
      <w:r>
        <w:t>Mahidol</w:t>
      </w:r>
      <w:proofErr w:type="spellEnd"/>
      <w:r>
        <w:t xml:space="preserve"> University, Bangkok, Thailand, 10400.</w:t>
      </w:r>
    </w:p>
    <w:p w14:paraId="5D6EB3CA" w14:textId="77777777" w:rsidR="009E0822" w:rsidRDefault="00B211D9" w:rsidP="00B211D9">
      <w:r w:rsidRPr="00B211D9">
        <w:rPr>
          <w:vertAlign w:val="superscript"/>
        </w:rPr>
        <w:t>2</w:t>
      </w:r>
      <w:r>
        <w:t xml:space="preserve"> </w:t>
      </w:r>
      <w:proofErr w:type="spellStart"/>
      <w:r>
        <w:t>Ramathibodi</w:t>
      </w:r>
      <w:proofErr w:type="spellEnd"/>
      <w:r>
        <w:t xml:space="preserve"> Poison Center, Faculty of Medicine, </w:t>
      </w:r>
      <w:proofErr w:type="spellStart"/>
      <w:r>
        <w:t>Ramathibodi</w:t>
      </w:r>
      <w:proofErr w:type="spellEnd"/>
      <w:r>
        <w:t xml:space="preserve"> Hospital, </w:t>
      </w:r>
      <w:proofErr w:type="spellStart"/>
      <w:r>
        <w:t>Mahidol</w:t>
      </w:r>
      <w:proofErr w:type="spellEnd"/>
      <w:r>
        <w:t xml:space="preserve"> University, Bangkok, Thailand 10400.</w:t>
      </w:r>
    </w:p>
    <w:p w14:paraId="07D69CA5" w14:textId="77777777" w:rsidR="006E1DB6" w:rsidRDefault="006E1DB6" w:rsidP="00B211D9"/>
    <w:p w14:paraId="7AF4301C" w14:textId="45A2031E" w:rsidR="00D77C4A" w:rsidRDefault="009E0822">
      <w:proofErr w:type="spellStart"/>
      <w:r>
        <w:t>Kr</w:t>
      </w:r>
      <w:r w:rsidRPr="009E0822">
        <w:t>atom</w:t>
      </w:r>
      <w:proofErr w:type="spellEnd"/>
      <w:r w:rsidR="00A51BA0">
        <w:t>,</w:t>
      </w:r>
      <w:r w:rsidRPr="009E0822">
        <w:t xml:space="preserve"> </w:t>
      </w:r>
      <w:r w:rsidR="00A51BA0" w:rsidRPr="00A51BA0">
        <w:t xml:space="preserve">known botanically as </w:t>
      </w:r>
      <w:proofErr w:type="spellStart"/>
      <w:r w:rsidR="00A51BA0" w:rsidRPr="00A51BA0">
        <w:t>Mitragyna</w:t>
      </w:r>
      <w:proofErr w:type="spellEnd"/>
      <w:r w:rsidR="00A51BA0" w:rsidRPr="00A51BA0">
        <w:t xml:space="preserve"> </w:t>
      </w:r>
      <w:proofErr w:type="spellStart"/>
      <w:r w:rsidR="00A51BA0" w:rsidRPr="00A51BA0">
        <w:t>speciosa</w:t>
      </w:r>
      <w:proofErr w:type="spellEnd"/>
      <w:r w:rsidR="00A51BA0" w:rsidRPr="00A51BA0">
        <w:t xml:space="preserve"> (</w:t>
      </w:r>
      <w:proofErr w:type="spellStart"/>
      <w:r w:rsidR="00A51BA0" w:rsidRPr="00A51BA0">
        <w:t>Korth</w:t>
      </w:r>
      <w:proofErr w:type="spellEnd"/>
      <w:r w:rsidR="00A51BA0" w:rsidRPr="00A51BA0">
        <w:t>.),</w:t>
      </w:r>
      <w:r w:rsidR="00A51BA0">
        <w:t xml:space="preserve"> </w:t>
      </w:r>
      <w:r w:rsidRPr="009E0822">
        <w:t>b</w:t>
      </w:r>
      <w:r w:rsidR="002630C9">
        <w:t>el</w:t>
      </w:r>
      <w:r w:rsidR="00C44683">
        <w:t xml:space="preserve">ongs to the </w:t>
      </w:r>
      <w:proofErr w:type="spellStart"/>
      <w:r w:rsidR="00C44683">
        <w:t>Rubiaceae</w:t>
      </w:r>
      <w:proofErr w:type="spellEnd"/>
      <w:r w:rsidR="00C44683">
        <w:t xml:space="preserve"> family and</w:t>
      </w:r>
      <w:r w:rsidR="002630C9">
        <w:t xml:space="preserve"> is </w:t>
      </w:r>
      <w:r w:rsidRPr="009E0822">
        <w:t>a native tree indigenous to Southeast Asia, especially in Thailand and Malaysia.</w:t>
      </w:r>
      <w:r w:rsidR="00D77C4A" w:rsidRPr="00D77C4A">
        <w:t xml:space="preserve"> </w:t>
      </w:r>
    </w:p>
    <w:p w14:paraId="72C80F92" w14:textId="460E6ADD" w:rsidR="00E74413" w:rsidRDefault="00E74413" w:rsidP="00E74413">
      <w:r>
        <w:t xml:space="preserve">In Thailand, </w:t>
      </w:r>
      <w:proofErr w:type="spellStart"/>
      <w:r>
        <w:t>kratom</w:t>
      </w:r>
      <w:proofErr w:type="spellEnd"/>
      <w:r>
        <w:t xml:space="preserve"> </w:t>
      </w:r>
      <w:r w:rsidR="00EE2D36">
        <w:t>has been</w:t>
      </w:r>
      <w:r w:rsidR="00F755B8">
        <w:t xml:space="preserve"> </w:t>
      </w:r>
      <w:r>
        <w:t xml:space="preserve">used traditionally as a folk medicine, stimulant, analgesic, and treatment for opioid addiction in the past. Nowadays, it is an emerging substance abuse by </w:t>
      </w:r>
      <w:proofErr w:type="spellStart"/>
      <w:r>
        <w:t>coingestion</w:t>
      </w:r>
      <w:proofErr w:type="spellEnd"/>
      <w:r>
        <w:t xml:space="preserve"> with other substances for example 4 x 100 cocktail. </w:t>
      </w:r>
    </w:p>
    <w:p w14:paraId="24C72033" w14:textId="78029248" w:rsidR="00E74413" w:rsidRDefault="00E74413" w:rsidP="00E74413">
      <w:r>
        <w:t xml:space="preserve">It is Illegal in Thailand, but still legal in many countries such as </w:t>
      </w:r>
      <w:r w:rsidR="00675E6A">
        <w:t>some</w:t>
      </w:r>
      <w:r>
        <w:t xml:space="preserve"> countries in Europe and most states in </w:t>
      </w:r>
      <w:r w:rsidR="00EE2D36" w:rsidRPr="00EE2D36">
        <w:t>the United States</w:t>
      </w:r>
      <w:r>
        <w:t xml:space="preserve">. Recent evidence shows that </w:t>
      </w:r>
      <w:proofErr w:type="spellStart"/>
      <w:r>
        <w:t>kratom</w:t>
      </w:r>
      <w:proofErr w:type="spellEnd"/>
      <w:r>
        <w:t xml:space="preserve"> is being increasingly used worldwide, especially in the United States and Europe for the self-management of opioid withdrawal,</w:t>
      </w:r>
      <w:r w:rsidR="00F31E93">
        <w:t xml:space="preserve"> </w:t>
      </w:r>
      <w:proofErr w:type="gramStart"/>
      <w:r w:rsidR="00F31E93">
        <w:t xml:space="preserve">an </w:t>
      </w:r>
      <w:r w:rsidR="00ED27EA" w:rsidRPr="00ED27EA">
        <w:t xml:space="preserve"> </w:t>
      </w:r>
      <w:r w:rsidR="00ED27EA">
        <w:t>a</w:t>
      </w:r>
      <w:r w:rsidR="00ED27EA" w:rsidRPr="00ED27EA">
        <w:t>lternative</w:t>
      </w:r>
      <w:proofErr w:type="gramEnd"/>
      <w:r w:rsidR="00ED27EA" w:rsidRPr="00ED27EA">
        <w:t xml:space="preserve"> for opioids</w:t>
      </w:r>
      <w:r w:rsidR="00ED27EA">
        <w:t>,</w:t>
      </w:r>
      <w:r w:rsidR="0061605C">
        <w:t xml:space="preserve"> painkillers </w:t>
      </w:r>
      <w:r>
        <w:t>or substance abuse available through special shops or the internet.</w:t>
      </w:r>
      <w:r w:rsidR="00FB7F65" w:rsidRPr="00FB7F65">
        <w:t xml:space="preserve"> </w:t>
      </w:r>
    </w:p>
    <w:p w14:paraId="43B08D40" w14:textId="072CEEC2" w:rsidR="00F31E93" w:rsidRDefault="00E74413" w:rsidP="00F31E93">
      <w:proofErr w:type="spellStart"/>
      <w:r>
        <w:t>Kratom</w:t>
      </w:r>
      <w:proofErr w:type="spellEnd"/>
      <w:r w:rsidR="009E0822" w:rsidRPr="009E0822">
        <w:t xml:space="preserve"> contains many alkaloids such as </w:t>
      </w:r>
      <w:proofErr w:type="spellStart"/>
      <w:r w:rsidR="009E0822" w:rsidRPr="009E0822">
        <w:t>mitragynine</w:t>
      </w:r>
      <w:proofErr w:type="spellEnd"/>
      <w:r w:rsidR="002630C9" w:rsidRPr="002630C9">
        <w:t xml:space="preserve"> which is the most abundant active alkaloid</w:t>
      </w:r>
      <w:r w:rsidR="00A51BA0">
        <w:t xml:space="preserve"> </w:t>
      </w:r>
      <w:r w:rsidR="002630C9">
        <w:t>and 7-hydroxymitragynine</w:t>
      </w:r>
      <w:r w:rsidR="00FB5171" w:rsidRPr="00FB5171">
        <w:t xml:space="preserve"> </w:t>
      </w:r>
      <w:r w:rsidR="00FB5171">
        <w:t xml:space="preserve">which is </w:t>
      </w:r>
      <w:r w:rsidR="00FB5171" w:rsidRPr="00FB5171">
        <w:t>more potent analgesic than morphine</w:t>
      </w:r>
      <w:r w:rsidR="002630C9">
        <w:t xml:space="preserve">. </w:t>
      </w:r>
      <w:proofErr w:type="spellStart"/>
      <w:r w:rsidR="002630C9" w:rsidRPr="002630C9">
        <w:t>Kratom</w:t>
      </w:r>
      <w:proofErr w:type="spellEnd"/>
      <w:r w:rsidR="002630C9" w:rsidRPr="002630C9">
        <w:t xml:space="preserve"> </w:t>
      </w:r>
      <w:r w:rsidR="005D29AB">
        <w:t>has an i</w:t>
      </w:r>
      <w:r w:rsidR="00BE15DD">
        <w:t xml:space="preserve">nteresting pharmacology. It </w:t>
      </w:r>
      <w:r w:rsidR="002630C9" w:rsidRPr="002630C9">
        <w:t>possesses dose-dependent pharmacological effects, with stimulant effects in low</w:t>
      </w:r>
      <w:r w:rsidR="002F6DA7">
        <w:t xml:space="preserve"> </w:t>
      </w:r>
      <w:r w:rsidR="002630C9" w:rsidRPr="002630C9">
        <w:t>doses and opiate-like effects in high doses</w:t>
      </w:r>
      <w:r w:rsidR="004F3D19">
        <w:t xml:space="preserve"> with o</w:t>
      </w:r>
      <w:r w:rsidR="004F3D19" w:rsidRPr="004F3D19">
        <w:t xml:space="preserve">ther </w:t>
      </w:r>
      <w:r w:rsidR="004F3D19">
        <w:t xml:space="preserve">clinical beneficial effects </w:t>
      </w:r>
      <w:r w:rsidR="004F3D19" w:rsidRPr="004F3D19">
        <w:t>reported</w:t>
      </w:r>
      <w:r w:rsidR="002630C9" w:rsidRPr="002630C9">
        <w:t xml:space="preserve">. </w:t>
      </w:r>
      <w:r w:rsidR="00F31E93">
        <w:t>However, s</w:t>
      </w:r>
      <w:r w:rsidR="00F31E93" w:rsidRPr="00F31E93">
        <w:t>i</w:t>
      </w:r>
      <w:r w:rsidR="00F31E93">
        <w:t xml:space="preserve">gnificant opioid toxic syndrome </w:t>
      </w:r>
      <w:r w:rsidR="0061605C" w:rsidRPr="0061605C">
        <w:t xml:space="preserve">and respiratory depression </w:t>
      </w:r>
      <w:r w:rsidR="00F31E93">
        <w:t xml:space="preserve">are </w:t>
      </w:r>
      <w:r w:rsidR="00F31E93" w:rsidRPr="00F31E93">
        <w:t>not commonly reported</w:t>
      </w:r>
      <w:r w:rsidR="00D05F08">
        <w:t xml:space="preserve"> in li</w:t>
      </w:r>
      <w:r w:rsidR="00F31E93">
        <w:t>terature.</w:t>
      </w:r>
    </w:p>
    <w:p w14:paraId="10CAE5AD" w14:textId="72C6D35D" w:rsidR="00BE15DD" w:rsidRPr="00BE15DD" w:rsidRDefault="004F3D19" w:rsidP="00BE15DD">
      <w:r w:rsidRPr="004F3D19">
        <w:t xml:space="preserve">Recent studies </w:t>
      </w:r>
      <w:r w:rsidR="002F6DA7">
        <w:t>suggest</w:t>
      </w:r>
      <w:r w:rsidRPr="004F3D19">
        <w:t xml:space="preserve"> that </w:t>
      </w:r>
      <w:proofErr w:type="spellStart"/>
      <w:r w:rsidRPr="004F3D19">
        <w:t>kratom</w:t>
      </w:r>
      <w:proofErr w:type="spellEnd"/>
      <w:r w:rsidRPr="004F3D19">
        <w:t xml:space="preserve"> </w:t>
      </w:r>
      <w:r>
        <w:t>alkaloids</w:t>
      </w:r>
      <w:r w:rsidRPr="004F3D19">
        <w:t xml:space="preserve"> have potentially </w:t>
      </w:r>
      <w:r w:rsidR="00FB5171">
        <w:t>beneficial</w:t>
      </w:r>
      <w:r w:rsidRPr="004F3D19">
        <w:t xml:space="preserve"> pharmacological </w:t>
      </w:r>
      <w:r w:rsidR="00E74413">
        <w:t>activities</w:t>
      </w:r>
      <w:r w:rsidR="00BE15DD">
        <w:t xml:space="preserve"> which could be developed as a m</w:t>
      </w:r>
      <w:r w:rsidR="00BE15DD" w:rsidRPr="00BE15DD">
        <w:t xml:space="preserve">ore effective opioid substitute or </w:t>
      </w:r>
      <w:r w:rsidR="00ED27EA">
        <w:t>analgesic</w:t>
      </w:r>
      <w:r w:rsidR="00660228">
        <w:t>s</w:t>
      </w:r>
      <w:bookmarkStart w:id="0" w:name="_GoBack"/>
      <w:bookmarkEnd w:id="0"/>
      <w:r w:rsidR="00BE15DD">
        <w:t xml:space="preserve"> with f</w:t>
      </w:r>
      <w:r w:rsidR="00BE15DD" w:rsidRPr="00BE15DD">
        <w:t>ewer leth</w:t>
      </w:r>
      <w:r w:rsidR="00BE15DD">
        <w:t>al side effects and toxicities</w:t>
      </w:r>
      <w:r w:rsidR="009272E4">
        <w:t>,</w:t>
      </w:r>
      <w:r w:rsidR="00BE15DD">
        <w:t xml:space="preserve"> and </w:t>
      </w:r>
      <w:r w:rsidR="00BE15DD" w:rsidRPr="00BE15DD">
        <w:t xml:space="preserve">easy to manage </w:t>
      </w:r>
      <w:r w:rsidR="00F31E93">
        <w:t xml:space="preserve">its </w:t>
      </w:r>
      <w:r w:rsidR="00BE15DD" w:rsidRPr="00BE15DD">
        <w:t>withdrawal</w:t>
      </w:r>
      <w:r w:rsidR="00BE15DD">
        <w:t>.</w:t>
      </w:r>
    </w:p>
    <w:p w14:paraId="3CA0AF2C" w14:textId="4740C8AE" w:rsidR="00E74413" w:rsidRDefault="00F31E93">
      <w:r>
        <w:t>Nevertheless</w:t>
      </w:r>
      <w:r w:rsidR="007A2F63" w:rsidRPr="007A2F63">
        <w:t xml:space="preserve">, there have also been increasing numbers of reports of adverse effects </w:t>
      </w:r>
      <w:r w:rsidR="004F3D19">
        <w:t xml:space="preserve">and toxicities including deaths </w:t>
      </w:r>
      <w:r w:rsidR="007A2F63" w:rsidRPr="007A2F63">
        <w:t xml:space="preserve">from </w:t>
      </w:r>
      <w:proofErr w:type="spellStart"/>
      <w:r w:rsidR="004F3D19">
        <w:t>Kratom</w:t>
      </w:r>
      <w:proofErr w:type="spellEnd"/>
      <w:r w:rsidR="004F3D19">
        <w:t xml:space="preserve"> use</w:t>
      </w:r>
      <w:r w:rsidR="007A2F63" w:rsidRPr="007A2F63">
        <w:t>.</w:t>
      </w:r>
      <w:r w:rsidR="00D77C4A" w:rsidRPr="00D77C4A">
        <w:t xml:space="preserve"> </w:t>
      </w:r>
      <w:r w:rsidR="00E74413">
        <w:t xml:space="preserve">This </w:t>
      </w:r>
      <w:r w:rsidR="00E74413" w:rsidRPr="00E74413">
        <w:t>highlight</w:t>
      </w:r>
      <w:r w:rsidR="00AD05A4">
        <w:t>s</w:t>
      </w:r>
      <w:r w:rsidR="00E74413" w:rsidRPr="00E74413">
        <w:t xml:space="preserve"> the need for more </w:t>
      </w:r>
      <w:r w:rsidR="00451D89" w:rsidRPr="00451D89">
        <w:t>scientific study</w:t>
      </w:r>
      <w:r w:rsidR="00AD05A4">
        <w:t xml:space="preserve"> </w:t>
      </w:r>
      <w:r w:rsidR="00E74413" w:rsidRPr="00E74413">
        <w:t xml:space="preserve">of its pharmacological </w:t>
      </w:r>
      <w:r w:rsidR="00AD05A4">
        <w:t>benefits</w:t>
      </w:r>
      <w:r w:rsidR="00296C7E">
        <w:t>,</w:t>
      </w:r>
      <w:r w:rsidR="00AD05A4">
        <w:t xml:space="preserve"> </w:t>
      </w:r>
      <w:r w:rsidR="00AD05A4" w:rsidRPr="00AD05A4">
        <w:t>efficacy for various conditions</w:t>
      </w:r>
      <w:r w:rsidR="00603A61">
        <w:t xml:space="preserve"> and particularly the </w:t>
      </w:r>
      <w:r w:rsidR="00603A61" w:rsidRPr="00603A61">
        <w:t>safety</w:t>
      </w:r>
      <w:r w:rsidR="00296C7E">
        <w:t>.</w:t>
      </w:r>
    </w:p>
    <w:p w14:paraId="5B289D38" w14:textId="12B17B16" w:rsidR="000E7C75" w:rsidRDefault="00C44683">
      <w:r w:rsidRPr="00C44683">
        <w:t xml:space="preserve">This topic </w:t>
      </w:r>
      <w:r w:rsidR="00FD03D4">
        <w:t xml:space="preserve">will cover updated knowledge about </w:t>
      </w:r>
      <w:r w:rsidR="00C571CC">
        <w:t xml:space="preserve">the epidemiology, </w:t>
      </w:r>
      <w:r w:rsidR="00B71895" w:rsidRPr="00B71895">
        <w:t xml:space="preserve">pharmacologic properties, </w:t>
      </w:r>
      <w:proofErr w:type="gramStart"/>
      <w:r w:rsidR="00B71895" w:rsidRPr="00B71895">
        <w:t>mechanisms</w:t>
      </w:r>
      <w:proofErr w:type="gramEnd"/>
      <w:r w:rsidR="00B71895" w:rsidRPr="00B71895">
        <w:t xml:space="preserve"> of action, clinical featu</w:t>
      </w:r>
      <w:r w:rsidR="00FD03D4">
        <w:t>res of poisoning and withdrawal,</w:t>
      </w:r>
      <w:r w:rsidR="00B71895" w:rsidRPr="00B71895">
        <w:t xml:space="preserve"> </w:t>
      </w:r>
      <w:r w:rsidR="00FD03D4">
        <w:t xml:space="preserve">and </w:t>
      </w:r>
      <w:r w:rsidR="00B71895" w:rsidRPr="00B71895">
        <w:t xml:space="preserve">the management </w:t>
      </w:r>
      <w:r w:rsidR="003B7787">
        <w:t xml:space="preserve">of patients. </w:t>
      </w:r>
      <w:r w:rsidR="00C571CC">
        <w:t>The</w:t>
      </w:r>
      <w:r w:rsidR="003B7787">
        <w:t xml:space="preserve"> </w:t>
      </w:r>
      <w:r w:rsidR="00B71895" w:rsidRPr="00B71895">
        <w:t xml:space="preserve">controversies between recreational use and therapeutic aspects </w:t>
      </w:r>
      <w:r w:rsidR="00C571CC">
        <w:t>and</w:t>
      </w:r>
      <w:r w:rsidR="00B71895" w:rsidRPr="00B71895">
        <w:t xml:space="preserve"> continuing researches</w:t>
      </w:r>
      <w:r w:rsidR="00C571CC">
        <w:t xml:space="preserve"> </w:t>
      </w:r>
      <w:r w:rsidR="00FD03D4">
        <w:t xml:space="preserve">will be </w:t>
      </w:r>
      <w:r w:rsidR="00C571CC">
        <w:t>also included</w:t>
      </w:r>
      <w:r w:rsidR="00B71895" w:rsidRPr="00B71895">
        <w:t>.</w:t>
      </w:r>
      <w:r w:rsidR="005C7D70" w:rsidRPr="005C7D70">
        <w:t xml:space="preserve"> </w:t>
      </w:r>
    </w:p>
    <w:p w14:paraId="41AE9F1C" w14:textId="77777777" w:rsidR="00C257AF" w:rsidRDefault="00C257AF"/>
    <w:p w14:paraId="631AC39F" w14:textId="77777777" w:rsidR="00C257AF" w:rsidRDefault="00C257AF"/>
    <w:p w14:paraId="14CF8B6C" w14:textId="77777777" w:rsidR="00C257AF" w:rsidRDefault="00C257AF"/>
    <w:p w14:paraId="79246DD8" w14:textId="77777777" w:rsidR="00C257AF" w:rsidRDefault="00C257AF"/>
    <w:p w14:paraId="0596FFD8" w14:textId="77777777" w:rsidR="00C257AF" w:rsidRDefault="00C257AF"/>
    <w:p w14:paraId="0CE1A510" w14:textId="77777777" w:rsidR="00C257AF" w:rsidRDefault="00C257AF"/>
    <w:p w14:paraId="47861501" w14:textId="77777777" w:rsidR="00C257AF" w:rsidRDefault="00C257AF"/>
    <w:p w14:paraId="7DE0980F" w14:textId="5F2732C4" w:rsidR="00C257AF" w:rsidRDefault="00C257AF"/>
    <w:p w14:paraId="7DD360F1" w14:textId="313AF24A" w:rsidR="00E74413" w:rsidRDefault="00E74413"/>
    <w:p w14:paraId="3D6DDAB9" w14:textId="77777777" w:rsidR="00E74413" w:rsidRDefault="00E74413"/>
    <w:p w14:paraId="2C366957" w14:textId="77777777" w:rsidR="00C257AF" w:rsidRDefault="00C257AF"/>
    <w:p w14:paraId="3E740C0B" w14:textId="77777777" w:rsidR="00243F9B" w:rsidRPr="00C257AF" w:rsidRDefault="00243F9B">
      <w:pPr>
        <w:rPr>
          <w:color w:val="FF0000"/>
        </w:rPr>
      </w:pPr>
      <w:r w:rsidRPr="00C257AF">
        <w:rPr>
          <w:color w:val="FF0000"/>
        </w:rPr>
        <w:t>Now, an emerging drug of abuse: 4 x 100 cocktail</w:t>
      </w:r>
    </w:p>
    <w:p w14:paraId="04FEC8E2" w14:textId="77777777" w:rsidR="00243F9B" w:rsidRPr="00C257AF" w:rsidRDefault="00243F9B" w:rsidP="00243F9B">
      <w:pPr>
        <w:rPr>
          <w:color w:val="FF0000"/>
        </w:rPr>
      </w:pPr>
      <w:r w:rsidRPr="00C257AF">
        <w:rPr>
          <w:color w:val="FF0000"/>
        </w:rPr>
        <w:t xml:space="preserve">Illegal in Thailand since 1946, Schedule 5 of Thai narcotic Act </w:t>
      </w:r>
    </w:p>
    <w:p w14:paraId="3D6D3322" w14:textId="77777777" w:rsidR="00243F9B" w:rsidRPr="00C257AF" w:rsidRDefault="00243F9B" w:rsidP="00243F9B">
      <w:pPr>
        <w:rPr>
          <w:color w:val="FF0000"/>
        </w:rPr>
      </w:pPr>
      <w:r w:rsidRPr="00C257AF">
        <w:rPr>
          <w:color w:val="FF0000"/>
        </w:rPr>
        <w:t>Legal in many countries in Europe and most states in USA</w:t>
      </w:r>
      <w:r w:rsidR="00557098" w:rsidRPr="00C257AF">
        <w:rPr>
          <w:color w:val="FF0000"/>
        </w:rPr>
        <w:t xml:space="preserve"> </w:t>
      </w:r>
      <w:proofErr w:type="gramStart"/>
      <w:r w:rsidR="00557098" w:rsidRPr="00C257AF">
        <w:rPr>
          <w:color w:val="FF0000"/>
        </w:rPr>
        <w:t>To</w:t>
      </w:r>
      <w:proofErr w:type="gramEnd"/>
      <w:r w:rsidR="00557098" w:rsidRPr="00C257AF">
        <w:rPr>
          <w:color w:val="FF0000"/>
        </w:rPr>
        <w:t xml:space="preserve"> mitigate opioid withdrawal symptoms</w:t>
      </w:r>
    </w:p>
    <w:p w14:paraId="214F7F90" w14:textId="77777777" w:rsidR="00557098" w:rsidRPr="00C257AF" w:rsidRDefault="00557098" w:rsidP="00557098">
      <w:pPr>
        <w:rPr>
          <w:color w:val="FF0000"/>
        </w:rPr>
      </w:pPr>
      <w:r w:rsidRPr="00C257AF">
        <w:rPr>
          <w:color w:val="FF0000"/>
        </w:rPr>
        <w:t>“Legal highs" on the internet</w:t>
      </w:r>
    </w:p>
    <w:p w14:paraId="01DD737C" w14:textId="77777777" w:rsidR="00557098" w:rsidRPr="00C257AF" w:rsidRDefault="00557098" w:rsidP="00557098">
      <w:pPr>
        <w:rPr>
          <w:color w:val="FF0000"/>
        </w:rPr>
      </w:pPr>
      <w:r w:rsidRPr="00C257AF">
        <w:rPr>
          <w:color w:val="FF0000"/>
        </w:rPr>
        <w:t>Shops and Internet</w:t>
      </w:r>
    </w:p>
    <w:p w14:paraId="27A40A0E" w14:textId="77777777" w:rsidR="00557098" w:rsidRPr="00C257AF" w:rsidRDefault="00557098" w:rsidP="00557098">
      <w:pPr>
        <w:rPr>
          <w:color w:val="FF0000"/>
        </w:rPr>
      </w:pPr>
      <w:r w:rsidRPr="00C257AF">
        <w:rPr>
          <w:color w:val="FF0000"/>
        </w:rPr>
        <w:t>Mainly a drug of abuse</w:t>
      </w:r>
    </w:p>
    <w:p w14:paraId="5B2282CB" w14:textId="77777777" w:rsidR="00557098" w:rsidRPr="00C257AF" w:rsidRDefault="00557098" w:rsidP="00557098">
      <w:pPr>
        <w:rPr>
          <w:color w:val="FF0000"/>
        </w:rPr>
      </w:pPr>
    </w:p>
    <w:p w14:paraId="56009011" w14:textId="77777777" w:rsidR="00557098" w:rsidRPr="00C257AF" w:rsidRDefault="00557098" w:rsidP="00557098">
      <w:pPr>
        <w:rPr>
          <w:color w:val="FF0000"/>
        </w:rPr>
      </w:pPr>
      <w:r w:rsidRPr="00C257AF">
        <w:rPr>
          <w:color w:val="FF0000"/>
        </w:rPr>
        <w:t>The possibility of drug development</w:t>
      </w:r>
    </w:p>
    <w:p w14:paraId="6EA3D2B6" w14:textId="77777777" w:rsidR="00557098" w:rsidRPr="00C257AF" w:rsidRDefault="00557098" w:rsidP="00557098">
      <w:pPr>
        <w:rPr>
          <w:color w:val="FF0000"/>
        </w:rPr>
      </w:pPr>
      <w:r w:rsidRPr="00C257AF">
        <w:rPr>
          <w:color w:val="FF0000"/>
        </w:rPr>
        <w:t xml:space="preserve">New and more effective opioid substitute </w:t>
      </w:r>
    </w:p>
    <w:p w14:paraId="1DD77798" w14:textId="77777777" w:rsidR="00557098" w:rsidRPr="00C257AF" w:rsidRDefault="00557098" w:rsidP="00557098">
      <w:pPr>
        <w:rPr>
          <w:color w:val="FF0000"/>
        </w:rPr>
      </w:pPr>
      <w:r w:rsidRPr="00C257AF">
        <w:rPr>
          <w:color w:val="FF0000"/>
        </w:rPr>
        <w:t>Pain killer</w:t>
      </w:r>
    </w:p>
    <w:p w14:paraId="6E13D636" w14:textId="77777777" w:rsidR="00557098" w:rsidRDefault="00557098" w:rsidP="00243F9B"/>
    <w:p w14:paraId="0A0DC736" w14:textId="77777777" w:rsidR="00B71895" w:rsidRDefault="00B71895"/>
    <w:p w14:paraId="4DA0242E" w14:textId="77777777" w:rsidR="002630C9" w:rsidRPr="00C257AF" w:rsidRDefault="007A2F63">
      <w:pPr>
        <w:rPr>
          <w:color w:val="FF0000"/>
        </w:rPr>
      </w:pPr>
      <w:proofErr w:type="gramStart"/>
      <w:r w:rsidRPr="00C257AF">
        <w:rPr>
          <w:color w:val="FF0000"/>
        </w:rPr>
        <w:t>atom</w:t>
      </w:r>
      <w:proofErr w:type="gramEnd"/>
      <w:r w:rsidRPr="00C257AF">
        <w:rPr>
          <w:color w:val="FF0000"/>
        </w:rPr>
        <w:t xml:space="preserve"> has long been used by rural populations in Southeast Asia as a remedy for common ailments, to fight fatigue from hard manual work, as a drink during social interaction among men, and in village religious functions. Studies based on self-reports suggest that prolonged </w:t>
      </w:r>
      <w:proofErr w:type="spellStart"/>
      <w:r w:rsidRPr="00C257AF">
        <w:rPr>
          <w:color w:val="FF0000"/>
        </w:rPr>
        <w:t>kratom</w:t>
      </w:r>
      <w:proofErr w:type="spellEnd"/>
      <w:r w:rsidRPr="00C257AF">
        <w:rPr>
          <w:color w:val="FF0000"/>
        </w:rPr>
        <w:t xml:space="preserve"> use does not result in serious health risks or impair social functioning. Two recent trends have also emerged: (a) </w:t>
      </w:r>
      <w:proofErr w:type="spellStart"/>
      <w:r w:rsidRPr="00C257AF">
        <w:rPr>
          <w:color w:val="FF0000"/>
        </w:rPr>
        <w:t>Kratom</w:t>
      </w:r>
      <w:proofErr w:type="spellEnd"/>
      <w:r w:rsidRPr="00C257AF">
        <w:rPr>
          <w:color w:val="FF0000"/>
        </w:rPr>
        <w:t xml:space="preserve"> is reportedly being used to ease withdrawal from opioid dependence in rural settings; whereas (b) in urban areas, adulterated </w:t>
      </w:r>
      <w:proofErr w:type="spellStart"/>
      <w:r w:rsidRPr="00C257AF">
        <w:rPr>
          <w:color w:val="FF0000"/>
        </w:rPr>
        <w:t>kratom</w:t>
      </w:r>
      <w:proofErr w:type="spellEnd"/>
      <w:r w:rsidRPr="00C257AF">
        <w:rPr>
          <w:color w:val="FF0000"/>
        </w:rPr>
        <w:t xml:space="preserve"> cocktails are being consumed by younger people to induce euphoria.</w:t>
      </w:r>
    </w:p>
    <w:p w14:paraId="1398D015" w14:textId="77777777" w:rsidR="009E0822" w:rsidRPr="00E70E66" w:rsidRDefault="009E0822">
      <w:pPr>
        <w:rPr>
          <w:color w:val="FF0000"/>
        </w:rPr>
      </w:pPr>
      <w:proofErr w:type="spellStart"/>
      <w:r w:rsidRPr="00E70E66">
        <w:rPr>
          <w:color w:val="FF0000"/>
        </w:rPr>
        <w:t>Mitragynine</w:t>
      </w:r>
      <w:proofErr w:type="spellEnd"/>
      <w:r w:rsidRPr="00E70E66">
        <w:rPr>
          <w:color w:val="FF0000"/>
        </w:rPr>
        <w:t xml:space="preserve"> has an </w:t>
      </w:r>
      <w:proofErr w:type="spellStart"/>
      <w:r w:rsidRPr="00E70E66">
        <w:rPr>
          <w:color w:val="FF0000"/>
        </w:rPr>
        <w:t>antinociceptive</w:t>
      </w:r>
      <w:proofErr w:type="spellEnd"/>
      <w:r w:rsidRPr="00E70E66">
        <w:rPr>
          <w:color w:val="FF0000"/>
        </w:rPr>
        <w:t xml:space="preserve"> effect, similar to 7-hydroxymitragynine, one of alkaloids, which is a significantly more potent analgesic than </w:t>
      </w:r>
      <w:proofErr w:type="spellStart"/>
      <w:r w:rsidRPr="00E70E66">
        <w:rPr>
          <w:color w:val="FF0000"/>
        </w:rPr>
        <w:t>mitragynine</w:t>
      </w:r>
      <w:proofErr w:type="spellEnd"/>
      <w:r w:rsidRPr="00E70E66">
        <w:rPr>
          <w:color w:val="FF0000"/>
        </w:rPr>
        <w:t xml:space="preserve"> and morphine.2,4 </w:t>
      </w:r>
      <w:proofErr w:type="spellStart"/>
      <w:r w:rsidRPr="00E70E66">
        <w:rPr>
          <w:color w:val="FF0000"/>
        </w:rPr>
        <w:t>Kratom</w:t>
      </w:r>
      <w:proofErr w:type="spellEnd"/>
      <w:r w:rsidRPr="00E70E66">
        <w:rPr>
          <w:color w:val="FF0000"/>
        </w:rPr>
        <w:t xml:space="preserve"> possesses dose-dependent pharmacological effects, with stimulant effects in lower doses and opiate-like effects in higher doses.4 Other clinical effects include </w:t>
      </w:r>
      <w:proofErr w:type="spellStart"/>
      <w:r w:rsidRPr="00E70E66">
        <w:rPr>
          <w:color w:val="FF0000"/>
        </w:rPr>
        <w:t>antinociceptive</w:t>
      </w:r>
      <w:proofErr w:type="spellEnd"/>
      <w:r w:rsidRPr="00E70E66">
        <w:rPr>
          <w:color w:val="FF0000"/>
        </w:rPr>
        <w:t xml:space="preserve">, </w:t>
      </w:r>
      <w:proofErr w:type="spellStart"/>
      <w:r w:rsidRPr="00E70E66">
        <w:rPr>
          <w:color w:val="FF0000"/>
        </w:rPr>
        <w:t>antiinflammatory</w:t>
      </w:r>
      <w:proofErr w:type="spellEnd"/>
      <w:r w:rsidRPr="00E70E66">
        <w:rPr>
          <w:color w:val="FF0000"/>
        </w:rPr>
        <w:t xml:space="preserve">, antidiarrheal, antitussive, antipyretic, euphoric, antidepressant, anxiolytic, blood pressure lowering, </w:t>
      </w:r>
      <w:proofErr w:type="spellStart"/>
      <w:r w:rsidRPr="00E70E66">
        <w:rPr>
          <w:color w:val="FF0000"/>
        </w:rPr>
        <w:t>antidiabetic</w:t>
      </w:r>
      <w:proofErr w:type="spellEnd"/>
      <w:r w:rsidRPr="00E70E66">
        <w:rPr>
          <w:color w:val="FF0000"/>
        </w:rPr>
        <w:t xml:space="preserve">, and appetite suppressing as previously described.2,4 </w:t>
      </w:r>
      <w:proofErr w:type="spellStart"/>
      <w:r w:rsidRPr="00E70E66">
        <w:rPr>
          <w:color w:val="FF0000"/>
        </w:rPr>
        <w:t>Kratom</w:t>
      </w:r>
      <w:proofErr w:type="spellEnd"/>
      <w:r w:rsidRPr="00E70E66">
        <w:rPr>
          <w:color w:val="FF0000"/>
        </w:rPr>
        <w:t xml:space="preserve"> is also reported to be used as an opioid substitute.5–7</w:t>
      </w:r>
    </w:p>
    <w:p w14:paraId="68736129" w14:textId="77777777" w:rsidR="009317AC" w:rsidRPr="00E70E66" w:rsidRDefault="009E0822">
      <w:pPr>
        <w:rPr>
          <w:color w:val="FF0000"/>
        </w:rPr>
      </w:pPr>
      <w:proofErr w:type="spellStart"/>
      <w:r w:rsidRPr="00E70E66">
        <w:rPr>
          <w:color w:val="FF0000"/>
        </w:rPr>
        <w:t>Kratom</w:t>
      </w:r>
      <w:proofErr w:type="spellEnd"/>
      <w:r w:rsidR="00330E43" w:rsidRPr="00E70E66">
        <w:rPr>
          <w:color w:val="FF0000"/>
        </w:rPr>
        <w:t xml:space="preserve"> or </w:t>
      </w:r>
      <w:proofErr w:type="spellStart"/>
      <w:r w:rsidR="00330E43" w:rsidRPr="00E70E66">
        <w:rPr>
          <w:color w:val="FF0000"/>
        </w:rPr>
        <w:t>Ketum</w:t>
      </w:r>
      <w:proofErr w:type="spellEnd"/>
      <w:r w:rsidR="00330E43" w:rsidRPr="00E70E66">
        <w:rPr>
          <w:color w:val="FF0000"/>
        </w:rPr>
        <w:t xml:space="preserve"> in Malaysia</w:t>
      </w:r>
    </w:p>
    <w:p w14:paraId="2D635031" w14:textId="77777777" w:rsidR="00E74413" w:rsidRPr="00E70E66" w:rsidRDefault="009E0822">
      <w:pPr>
        <w:rPr>
          <w:color w:val="FF0000"/>
        </w:rPr>
      </w:pPr>
      <w:r w:rsidRPr="00E70E66">
        <w:rPr>
          <w:color w:val="FF0000"/>
        </w:rPr>
        <w:t xml:space="preserve">, known botanically as </w:t>
      </w:r>
      <w:proofErr w:type="spellStart"/>
      <w:r w:rsidRPr="00E70E66">
        <w:rPr>
          <w:color w:val="FF0000"/>
        </w:rPr>
        <w:t>Mitragyna</w:t>
      </w:r>
      <w:proofErr w:type="spellEnd"/>
      <w:r w:rsidRPr="00E70E66">
        <w:rPr>
          <w:color w:val="FF0000"/>
        </w:rPr>
        <w:t xml:space="preserve"> </w:t>
      </w:r>
      <w:proofErr w:type="spellStart"/>
      <w:r w:rsidRPr="00E70E66">
        <w:rPr>
          <w:color w:val="FF0000"/>
        </w:rPr>
        <w:t>speciosa</w:t>
      </w:r>
      <w:proofErr w:type="spellEnd"/>
      <w:r w:rsidRPr="00E70E66">
        <w:rPr>
          <w:color w:val="FF0000"/>
        </w:rPr>
        <w:t xml:space="preserve"> (</w:t>
      </w:r>
      <w:proofErr w:type="spellStart"/>
      <w:r w:rsidRPr="00E70E66">
        <w:rPr>
          <w:color w:val="FF0000"/>
        </w:rPr>
        <w:t>Korth</w:t>
      </w:r>
      <w:proofErr w:type="spellEnd"/>
      <w:r w:rsidRPr="00E70E66">
        <w:rPr>
          <w:color w:val="FF0000"/>
        </w:rPr>
        <w:t xml:space="preserve">.), </w:t>
      </w:r>
      <w:r w:rsidR="00330E43" w:rsidRPr="00E70E66">
        <w:rPr>
          <w:color w:val="FF0000"/>
        </w:rPr>
        <w:t xml:space="preserve">belongs to the </w:t>
      </w:r>
      <w:proofErr w:type="spellStart"/>
      <w:r w:rsidR="00330E43" w:rsidRPr="00E70E66">
        <w:rPr>
          <w:color w:val="FF0000"/>
        </w:rPr>
        <w:t>Rubiaceae</w:t>
      </w:r>
      <w:proofErr w:type="spellEnd"/>
      <w:r w:rsidR="00330E43" w:rsidRPr="00E70E66">
        <w:rPr>
          <w:color w:val="FF0000"/>
        </w:rPr>
        <w:t xml:space="preserve"> family and </w:t>
      </w:r>
      <w:r w:rsidRPr="00E70E66">
        <w:rPr>
          <w:color w:val="FF0000"/>
        </w:rPr>
        <w:t>is an indigenous tree in Southeast Asia</w:t>
      </w:r>
      <w:bookmarkStart w:id="1" w:name="_Hlk15765870"/>
      <w:r w:rsidRPr="00E70E66">
        <w:rPr>
          <w:color w:val="FF0000"/>
        </w:rPr>
        <w:t xml:space="preserve">. </w:t>
      </w:r>
      <w:proofErr w:type="spellStart"/>
      <w:r w:rsidRPr="00E70E66">
        <w:rPr>
          <w:color w:val="FF0000"/>
        </w:rPr>
        <w:t>Kratom</w:t>
      </w:r>
      <w:proofErr w:type="spellEnd"/>
      <w:r w:rsidRPr="00E70E66">
        <w:rPr>
          <w:color w:val="FF0000"/>
        </w:rPr>
        <w:t xml:space="preserve"> is currently easily available worldwide via special shops and the Internet to use as a drug of abuse, opioid alternative, or pain killer.</w:t>
      </w:r>
    </w:p>
    <w:bookmarkEnd w:id="1"/>
    <w:p w14:paraId="560829A9" w14:textId="77777777" w:rsidR="009E0822" w:rsidRPr="00E70E66" w:rsidRDefault="009E0822">
      <w:pPr>
        <w:rPr>
          <w:color w:val="FF0000"/>
        </w:rPr>
      </w:pPr>
    </w:p>
    <w:p w14:paraId="12332BA3" w14:textId="77777777" w:rsidR="009E0822" w:rsidRPr="00E70E66" w:rsidRDefault="009E0822">
      <w:pPr>
        <w:rPr>
          <w:color w:val="FF0000"/>
        </w:rPr>
      </w:pPr>
      <w:r w:rsidRPr="00E70E66">
        <w:rPr>
          <w:color w:val="FF0000"/>
        </w:rPr>
        <w:t xml:space="preserve">It is important to learn more about the potential public health impact of </w:t>
      </w:r>
      <w:proofErr w:type="spellStart"/>
      <w:r w:rsidRPr="00E70E66">
        <w:rPr>
          <w:color w:val="FF0000"/>
        </w:rPr>
        <w:t>kratom</w:t>
      </w:r>
      <w:proofErr w:type="spellEnd"/>
      <w:r w:rsidRPr="00E70E66">
        <w:rPr>
          <w:color w:val="FF0000"/>
        </w:rPr>
        <w:t xml:space="preserve"> in the context of the opioid epidemic.</w:t>
      </w:r>
    </w:p>
    <w:p w14:paraId="501DCDA0" w14:textId="77777777" w:rsidR="009E0822" w:rsidRDefault="009E0822"/>
    <w:p w14:paraId="226662EC" w14:textId="77777777" w:rsidR="009E0822" w:rsidRDefault="009E0822">
      <w:proofErr w:type="spellStart"/>
      <w:r w:rsidRPr="00D507F4">
        <w:rPr>
          <w:color w:val="FF0000"/>
        </w:rPr>
        <w:t>Mitragyna</w:t>
      </w:r>
      <w:proofErr w:type="spellEnd"/>
      <w:r w:rsidRPr="00D507F4">
        <w:rPr>
          <w:color w:val="FF0000"/>
        </w:rPr>
        <w:t xml:space="preserve"> </w:t>
      </w:r>
      <w:proofErr w:type="spellStart"/>
      <w:r w:rsidRPr="00D507F4">
        <w:rPr>
          <w:color w:val="FF0000"/>
        </w:rPr>
        <w:t>speciosa</w:t>
      </w:r>
      <w:proofErr w:type="spellEnd"/>
      <w:r w:rsidRPr="00D507F4">
        <w:rPr>
          <w:color w:val="FF0000"/>
        </w:rPr>
        <w:t xml:space="preserve">, more commonly known as </w:t>
      </w:r>
      <w:proofErr w:type="spellStart"/>
      <w:r w:rsidRPr="00D507F4">
        <w:rPr>
          <w:color w:val="FF0000"/>
        </w:rPr>
        <w:t>kratom</w:t>
      </w:r>
      <w:proofErr w:type="spellEnd"/>
      <w:r w:rsidRPr="00D507F4">
        <w:rPr>
          <w:color w:val="FF0000"/>
        </w:rPr>
        <w:t>, is a plant native to Southeast Asia, the leaves of which have been used traditionally as a stimulant, analgesic, and treatment for opioid addiction</w:t>
      </w:r>
      <w:r w:rsidRPr="009E0822">
        <w:t xml:space="preserve">. </w:t>
      </w:r>
      <w:r w:rsidRPr="00D507F4">
        <w:rPr>
          <w:color w:val="FF0000"/>
        </w:rPr>
        <w:t xml:space="preserve">Recently, growing use of the plant in the United States and concerns that </w:t>
      </w:r>
      <w:proofErr w:type="spellStart"/>
      <w:r w:rsidRPr="00D507F4">
        <w:rPr>
          <w:color w:val="FF0000"/>
        </w:rPr>
        <w:t>kratom</w:t>
      </w:r>
      <w:proofErr w:type="spellEnd"/>
      <w:r w:rsidRPr="00D507F4">
        <w:rPr>
          <w:color w:val="FF0000"/>
        </w:rPr>
        <w:t xml:space="preserve"> represents an uncontrolled drug with potential abuse liability, have </w:t>
      </w:r>
      <w:bookmarkStart w:id="2" w:name="_Hlk15766067"/>
      <w:r w:rsidRPr="00D507F4">
        <w:rPr>
          <w:color w:val="FF0000"/>
        </w:rPr>
        <w:t xml:space="preserve">highlighted the need for more careful study of its pharmacological activity. </w:t>
      </w:r>
      <w:bookmarkEnd w:id="2"/>
      <w:r w:rsidRPr="00D507F4">
        <w:rPr>
          <w:color w:val="FF0000"/>
        </w:rPr>
        <w:t xml:space="preserve">The major active alkaloid found in </w:t>
      </w:r>
      <w:proofErr w:type="spellStart"/>
      <w:r w:rsidRPr="00D507F4">
        <w:rPr>
          <w:color w:val="FF0000"/>
        </w:rPr>
        <w:t>kratom</w:t>
      </w:r>
      <w:proofErr w:type="spellEnd"/>
      <w:r w:rsidRPr="00D507F4">
        <w:rPr>
          <w:color w:val="FF0000"/>
        </w:rPr>
        <w:t xml:space="preserve">, </w:t>
      </w:r>
      <w:proofErr w:type="spellStart"/>
      <w:r w:rsidRPr="00D507F4">
        <w:rPr>
          <w:color w:val="FF0000"/>
        </w:rPr>
        <w:t>mitragynine</w:t>
      </w:r>
      <w:proofErr w:type="spellEnd"/>
      <w:r w:rsidRPr="00D507F4">
        <w:rPr>
          <w:color w:val="FF0000"/>
        </w:rPr>
        <w:t xml:space="preserve">, has been reported to have opioid agonist and analgesic activity in vitro and in animal models, consistent with the purported effects of </w:t>
      </w:r>
      <w:proofErr w:type="spellStart"/>
      <w:r w:rsidRPr="00D507F4">
        <w:rPr>
          <w:color w:val="FF0000"/>
        </w:rPr>
        <w:t>kratom</w:t>
      </w:r>
      <w:proofErr w:type="spellEnd"/>
      <w:r w:rsidRPr="00D507F4">
        <w:rPr>
          <w:color w:val="FF0000"/>
        </w:rPr>
        <w:t xml:space="preserve"> leaf in humans</w:t>
      </w:r>
      <w:r w:rsidRPr="009E0822">
        <w:t xml:space="preserve">. However, preliminary research has provided some evidence that </w:t>
      </w:r>
      <w:proofErr w:type="spellStart"/>
      <w:r w:rsidRPr="009E0822">
        <w:t>mitragynine</w:t>
      </w:r>
      <w:proofErr w:type="spellEnd"/>
      <w:r w:rsidRPr="009E0822">
        <w:t xml:space="preserve"> and related compounds may act as atypical opioid agonists, inducing </w:t>
      </w:r>
      <w:bookmarkStart w:id="3" w:name="_Hlk15765986"/>
      <w:r w:rsidRPr="009E0822">
        <w:t>therapeutic effects such as analgesia</w:t>
      </w:r>
      <w:bookmarkEnd w:id="3"/>
      <w:r w:rsidRPr="009E0822">
        <w:t xml:space="preserve">, while limiting the negative side effects typical of classical opioids. Here we report evidence that an active metabolite plays an important role in mediating the analgesic effects of </w:t>
      </w:r>
      <w:proofErr w:type="spellStart"/>
      <w:r w:rsidRPr="009E0822">
        <w:t>mitragynine</w:t>
      </w:r>
      <w:proofErr w:type="spellEnd"/>
      <w:r w:rsidRPr="009E0822">
        <w:t xml:space="preserve">. We find that </w:t>
      </w:r>
      <w:proofErr w:type="spellStart"/>
      <w:r w:rsidRPr="009E0822">
        <w:t>mitragynine</w:t>
      </w:r>
      <w:proofErr w:type="spellEnd"/>
      <w:r w:rsidRPr="009E0822">
        <w:t xml:space="preserve"> is converted in vitro in both mouse and human liver preparations to the much more potent mu-opioid receptor agonist 7-hydroxymitragynine and that this conversion is mediated by cytochrome P450 3A isoforms. Further, we show that 7-hydroxymitragynine is formed from </w:t>
      </w:r>
      <w:proofErr w:type="spellStart"/>
      <w:r w:rsidRPr="009E0822">
        <w:t>mitragynine</w:t>
      </w:r>
      <w:proofErr w:type="spellEnd"/>
      <w:r w:rsidRPr="009E0822">
        <w:t xml:space="preserve"> in mice and that brain concentrations of this metabolite are sufficient to explain most or all of the opioid-receptor-mediated analgesic activity of </w:t>
      </w:r>
      <w:proofErr w:type="spellStart"/>
      <w:r w:rsidRPr="009E0822">
        <w:t>mitragynine</w:t>
      </w:r>
      <w:proofErr w:type="spellEnd"/>
      <w:r w:rsidRPr="009E0822">
        <w:t xml:space="preserve">. At the same time, </w:t>
      </w:r>
      <w:proofErr w:type="spellStart"/>
      <w:r w:rsidRPr="009E0822">
        <w:t>mitragynine</w:t>
      </w:r>
      <w:proofErr w:type="spellEnd"/>
      <w:r w:rsidRPr="009E0822">
        <w:t xml:space="preserve"> is found in the brains of mice at very high concentrations relative to its opioid receptor binding affinity, suggesting that it does not directly activate opioid receptors.</w:t>
      </w:r>
    </w:p>
    <w:p w14:paraId="4CEDAB82" w14:textId="77777777" w:rsidR="009E0822" w:rsidRDefault="009E0822"/>
    <w:p w14:paraId="54D987C5" w14:textId="77777777" w:rsidR="009E0822" w:rsidRDefault="009E0822">
      <w:proofErr w:type="spellStart"/>
      <w:proofErr w:type="gramStart"/>
      <w:r w:rsidRPr="009E0822">
        <w:t>ratom</w:t>
      </w:r>
      <w:proofErr w:type="spellEnd"/>
      <w:proofErr w:type="gramEnd"/>
      <w:r w:rsidRPr="009E0822">
        <w:t xml:space="preserve"> (</w:t>
      </w:r>
      <w:proofErr w:type="spellStart"/>
      <w:r w:rsidRPr="009E0822">
        <w:t>Mitragyna</w:t>
      </w:r>
      <w:proofErr w:type="spellEnd"/>
      <w:r w:rsidRPr="009E0822">
        <w:t xml:space="preserve"> </w:t>
      </w:r>
      <w:proofErr w:type="spellStart"/>
      <w:r w:rsidRPr="009E0822">
        <w:t>speciosa</w:t>
      </w:r>
      <w:proofErr w:type="spellEnd"/>
      <w:r w:rsidRPr="009E0822">
        <w:t xml:space="preserve">) is a tree-like plant indigenous to Southeast Asia. Its leaves, and the teas brewed from them have long been used by people in that region to stave off fatigue and to manage pain and opioid withdrawal. Evidence suggests </w:t>
      </w:r>
      <w:proofErr w:type="spellStart"/>
      <w:r w:rsidRPr="009E0822">
        <w:t>kratom</w:t>
      </w:r>
      <w:proofErr w:type="spellEnd"/>
      <w:r w:rsidRPr="009E0822">
        <w:t xml:space="preserve"> is being increasingly used by people in the United States and Europe for the self-management of opioid withdrawal and treatment of pain. </w:t>
      </w:r>
      <w:r w:rsidRPr="00FB5171">
        <w:rPr>
          <w:highlight w:val="yellow"/>
        </w:rPr>
        <w:t xml:space="preserve">Recent studies have confirmed that </w:t>
      </w:r>
      <w:proofErr w:type="spellStart"/>
      <w:r w:rsidRPr="00FB5171">
        <w:rPr>
          <w:highlight w:val="yellow"/>
        </w:rPr>
        <w:t>kratom</w:t>
      </w:r>
      <w:proofErr w:type="spellEnd"/>
      <w:r w:rsidRPr="00FB5171">
        <w:rPr>
          <w:highlight w:val="yellow"/>
        </w:rPr>
        <w:t xml:space="preserve"> and its chemical constituents have potentially useful pharmacological actions. However, there have also been increasing numbers of reports of adverse effects resulting from use of </w:t>
      </w:r>
      <w:proofErr w:type="spellStart"/>
      <w:r w:rsidRPr="00FB5171">
        <w:rPr>
          <w:highlight w:val="yellow"/>
        </w:rPr>
        <w:t>kratom</w:t>
      </w:r>
      <w:proofErr w:type="spellEnd"/>
      <w:r w:rsidRPr="00FB5171">
        <w:rPr>
          <w:highlight w:val="yellow"/>
        </w:rPr>
        <w:t xml:space="preserve"> products.</w:t>
      </w:r>
      <w:r w:rsidRPr="009E0822">
        <w:t xml:space="preserve"> In August 2016, the US Drug Enforcement Administration announced plans to classify </w:t>
      </w:r>
      <w:proofErr w:type="spellStart"/>
      <w:r w:rsidRPr="009E0822">
        <w:t>kratom</w:t>
      </w:r>
      <w:proofErr w:type="spellEnd"/>
      <w:r w:rsidRPr="009E0822">
        <w:t xml:space="preserve"> and its </w:t>
      </w:r>
      <w:proofErr w:type="spellStart"/>
      <w:r w:rsidRPr="009E0822">
        <w:t>mitragynine</w:t>
      </w:r>
      <w:proofErr w:type="spellEnd"/>
      <w:r w:rsidRPr="009E0822">
        <w:t xml:space="preserve"> constituents as Schedule I Controlled Substances, a move that triggered a massive response from pro-</w:t>
      </w:r>
      <w:proofErr w:type="spellStart"/>
      <w:r w:rsidRPr="009E0822">
        <w:t>kratom</w:t>
      </w:r>
      <w:proofErr w:type="spellEnd"/>
      <w:r w:rsidRPr="009E0822">
        <w:t xml:space="preserve"> advocates. The debate regarding the risks, and benefits and safety of </w:t>
      </w:r>
      <w:proofErr w:type="spellStart"/>
      <w:r w:rsidRPr="009E0822">
        <w:t>kratom</w:t>
      </w:r>
      <w:proofErr w:type="spellEnd"/>
      <w:r w:rsidRPr="009E0822">
        <w:t xml:space="preserve"> continues to intensify. </w:t>
      </w:r>
      <w:proofErr w:type="spellStart"/>
      <w:r w:rsidRPr="009E0822">
        <w:t>Kratom</w:t>
      </w:r>
      <w:proofErr w:type="spellEnd"/>
      <w:r w:rsidRPr="009E0822">
        <w:t xml:space="preserve"> proponents tout </w:t>
      </w:r>
      <w:proofErr w:type="spellStart"/>
      <w:r w:rsidRPr="009E0822">
        <w:t>kratom</w:t>
      </w:r>
      <w:proofErr w:type="spellEnd"/>
      <w:r w:rsidRPr="009E0822">
        <w:t xml:space="preserve"> as a safer and less addictive alternative to opioids for the management of pain and opioid addiction. The anti-</w:t>
      </w:r>
      <w:proofErr w:type="spellStart"/>
      <w:r w:rsidRPr="009E0822">
        <w:t>kratom</w:t>
      </w:r>
      <w:proofErr w:type="spellEnd"/>
      <w:r w:rsidRPr="009E0822">
        <w:t xml:space="preserve"> faction argues that </w:t>
      </w:r>
      <w:proofErr w:type="spellStart"/>
      <w:r w:rsidRPr="009E0822">
        <w:t>kratom</w:t>
      </w:r>
      <w:proofErr w:type="spellEnd"/>
      <w:r w:rsidRPr="009E0822">
        <w:t xml:space="preserve">, itself, is a dangerous and addictive drug that ought to be banned. Given the widespread use of </w:t>
      </w:r>
      <w:proofErr w:type="spellStart"/>
      <w:r w:rsidRPr="009E0822">
        <w:t>kratom</w:t>
      </w:r>
      <w:proofErr w:type="spellEnd"/>
      <w:r w:rsidRPr="009E0822">
        <w:t xml:space="preserve"> and the extensive media attention it is receiving, it is important for physicians, scientists and policy makers to be knowledgeable about the subject. The purpose of this commentary is to update readers about recent developments and controversies in this rapidly evolving area. All of the authors are engaged in various aspects of </w:t>
      </w:r>
      <w:proofErr w:type="spellStart"/>
      <w:r w:rsidRPr="009E0822">
        <w:t>kratom</w:t>
      </w:r>
      <w:proofErr w:type="spellEnd"/>
      <w:r w:rsidRPr="009E0822">
        <w:t xml:space="preserve"> research and it is our intention to provide a fair and balanced overview that can form the basis for informed decisions on </w:t>
      </w:r>
      <w:proofErr w:type="spellStart"/>
      <w:r w:rsidRPr="009E0822">
        <w:t>kratom</w:t>
      </w:r>
      <w:proofErr w:type="spellEnd"/>
      <w:r w:rsidRPr="009E0822">
        <w:t xml:space="preserve"> policy. Our conclusions from these analyses are: (a) User reports and results of preclinical studies in animals strongly suggest that </w:t>
      </w:r>
      <w:proofErr w:type="spellStart"/>
      <w:r w:rsidRPr="009E0822">
        <w:t>kratom</w:t>
      </w:r>
      <w:proofErr w:type="spellEnd"/>
      <w:r w:rsidRPr="009E0822">
        <w:t xml:space="preserve"> and its main constituent alkaloid, </w:t>
      </w:r>
      <w:proofErr w:type="spellStart"/>
      <w:r w:rsidRPr="009E0822">
        <w:t>mitragynine</w:t>
      </w:r>
      <w:proofErr w:type="spellEnd"/>
      <w:r w:rsidRPr="009E0822">
        <w:t xml:space="preserve"> may have useful activity in alleviating pain and managing symptoms of opioid withdrawal, even though well-controlled clinical trials have yet to be done. (b) Even though </w:t>
      </w:r>
      <w:proofErr w:type="spellStart"/>
      <w:r w:rsidRPr="009E0822">
        <w:t>kratom</w:t>
      </w:r>
      <w:proofErr w:type="spellEnd"/>
      <w:r w:rsidRPr="009E0822">
        <w:t xml:space="preserve"> lacks many of the toxicities of classic opioids, there are legitimate </w:t>
      </w:r>
      <w:r w:rsidRPr="009E0822">
        <w:lastRenderedPageBreak/>
        <w:t>concerns about the safety and lack of quality control of purported "</w:t>
      </w:r>
      <w:proofErr w:type="spellStart"/>
      <w:r w:rsidRPr="009E0822">
        <w:t>kratom</w:t>
      </w:r>
      <w:proofErr w:type="spellEnd"/>
      <w:r w:rsidRPr="009E0822">
        <w:t xml:space="preserve">" products that are being sold in the US. (c) The issues regarding the safety and efficacy of </w:t>
      </w:r>
      <w:proofErr w:type="spellStart"/>
      <w:r w:rsidRPr="009E0822">
        <w:t>kratom</w:t>
      </w:r>
      <w:proofErr w:type="spellEnd"/>
      <w:r w:rsidRPr="009E0822">
        <w:t xml:space="preserve"> and its </w:t>
      </w:r>
      <w:proofErr w:type="spellStart"/>
      <w:r w:rsidRPr="009E0822">
        <w:t>mitragynine</w:t>
      </w:r>
      <w:proofErr w:type="spellEnd"/>
      <w:r w:rsidRPr="009E0822">
        <w:t xml:space="preserve"> constituent can only be resolved by additional research. Classification of the </w:t>
      </w:r>
      <w:proofErr w:type="spellStart"/>
      <w:r w:rsidRPr="009E0822">
        <w:t>Mitragyna</w:t>
      </w:r>
      <w:proofErr w:type="spellEnd"/>
      <w:r w:rsidRPr="009E0822">
        <w:t xml:space="preserve"> alkaloids as Schedule I controlled substances would substantially impede this important research on </w:t>
      </w:r>
      <w:proofErr w:type="spellStart"/>
      <w:r w:rsidRPr="009E0822">
        <w:t>kratom</w:t>
      </w:r>
      <w:proofErr w:type="spellEnd"/>
      <w:r w:rsidRPr="009E0822">
        <w:t>.</w:t>
      </w:r>
    </w:p>
    <w:p w14:paraId="383A7FD6" w14:textId="77777777" w:rsidR="009E0822" w:rsidRDefault="009E0822"/>
    <w:p w14:paraId="37470477" w14:textId="77777777" w:rsidR="009E0822" w:rsidRDefault="009E0822" w:rsidP="009E0822">
      <w:r>
        <w:t xml:space="preserve">These herbal or natural supplements, which they are growing and indigenous to our region, are interesting plants and widely used worldwide as the emerging recreational substances or possible medical therapies (e.g. </w:t>
      </w:r>
      <w:proofErr w:type="spellStart"/>
      <w:r>
        <w:t>Kratom</w:t>
      </w:r>
      <w:proofErr w:type="spellEnd"/>
      <w:r>
        <w:t xml:space="preserve"> is indigenous to Thailand, Malaysia and Indonesia, but now it is widely used in Europe and particularly in United States.).</w:t>
      </w:r>
    </w:p>
    <w:p w14:paraId="3A832D43" w14:textId="77777777" w:rsidR="009E0822" w:rsidRDefault="009E0822" w:rsidP="009E0822">
      <w:r>
        <w:t>•</w:t>
      </w:r>
      <w:r>
        <w:tab/>
        <w:t xml:space="preserve">They are the hot issues for their controversies on the clinical use or the legalization. </w:t>
      </w:r>
    </w:p>
    <w:p w14:paraId="556C299F" w14:textId="77777777" w:rsidR="009E0822" w:rsidRDefault="009E0822" w:rsidP="009E0822">
      <w:r>
        <w:t>•</w:t>
      </w:r>
      <w:r>
        <w:tab/>
        <w:t>The APAMT members will gain more knowledge for their pharmacologic properties, mechanisms of action, clinical features of poisoning and withdrawal, the management and controversies between recreational use and therapeutic aspects including continuing researches.</w:t>
      </w:r>
    </w:p>
    <w:p w14:paraId="3185A123" w14:textId="77777777" w:rsidR="009E0822" w:rsidRDefault="009E0822" w:rsidP="009E0822">
      <w:r>
        <w:t>•</w:t>
      </w:r>
      <w:r>
        <w:tab/>
        <w:t>There might be possibility to collaborate doing the researches about these herbal substances in our region.</w:t>
      </w:r>
    </w:p>
    <w:sectPr w:rsidR="009E08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22"/>
    <w:rsid w:val="00025DF5"/>
    <w:rsid w:val="000E0B58"/>
    <w:rsid w:val="000E7C75"/>
    <w:rsid w:val="0017296E"/>
    <w:rsid w:val="001C7BDE"/>
    <w:rsid w:val="001D1D4E"/>
    <w:rsid w:val="00211C0B"/>
    <w:rsid w:val="00231628"/>
    <w:rsid w:val="00243F9B"/>
    <w:rsid w:val="002630C9"/>
    <w:rsid w:val="00296C7E"/>
    <w:rsid w:val="002F6DA7"/>
    <w:rsid w:val="00330E43"/>
    <w:rsid w:val="003B7787"/>
    <w:rsid w:val="00440C3D"/>
    <w:rsid w:val="00451D89"/>
    <w:rsid w:val="004B1726"/>
    <w:rsid w:val="004F3D19"/>
    <w:rsid w:val="00557098"/>
    <w:rsid w:val="005C7D70"/>
    <w:rsid w:val="005D29AB"/>
    <w:rsid w:val="00603A61"/>
    <w:rsid w:val="0061605C"/>
    <w:rsid w:val="00660228"/>
    <w:rsid w:val="00675E6A"/>
    <w:rsid w:val="006E1DB6"/>
    <w:rsid w:val="007A2F63"/>
    <w:rsid w:val="009170B9"/>
    <w:rsid w:val="00921651"/>
    <w:rsid w:val="009272E4"/>
    <w:rsid w:val="009317AC"/>
    <w:rsid w:val="009E0822"/>
    <w:rsid w:val="00A036E0"/>
    <w:rsid w:val="00A51BA0"/>
    <w:rsid w:val="00AD05A4"/>
    <w:rsid w:val="00B211D9"/>
    <w:rsid w:val="00B71895"/>
    <w:rsid w:val="00BE15DD"/>
    <w:rsid w:val="00C257AF"/>
    <w:rsid w:val="00C44683"/>
    <w:rsid w:val="00C571CC"/>
    <w:rsid w:val="00D046AA"/>
    <w:rsid w:val="00D05F08"/>
    <w:rsid w:val="00D507F4"/>
    <w:rsid w:val="00D77C4A"/>
    <w:rsid w:val="00DC7B0C"/>
    <w:rsid w:val="00E70E66"/>
    <w:rsid w:val="00E74413"/>
    <w:rsid w:val="00ED27EA"/>
    <w:rsid w:val="00EE2D36"/>
    <w:rsid w:val="00F31E93"/>
    <w:rsid w:val="00F50A73"/>
    <w:rsid w:val="00F53558"/>
    <w:rsid w:val="00F72FD1"/>
    <w:rsid w:val="00F737F2"/>
    <w:rsid w:val="00F755B8"/>
    <w:rsid w:val="00F96BD8"/>
    <w:rsid w:val="00FB5171"/>
    <w:rsid w:val="00FB7F65"/>
    <w:rsid w:val="00FD03D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29894"/>
  <w15:chartTrackingRefBased/>
  <w15:docId w15:val="{014EDCAE-F2CD-4002-A690-00FE0589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1425</Words>
  <Characters>8125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Satariya</dc:creator>
  <cp:keywords/>
  <dc:description/>
  <cp:lastModifiedBy>Satariya</cp:lastModifiedBy>
  <cp:revision>7</cp:revision>
  <dcterms:created xsi:type="dcterms:W3CDTF">2020-01-01T11:57:00Z</dcterms:created>
  <dcterms:modified xsi:type="dcterms:W3CDTF">2020-01-01T13:01:00Z</dcterms:modified>
</cp:coreProperties>
</file>