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060" w:rsidRPr="00D12060" w:rsidRDefault="00D12060" w:rsidP="00D12060">
      <w:pPr>
        <w:rPr>
          <w:b/>
          <w:sz w:val="24"/>
          <w:szCs w:val="24"/>
        </w:rPr>
      </w:pPr>
      <w:r w:rsidRPr="00D12060">
        <w:rPr>
          <w:b/>
          <w:sz w:val="24"/>
          <w:szCs w:val="24"/>
        </w:rPr>
        <w:t xml:space="preserve">A Case of Aniline Poisoning in a </w:t>
      </w:r>
      <w:r w:rsidRPr="00D12060">
        <w:rPr>
          <w:b/>
          <w:sz w:val="24"/>
          <w:szCs w:val="24"/>
        </w:rPr>
        <w:t xml:space="preserve">Glucose-6-Phosphate Deficient </w:t>
      </w:r>
      <w:r w:rsidRPr="00D12060">
        <w:rPr>
          <w:b/>
          <w:sz w:val="24"/>
          <w:szCs w:val="24"/>
        </w:rPr>
        <w:t>Laboratory Staff</w:t>
      </w:r>
    </w:p>
    <w:p w:rsidR="00D12060" w:rsidRPr="00D12060" w:rsidRDefault="00D12060" w:rsidP="00D12060">
      <w:pPr>
        <w:rPr>
          <w:b/>
          <w:sz w:val="24"/>
          <w:szCs w:val="24"/>
        </w:rPr>
      </w:pPr>
      <w:r w:rsidRPr="00D12060">
        <w:rPr>
          <w:b/>
          <w:sz w:val="24"/>
          <w:szCs w:val="24"/>
        </w:rPr>
        <w:t>ABSTRACT</w:t>
      </w:r>
    </w:p>
    <w:p w:rsidR="00D12060" w:rsidRPr="00D12060" w:rsidRDefault="00D12060" w:rsidP="00D12060">
      <w:pPr>
        <w:jc w:val="both"/>
        <w:rPr>
          <w:sz w:val="24"/>
          <w:szCs w:val="24"/>
        </w:rPr>
      </w:pPr>
      <w:r w:rsidRPr="00D12060">
        <w:rPr>
          <w:sz w:val="24"/>
          <w:szCs w:val="24"/>
        </w:rPr>
        <w:t>Chemical Poisoning is high in this environment mostly recorded in children from household agents.</w:t>
      </w:r>
      <w:r w:rsidRPr="00D12060">
        <w:rPr>
          <w:sz w:val="24"/>
          <w:szCs w:val="24"/>
        </w:rPr>
        <w:t xml:space="preserve"> </w:t>
      </w:r>
      <w:r w:rsidRPr="00D12060">
        <w:rPr>
          <w:sz w:val="24"/>
          <w:szCs w:val="24"/>
        </w:rPr>
        <w:t>However,</w:t>
      </w:r>
      <w:r w:rsidRPr="00D12060">
        <w:rPr>
          <w:sz w:val="24"/>
          <w:szCs w:val="24"/>
        </w:rPr>
        <w:t xml:space="preserve"> accidental poisoning is in adults is largely </w:t>
      </w:r>
      <w:r w:rsidRPr="00D12060">
        <w:rPr>
          <w:sz w:val="24"/>
          <w:szCs w:val="24"/>
        </w:rPr>
        <w:t>due to farm agents commonly used for suicidal attempts.</w:t>
      </w:r>
    </w:p>
    <w:p w:rsidR="00D12060" w:rsidRPr="00D12060" w:rsidRDefault="00D12060" w:rsidP="00D12060">
      <w:pPr>
        <w:jc w:val="both"/>
        <w:rPr>
          <w:sz w:val="24"/>
          <w:szCs w:val="24"/>
        </w:rPr>
      </w:pPr>
      <w:r w:rsidRPr="00D12060">
        <w:rPr>
          <w:sz w:val="24"/>
          <w:szCs w:val="24"/>
        </w:rPr>
        <w:t>We described a case of accidental chemical poisoning from aniline in a university male laboratory technical staff who was rushed in coma to A/E. He was stabilized and transferred to ICU and was managed as unconscious patient.</w:t>
      </w:r>
    </w:p>
    <w:p w:rsidR="00D12060" w:rsidRPr="00D12060" w:rsidRDefault="00D12060" w:rsidP="00D12060">
      <w:pPr>
        <w:jc w:val="both"/>
        <w:rPr>
          <w:sz w:val="24"/>
          <w:szCs w:val="24"/>
        </w:rPr>
      </w:pPr>
      <w:r w:rsidRPr="00D12060">
        <w:rPr>
          <w:sz w:val="24"/>
          <w:szCs w:val="24"/>
        </w:rPr>
        <w:t xml:space="preserve">Patient could not receive methylene blue as an antidote to aniline poisoning because of his deficient G6PD status. He subsequently developed transfusion reaction while on an exchange blood transfusion with features suggestive of </w:t>
      </w:r>
      <w:proofErr w:type="spellStart"/>
      <w:r w:rsidRPr="00D12060">
        <w:rPr>
          <w:sz w:val="24"/>
          <w:szCs w:val="24"/>
        </w:rPr>
        <w:t>hemolysis</w:t>
      </w:r>
      <w:proofErr w:type="spellEnd"/>
      <w:r w:rsidRPr="00D12060">
        <w:rPr>
          <w:sz w:val="24"/>
          <w:szCs w:val="24"/>
        </w:rPr>
        <w:t>.</w:t>
      </w:r>
    </w:p>
    <w:p w:rsidR="00D12060" w:rsidRPr="00D12060" w:rsidRDefault="00D12060" w:rsidP="00D12060">
      <w:pPr>
        <w:jc w:val="both"/>
        <w:rPr>
          <w:sz w:val="24"/>
          <w:szCs w:val="24"/>
        </w:rPr>
      </w:pPr>
      <w:r w:rsidRPr="00D12060">
        <w:rPr>
          <w:sz w:val="24"/>
          <w:szCs w:val="24"/>
        </w:rPr>
        <w:t xml:space="preserve"> He developed intravascular </w:t>
      </w:r>
      <w:proofErr w:type="spellStart"/>
      <w:r w:rsidRPr="00D12060">
        <w:rPr>
          <w:sz w:val="24"/>
          <w:szCs w:val="24"/>
        </w:rPr>
        <w:t>hemolysis</w:t>
      </w:r>
      <w:proofErr w:type="spellEnd"/>
      <w:r w:rsidRPr="00D12060">
        <w:rPr>
          <w:sz w:val="24"/>
          <w:szCs w:val="24"/>
        </w:rPr>
        <w:t xml:space="preserve"> on the 3</w:t>
      </w:r>
      <w:r w:rsidRPr="00D12060">
        <w:rPr>
          <w:sz w:val="24"/>
          <w:szCs w:val="24"/>
          <w:vertAlign w:val="superscript"/>
        </w:rPr>
        <w:t>rd</w:t>
      </w:r>
      <w:r w:rsidRPr="00D12060">
        <w:rPr>
          <w:sz w:val="24"/>
          <w:szCs w:val="24"/>
        </w:rPr>
        <w:t xml:space="preserve"> day of admission while awaiting G6PD result which came out to be deficient. He subsequently had an exchange blood transfusion but developed transfusion reaction, Patient died on day 9 while awaiting Methylene blue infusion.</w:t>
      </w:r>
    </w:p>
    <w:p w:rsidR="00D12060" w:rsidRPr="00D12060" w:rsidRDefault="00D12060" w:rsidP="00D12060">
      <w:pPr>
        <w:jc w:val="both"/>
        <w:rPr>
          <w:sz w:val="24"/>
          <w:szCs w:val="24"/>
        </w:rPr>
      </w:pPr>
      <w:r w:rsidRPr="00D12060">
        <w:rPr>
          <w:b/>
          <w:sz w:val="24"/>
          <w:szCs w:val="24"/>
        </w:rPr>
        <w:t>KEY WORDS</w:t>
      </w:r>
      <w:r w:rsidRPr="00D12060">
        <w:rPr>
          <w:sz w:val="24"/>
          <w:szCs w:val="24"/>
        </w:rPr>
        <w:t>: Aniline, Poisoning, Methylene Blue</w:t>
      </w:r>
      <w:bookmarkStart w:id="0" w:name="_GoBack"/>
      <w:bookmarkEnd w:id="0"/>
    </w:p>
    <w:p w:rsidR="00E53FAC" w:rsidRPr="00D12060" w:rsidRDefault="00E53FAC">
      <w:pPr>
        <w:rPr>
          <w:sz w:val="24"/>
          <w:szCs w:val="24"/>
        </w:rPr>
      </w:pPr>
    </w:p>
    <w:sectPr w:rsidR="00E53FAC" w:rsidRPr="00D120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060"/>
    <w:rsid w:val="00D12060"/>
    <w:rsid w:val="00E53F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9319F"/>
  <w15:chartTrackingRefBased/>
  <w15:docId w15:val="{33F695B2-80BD-4951-8A5F-ECD982962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20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161</Words>
  <Characters>922</Characters>
  <Application>Microsoft Office Word</Application>
  <DocSecurity>0</DocSecurity>
  <Lines>7</Lines>
  <Paragraphs>2</Paragraphs>
  <ScaleCrop>false</ScaleCrop>
  <Company>Hewlett-Packard</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Abiodun Alaje</dc:creator>
  <cp:keywords/>
  <dc:description/>
  <cp:lastModifiedBy>Abiodun Alaje</cp:lastModifiedBy>
  <cp:revision>1</cp:revision>
  <dcterms:created xsi:type="dcterms:W3CDTF">2019-09-21T07:41:00Z</dcterms:created>
  <dcterms:modified xsi:type="dcterms:W3CDTF">2019-09-21T07:47:00Z</dcterms:modified>
</cp:coreProperties>
</file>