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6F" w:rsidRPr="0024486F" w:rsidRDefault="0024486F">
      <w:pPr>
        <w:rPr>
          <w:rFonts w:ascii="Times New Roman" w:hAnsi="Times New Roman" w:cs="Times New Roman"/>
          <w:b/>
          <w:sz w:val="24"/>
          <w:szCs w:val="24"/>
        </w:rPr>
      </w:pPr>
      <w:r w:rsidRPr="0024486F">
        <w:rPr>
          <w:rFonts w:ascii="Times New Roman" w:hAnsi="Times New Roman" w:cs="Times New Roman"/>
          <w:b/>
          <w:sz w:val="24"/>
          <w:szCs w:val="24"/>
        </w:rPr>
        <w:t xml:space="preserve">Brain free hemoglobin increase is different among anticoagulant classes. </w:t>
      </w:r>
    </w:p>
    <w:p w:rsidR="0024486F" w:rsidRPr="0024486F" w:rsidRDefault="0024486F">
      <w:pPr>
        <w:rPr>
          <w:rFonts w:ascii="Times New Roman" w:hAnsi="Times New Roman" w:cs="Times New Roman"/>
          <w:sz w:val="24"/>
          <w:szCs w:val="24"/>
        </w:rPr>
      </w:pPr>
    </w:p>
    <w:p w:rsidR="0024486F" w:rsidRPr="0024486F" w:rsidRDefault="0024486F" w:rsidP="0024486F">
      <w:pPr>
        <w:adjustRightInd w:val="0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486F">
        <w:rPr>
          <w:rFonts w:ascii="Times New Roman" w:hAnsi="Times New Roman" w:cs="Times New Roman"/>
          <w:i/>
          <w:sz w:val="24"/>
          <w:szCs w:val="24"/>
        </w:rPr>
        <w:t>Background.</w:t>
      </w:r>
      <w:proofErr w:type="gramEnd"/>
      <w:r w:rsidRPr="002448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486F">
        <w:rPr>
          <w:rFonts w:ascii="Times New Roman" w:hAnsi="Times New Roman" w:cs="Times New Roman"/>
          <w:sz w:val="24"/>
          <w:szCs w:val="24"/>
        </w:rPr>
        <w:t xml:space="preserve">Anticoagulant therapy is broadly used to prevent thromboembolic events. Intracranial hemorrhages are serious complications of anticoagulation, especially with </w:t>
      </w:r>
      <w:r>
        <w:rPr>
          <w:rFonts w:ascii="Times New Roman" w:hAnsi="Times New Roman" w:cs="Times New Roman"/>
          <w:sz w:val="24"/>
          <w:szCs w:val="24"/>
        </w:rPr>
        <w:t>vitamin K inhibitors, including warfarin</w:t>
      </w:r>
      <w:r w:rsidRPr="0024486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Novel d</w:t>
      </w:r>
      <w:r w:rsidRPr="0024486F">
        <w:rPr>
          <w:rFonts w:ascii="Times New Roman" w:hAnsi="Times New Roman" w:cs="Times New Roman"/>
          <w:sz w:val="24"/>
          <w:szCs w:val="24"/>
        </w:rPr>
        <w:t xml:space="preserve">irect oral anticoagulants </w:t>
      </w:r>
      <w:r>
        <w:rPr>
          <w:rFonts w:ascii="Times New Roman" w:hAnsi="Times New Roman" w:cs="Times New Roman"/>
          <w:sz w:val="24"/>
          <w:szCs w:val="24"/>
        </w:rPr>
        <w:t xml:space="preserve">(DOAC) </w:t>
      </w:r>
      <w:r w:rsidRPr="0024486F">
        <w:rPr>
          <w:rFonts w:ascii="Times New Roman" w:hAnsi="Times New Roman" w:cs="Times New Roman"/>
          <w:sz w:val="24"/>
          <w:szCs w:val="24"/>
        </w:rPr>
        <w:t xml:space="preserve">reduce, but not </w:t>
      </w:r>
      <w:r>
        <w:rPr>
          <w:rFonts w:ascii="Times New Roman" w:hAnsi="Times New Roman" w:cs="Times New Roman"/>
          <w:sz w:val="24"/>
          <w:szCs w:val="24"/>
        </w:rPr>
        <w:t xml:space="preserve">completely </w:t>
      </w:r>
      <w:r w:rsidRPr="0024486F">
        <w:rPr>
          <w:rFonts w:ascii="Times New Roman" w:hAnsi="Times New Roman" w:cs="Times New Roman"/>
          <w:sz w:val="24"/>
          <w:szCs w:val="24"/>
        </w:rPr>
        <w:t xml:space="preserve">eliminate the risk of intracranial hemorrhages.  The aim of this study </w:t>
      </w:r>
      <w:r>
        <w:rPr>
          <w:rFonts w:ascii="Times New Roman" w:hAnsi="Times New Roman" w:cs="Times New Roman"/>
          <w:sz w:val="24"/>
          <w:szCs w:val="24"/>
        </w:rPr>
        <w:t>wa</w:t>
      </w:r>
      <w:r w:rsidRPr="0024486F">
        <w:rPr>
          <w:rFonts w:ascii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hAnsi="Times New Roman" w:cs="Times New Roman"/>
          <w:sz w:val="24"/>
          <w:szCs w:val="24"/>
        </w:rPr>
        <w:t>investigate</w:t>
      </w:r>
      <w:r w:rsidRPr="0024486F">
        <w:rPr>
          <w:rFonts w:ascii="Times New Roman" w:hAnsi="Times New Roman" w:cs="Times New Roman"/>
          <w:sz w:val="24"/>
          <w:szCs w:val="24"/>
        </w:rPr>
        <w:t xml:space="preserve"> the severity of brain hemorrhages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48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measured by free hemoglobin in the brain parenchyma, among </w:t>
      </w:r>
      <w:r w:rsidRPr="0024486F">
        <w:rPr>
          <w:rFonts w:ascii="Times New Roman" w:hAnsi="Times New Roman" w:cs="Times New Roman"/>
          <w:sz w:val="24"/>
          <w:szCs w:val="24"/>
        </w:rPr>
        <w:t>different anticoagulant classes</w:t>
      </w:r>
      <w:r>
        <w:rPr>
          <w:rFonts w:ascii="Times New Roman" w:hAnsi="Times New Roman" w:cs="Times New Roman"/>
          <w:sz w:val="24"/>
          <w:szCs w:val="24"/>
        </w:rPr>
        <w:t xml:space="preserve"> in rats</w:t>
      </w:r>
      <w:r w:rsidRPr="002448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86F" w:rsidRPr="0024486F" w:rsidRDefault="0024486F" w:rsidP="0024486F">
      <w:pPr>
        <w:adjustRightInd w:val="0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486F">
        <w:rPr>
          <w:rFonts w:ascii="Times New Roman" w:hAnsi="Times New Roman" w:cs="Times New Roman"/>
          <w:i/>
          <w:sz w:val="24"/>
          <w:szCs w:val="24"/>
        </w:rPr>
        <w:t>Methods.</w:t>
      </w:r>
      <w:proofErr w:type="gramEnd"/>
      <w:r w:rsidRPr="002448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486F">
        <w:rPr>
          <w:rFonts w:ascii="Times New Roman" w:hAnsi="Times New Roman" w:cs="Times New Roman"/>
          <w:sz w:val="24"/>
          <w:szCs w:val="24"/>
        </w:rPr>
        <w:t xml:space="preserve">Rats were treated with </w:t>
      </w:r>
      <w:r>
        <w:rPr>
          <w:rFonts w:ascii="Times New Roman" w:hAnsi="Times New Roman" w:cs="Times New Roman"/>
          <w:sz w:val="24"/>
          <w:szCs w:val="24"/>
        </w:rPr>
        <w:t xml:space="preserve">excessive doses (LD50) of </w:t>
      </w:r>
      <w:r w:rsidRPr="0024486F">
        <w:rPr>
          <w:rFonts w:ascii="Times New Roman" w:hAnsi="Times New Roman" w:cs="Times New Roman"/>
          <w:sz w:val="24"/>
          <w:szCs w:val="24"/>
        </w:rPr>
        <w:t xml:space="preserve">different anticoagulant classes (vitamin K antagonists, </w:t>
      </w:r>
      <w:r>
        <w:rPr>
          <w:rFonts w:ascii="Times New Roman" w:hAnsi="Times New Roman" w:cs="Times New Roman"/>
          <w:sz w:val="24"/>
          <w:szCs w:val="24"/>
        </w:rPr>
        <w:t xml:space="preserve">including brodifacoum and warfarin, </w:t>
      </w:r>
      <w:r w:rsidRPr="0024486F">
        <w:rPr>
          <w:rFonts w:ascii="Times New Roman" w:hAnsi="Times New Roman" w:cs="Times New Roman"/>
          <w:sz w:val="24"/>
          <w:szCs w:val="24"/>
        </w:rPr>
        <w:t xml:space="preserve">heparin, direct thrombin inhibitor and factor </w:t>
      </w:r>
      <w:proofErr w:type="spellStart"/>
      <w:r w:rsidRPr="0024486F">
        <w:rPr>
          <w:rFonts w:ascii="Times New Roman" w:hAnsi="Times New Roman" w:cs="Times New Roman"/>
          <w:sz w:val="24"/>
          <w:szCs w:val="24"/>
        </w:rPr>
        <w:t>Xa</w:t>
      </w:r>
      <w:proofErr w:type="spellEnd"/>
      <w:r w:rsidRPr="0024486F">
        <w:rPr>
          <w:rFonts w:ascii="Times New Roman" w:hAnsi="Times New Roman" w:cs="Times New Roman"/>
          <w:sz w:val="24"/>
          <w:szCs w:val="24"/>
        </w:rPr>
        <w:t xml:space="preserve"> inhibitor).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24486F">
        <w:rPr>
          <w:rFonts w:ascii="Times New Roman" w:hAnsi="Times New Roman" w:cs="Times New Roman"/>
          <w:sz w:val="24"/>
          <w:szCs w:val="24"/>
        </w:rPr>
        <w:t>ree hemoglobin concentration</w:t>
      </w:r>
      <w:r>
        <w:rPr>
          <w:rFonts w:ascii="Times New Roman" w:hAnsi="Times New Roman" w:cs="Times New Roman"/>
          <w:sz w:val="24"/>
          <w:szCs w:val="24"/>
        </w:rPr>
        <w:t xml:space="preserve"> was measured in the brain</w:t>
      </w:r>
      <w:r w:rsidRPr="002448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86F" w:rsidRPr="0024486F" w:rsidRDefault="0024486F" w:rsidP="0024486F">
      <w:pPr>
        <w:adjustRightInd w:val="0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486F">
        <w:rPr>
          <w:rFonts w:ascii="Times New Roman" w:hAnsi="Times New Roman" w:cs="Times New Roman"/>
          <w:i/>
          <w:sz w:val="24"/>
          <w:szCs w:val="24"/>
        </w:rPr>
        <w:t>Results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Pr="002448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486F">
        <w:rPr>
          <w:rFonts w:ascii="Times New Roman" w:hAnsi="Times New Roman" w:cs="Times New Roman"/>
          <w:sz w:val="24"/>
          <w:szCs w:val="24"/>
        </w:rPr>
        <w:t xml:space="preserve">Vitamin K antagonists resulted in significant increase in free hemoglobin in the brain. Among </w:t>
      </w:r>
      <w:r>
        <w:rPr>
          <w:rFonts w:ascii="Times New Roman" w:hAnsi="Times New Roman" w:cs="Times New Roman"/>
          <w:sz w:val="24"/>
          <w:szCs w:val="24"/>
        </w:rPr>
        <w:t>DOAC, direct thrombin inhibitor</w:t>
      </w:r>
      <w:r w:rsidRPr="0024486F">
        <w:rPr>
          <w:rFonts w:ascii="Times New Roman" w:hAnsi="Times New Roman" w:cs="Times New Roman"/>
          <w:sz w:val="24"/>
          <w:szCs w:val="24"/>
        </w:rPr>
        <w:t xml:space="preserve"> dabigatran also increased free hemoglobin in the brain, whereas treatment with factor </w:t>
      </w:r>
      <w:proofErr w:type="spellStart"/>
      <w:r w:rsidRPr="0024486F">
        <w:rPr>
          <w:rFonts w:ascii="Times New Roman" w:hAnsi="Times New Roman" w:cs="Times New Roman"/>
          <w:sz w:val="24"/>
          <w:szCs w:val="24"/>
        </w:rPr>
        <w:t>Xa</w:t>
      </w:r>
      <w:proofErr w:type="spellEnd"/>
      <w:r w:rsidRPr="0024486F">
        <w:rPr>
          <w:rFonts w:ascii="Times New Roman" w:hAnsi="Times New Roman" w:cs="Times New Roman"/>
          <w:sz w:val="24"/>
          <w:szCs w:val="24"/>
        </w:rPr>
        <w:t xml:space="preserve"> inhibitor rivaroxaban did not have effect on free hemoglobin concentration. </w:t>
      </w:r>
    </w:p>
    <w:p w:rsidR="0024486F" w:rsidRDefault="0024486F" w:rsidP="0024486F">
      <w:pPr>
        <w:adjustRightInd w:val="0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486F">
        <w:rPr>
          <w:rFonts w:ascii="Times New Roman" w:hAnsi="Times New Roman" w:cs="Times New Roman"/>
          <w:i/>
          <w:sz w:val="24"/>
          <w:szCs w:val="24"/>
        </w:rPr>
        <w:t>Conclusions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4486F">
        <w:rPr>
          <w:rFonts w:ascii="Times New Roman" w:hAnsi="Times New Roman" w:cs="Times New Roman"/>
          <w:sz w:val="24"/>
          <w:szCs w:val="24"/>
        </w:rPr>
        <w:t xml:space="preserve">Our data indicate that </w:t>
      </w:r>
      <w:r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24486F">
        <w:rPr>
          <w:rFonts w:ascii="Times New Roman" w:hAnsi="Times New Roman" w:cs="Times New Roman"/>
          <w:sz w:val="24"/>
          <w:szCs w:val="24"/>
        </w:rPr>
        <w:t xml:space="preserve">anticoagulant class </w:t>
      </w:r>
      <w:r>
        <w:rPr>
          <w:rFonts w:ascii="Times New Roman" w:hAnsi="Times New Roman" w:cs="Times New Roman"/>
          <w:sz w:val="24"/>
          <w:szCs w:val="24"/>
        </w:rPr>
        <w:t xml:space="preserve">result in different accumulation of free hemoglobin in the brain, </w:t>
      </w:r>
      <w:r w:rsidRPr="0024486F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24486F">
        <w:rPr>
          <w:rFonts w:ascii="Times New Roman" w:hAnsi="Times New Roman" w:cs="Times New Roman"/>
          <w:sz w:val="24"/>
          <w:szCs w:val="24"/>
        </w:rPr>
        <w:t xml:space="preserve">is more pronounced with vitamin K inhibitors.   </w:t>
      </w:r>
    </w:p>
    <w:p w:rsidR="0024486F" w:rsidRPr="0024486F" w:rsidRDefault="0024486F" w:rsidP="0024486F">
      <w:pPr>
        <w:adjustRightInd w:val="0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90AF1" w:rsidRPr="0024486F" w:rsidRDefault="0024486F" w:rsidP="0024486F">
      <w:pPr>
        <w:adjustRightInd w:val="0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486F">
        <w:rPr>
          <w:rFonts w:ascii="Times New Roman" w:hAnsi="Times New Roman" w:cs="Times New Roman"/>
          <w:b/>
          <w:sz w:val="24"/>
          <w:szCs w:val="24"/>
        </w:rPr>
        <w:t>Key words</w:t>
      </w:r>
      <w:r w:rsidRPr="0024486F">
        <w:rPr>
          <w:rFonts w:ascii="Times New Roman" w:hAnsi="Times New Roman" w:cs="Times New Roman"/>
          <w:sz w:val="24"/>
          <w:szCs w:val="24"/>
        </w:rPr>
        <w:t xml:space="preserve">: intracranial hemorrhage, direct thrombin inhibitors, warfarin, direct factor </w:t>
      </w:r>
      <w:proofErr w:type="spellStart"/>
      <w:r w:rsidRPr="0024486F">
        <w:rPr>
          <w:rFonts w:ascii="Times New Roman" w:hAnsi="Times New Roman" w:cs="Times New Roman"/>
          <w:sz w:val="24"/>
          <w:szCs w:val="24"/>
        </w:rPr>
        <w:t>Xa</w:t>
      </w:r>
      <w:proofErr w:type="spellEnd"/>
      <w:r w:rsidRPr="0024486F">
        <w:rPr>
          <w:rFonts w:ascii="Times New Roman" w:hAnsi="Times New Roman" w:cs="Times New Roman"/>
          <w:sz w:val="24"/>
          <w:szCs w:val="24"/>
        </w:rPr>
        <w:t xml:space="preserve"> inhibitors, heparin. </w:t>
      </w:r>
    </w:p>
    <w:sectPr w:rsidR="00890AF1" w:rsidRPr="0024486F" w:rsidSect="00890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24486F"/>
    <w:rsid w:val="00031179"/>
    <w:rsid w:val="00034281"/>
    <w:rsid w:val="00042F5F"/>
    <w:rsid w:val="000C31BD"/>
    <w:rsid w:val="000F66BE"/>
    <w:rsid w:val="001053AF"/>
    <w:rsid w:val="00121AE4"/>
    <w:rsid w:val="001313AF"/>
    <w:rsid w:val="00143863"/>
    <w:rsid w:val="00172B3E"/>
    <w:rsid w:val="00181369"/>
    <w:rsid w:val="0018317C"/>
    <w:rsid w:val="00187908"/>
    <w:rsid w:val="001A67CB"/>
    <w:rsid w:val="001B04FD"/>
    <w:rsid w:val="001B2E6C"/>
    <w:rsid w:val="001E75CA"/>
    <w:rsid w:val="001F031D"/>
    <w:rsid w:val="001F2065"/>
    <w:rsid w:val="00211990"/>
    <w:rsid w:val="0021620B"/>
    <w:rsid w:val="0022280B"/>
    <w:rsid w:val="00226181"/>
    <w:rsid w:val="00232FB5"/>
    <w:rsid w:val="0024486F"/>
    <w:rsid w:val="002474C4"/>
    <w:rsid w:val="00253B88"/>
    <w:rsid w:val="002610E0"/>
    <w:rsid w:val="0026366E"/>
    <w:rsid w:val="00274ED6"/>
    <w:rsid w:val="00292751"/>
    <w:rsid w:val="002A5DA5"/>
    <w:rsid w:val="002C463D"/>
    <w:rsid w:val="002D5AF9"/>
    <w:rsid w:val="002F2ECB"/>
    <w:rsid w:val="003250BA"/>
    <w:rsid w:val="003573F0"/>
    <w:rsid w:val="003A4801"/>
    <w:rsid w:val="003B19B2"/>
    <w:rsid w:val="003F2C12"/>
    <w:rsid w:val="00407340"/>
    <w:rsid w:val="00416368"/>
    <w:rsid w:val="00427723"/>
    <w:rsid w:val="00447AB7"/>
    <w:rsid w:val="0046215A"/>
    <w:rsid w:val="00465123"/>
    <w:rsid w:val="004663D1"/>
    <w:rsid w:val="00472C88"/>
    <w:rsid w:val="004735F5"/>
    <w:rsid w:val="004747BD"/>
    <w:rsid w:val="00490AF9"/>
    <w:rsid w:val="00495C30"/>
    <w:rsid w:val="004C7663"/>
    <w:rsid w:val="004D4F4A"/>
    <w:rsid w:val="00515DF8"/>
    <w:rsid w:val="00534775"/>
    <w:rsid w:val="0055576A"/>
    <w:rsid w:val="0056617D"/>
    <w:rsid w:val="00576F6C"/>
    <w:rsid w:val="005A5604"/>
    <w:rsid w:val="005B1B3D"/>
    <w:rsid w:val="005C791F"/>
    <w:rsid w:val="005D086E"/>
    <w:rsid w:val="005E13A2"/>
    <w:rsid w:val="00613CAF"/>
    <w:rsid w:val="00614C6F"/>
    <w:rsid w:val="00643796"/>
    <w:rsid w:val="00647320"/>
    <w:rsid w:val="0065451B"/>
    <w:rsid w:val="006C0CD9"/>
    <w:rsid w:val="00747CF8"/>
    <w:rsid w:val="00754341"/>
    <w:rsid w:val="00785A2F"/>
    <w:rsid w:val="007A0648"/>
    <w:rsid w:val="007D2C93"/>
    <w:rsid w:val="007D49EE"/>
    <w:rsid w:val="007D56FE"/>
    <w:rsid w:val="007F305E"/>
    <w:rsid w:val="007F759F"/>
    <w:rsid w:val="00806891"/>
    <w:rsid w:val="008131A1"/>
    <w:rsid w:val="008324D8"/>
    <w:rsid w:val="00890AF1"/>
    <w:rsid w:val="0089671D"/>
    <w:rsid w:val="008C068B"/>
    <w:rsid w:val="008C78E3"/>
    <w:rsid w:val="009325C7"/>
    <w:rsid w:val="009563DF"/>
    <w:rsid w:val="00A21DD2"/>
    <w:rsid w:val="00A228F8"/>
    <w:rsid w:val="00A422B1"/>
    <w:rsid w:val="00A725A6"/>
    <w:rsid w:val="00AC5103"/>
    <w:rsid w:val="00AD4E4C"/>
    <w:rsid w:val="00AD5FE6"/>
    <w:rsid w:val="00AE6623"/>
    <w:rsid w:val="00B0028A"/>
    <w:rsid w:val="00B14765"/>
    <w:rsid w:val="00B2744D"/>
    <w:rsid w:val="00B97627"/>
    <w:rsid w:val="00BA2C41"/>
    <w:rsid w:val="00C15225"/>
    <w:rsid w:val="00C23AAA"/>
    <w:rsid w:val="00C34C44"/>
    <w:rsid w:val="00C44AAE"/>
    <w:rsid w:val="00C51A95"/>
    <w:rsid w:val="00C93F0E"/>
    <w:rsid w:val="00C96C65"/>
    <w:rsid w:val="00CA65E9"/>
    <w:rsid w:val="00CB6D9C"/>
    <w:rsid w:val="00CC7B91"/>
    <w:rsid w:val="00CE3CB3"/>
    <w:rsid w:val="00CF0618"/>
    <w:rsid w:val="00D13206"/>
    <w:rsid w:val="00D530B1"/>
    <w:rsid w:val="00D53BDF"/>
    <w:rsid w:val="00D70C50"/>
    <w:rsid w:val="00D92740"/>
    <w:rsid w:val="00DA3A72"/>
    <w:rsid w:val="00DA615F"/>
    <w:rsid w:val="00DB4241"/>
    <w:rsid w:val="00DC034E"/>
    <w:rsid w:val="00DC2CEB"/>
    <w:rsid w:val="00DC3903"/>
    <w:rsid w:val="00DC55E9"/>
    <w:rsid w:val="00DD6666"/>
    <w:rsid w:val="00DF4826"/>
    <w:rsid w:val="00E15405"/>
    <w:rsid w:val="00E409AA"/>
    <w:rsid w:val="00E42168"/>
    <w:rsid w:val="00E50F87"/>
    <w:rsid w:val="00E524C5"/>
    <w:rsid w:val="00E740C7"/>
    <w:rsid w:val="00E938AB"/>
    <w:rsid w:val="00EA6042"/>
    <w:rsid w:val="00EB3481"/>
    <w:rsid w:val="00ED6CF1"/>
    <w:rsid w:val="00EE2B52"/>
    <w:rsid w:val="00EE46DA"/>
    <w:rsid w:val="00F0259F"/>
    <w:rsid w:val="00F15998"/>
    <w:rsid w:val="00F2402C"/>
    <w:rsid w:val="00F42C89"/>
    <w:rsid w:val="00F4726C"/>
    <w:rsid w:val="00F6761F"/>
    <w:rsid w:val="00F70043"/>
    <w:rsid w:val="00F83CA5"/>
    <w:rsid w:val="00F869CB"/>
    <w:rsid w:val="00FD7E9E"/>
    <w:rsid w:val="00FE1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1239</Characters>
  <Application>Microsoft Office Word</Application>
  <DocSecurity>0</DocSecurity>
  <Lines>10</Lines>
  <Paragraphs>2</Paragraphs>
  <ScaleCrop>false</ScaleCrop>
  <Company>OSUMC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Brodsky, Sergey</dc:creator>
  <cp:lastModifiedBy>Brodsky, Sergey</cp:lastModifiedBy>
  <cp:revision>1</cp:revision>
  <dcterms:created xsi:type="dcterms:W3CDTF">2017-06-21T17:45:00Z</dcterms:created>
  <dcterms:modified xsi:type="dcterms:W3CDTF">2017-06-21T17:53:00Z</dcterms:modified>
</cp:coreProperties>
</file>