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jpeg" ContentType="image/jpeg"/>
  <Default Extension="jpg" ContentType="image/jpeg"/>
  <Default Extension="png" ContentType="image/pn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body>
    <w:p>
      <w:pPr>
        <w:jc w:val="both"/>
        <w:spacing w:after="120" w:line="360" w:lineRule="auto"/>
        <w:rPr>
          <w:b w:val="1"/>
          <w:sz w:val="24.0"/>
          <w:szCs w:val="24.0"/>
          <w:color w:val="000000"/>
          <w:rFonts w:ascii="Arial" w:cs="Arial" w:hAnsi="Arial"/>
        </w:rPr>
      </w:pPr>
      <w:r>
        <w:rPr>
          <w:b w:val="1"/>
          <w:sz w:val="24.0"/>
          <w:szCs w:val="24.0"/>
          <w:color w:val="000000"/>
          <w:rFonts w:ascii="Arial" w:cs="Arial" w:hAnsi="Arial"/>
          <w:lang w:bidi="ar-sa"/>
        </w:rPr>
        <w:t>Clinical and Biochemical profile of wasp sting patients in a tertiary care hospital.</w:t>
      </w:r>
    </w:p>
    <w:p>
      <w:pPr>
        <w:jc w:val="both"/>
        <w:spacing w:after="120" w:line="360" w:lineRule="auto"/>
        <w:rPr>
          <w:vertAlign w:val="subscript"/>
          <w:sz w:val="24.0"/>
          <w:szCs w:val="24.0"/>
          <w:color w:val="000000"/>
          <w:rFonts w:ascii="Arial" w:cs="Arial" w:hAnsi="Arial"/>
        </w:rPr>
      </w:pPr>
      <w:r>
        <w:rPr>
          <w:sz w:val="24.0"/>
          <w:szCs w:val="24.0"/>
          <w:color w:val="000000"/>
          <w:rFonts w:ascii="Arial" w:cs="Arial" w:hAnsi="Arial"/>
          <w:lang w:bidi="ar-sa"/>
        </w:rPr>
        <w:t>Dr. Md. Shafiqul Bari</w:t>
      </w:r>
      <w:r>
        <w:rPr>
          <w:vertAlign w:val="superscript"/>
          <w:sz w:val="24.0"/>
          <w:szCs w:val="24.0"/>
          <w:color w:val="000000"/>
          <w:rFonts w:ascii="Arial" w:cs="Arial" w:hAnsi="Arial"/>
          <w:lang w:bidi="ar-sa"/>
        </w:rPr>
        <w:t>1</w:t>
      </w:r>
      <w:r>
        <w:rPr>
          <w:sz w:val="24.0"/>
          <w:szCs w:val="24.0"/>
          <w:color w:val="000000"/>
          <w:rFonts w:ascii="Arial" w:cs="Arial" w:hAnsi="Arial"/>
          <w:lang w:bidi="ar-sa"/>
        </w:rPr>
        <w:t>, Dr. Fazle Rabbi Chowdhury</w:t>
      </w:r>
      <w:r>
        <w:rPr>
          <w:vertAlign w:val="superscript"/>
          <w:sz w:val="24.0"/>
          <w:szCs w:val="24.0"/>
          <w:color w:val="000000"/>
          <w:rFonts w:ascii="Arial" w:cs="Arial" w:hAnsi="Arial"/>
          <w:lang w:bidi="ar-sa"/>
        </w:rPr>
        <w:t>2</w:t>
      </w:r>
      <w:r>
        <w:rPr>
          <w:sz w:val="24.0"/>
          <w:szCs w:val="24.0"/>
          <w:color w:val="000000"/>
          <w:rFonts w:ascii="Arial" w:cs="Arial" w:hAnsi="Arial"/>
          <w:lang w:bidi="ar-sa"/>
        </w:rPr>
        <w:t xml:space="preserve">, </w:t>
      </w:r>
      <w:r>
        <w:rPr>
          <w:b w:val="1"/>
          <w:u w:val="single"/>
          <w:sz w:val="24.0"/>
          <w:szCs w:val="24.0"/>
          <w:color w:val="000000"/>
          <w:rFonts w:ascii="Arial" w:cs="Arial" w:hAnsi="Arial"/>
          <w:lang w:bidi="ar-sa"/>
        </w:rPr>
        <w:t>Dr. Parash Ullah</w:t>
      </w:r>
      <w:r>
        <w:rPr>
          <w:b w:val="1"/>
          <w:u w:val="single"/>
          <w:vertAlign w:val="superscript"/>
          <w:sz w:val="24.0"/>
          <w:szCs w:val="24.0"/>
          <w:color w:val="000000"/>
          <w:rFonts w:ascii="Arial" w:cs="Arial" w:hAnsi="Arial"/>
          <w:lang w:bidi="ar-sa"/>
        </w:rPr>
        <w:t>3</w:t>
      </w:r>
      <w:r>
        <w:rPr>
          <w:vertAlign w:val="subscript"/>
          <w:sz w:val="24.0"/>
          <w:szCs w:val="24.0"/>
          <w:color w:val="000000"/>
          <w:rFonts w:ascii="Arial" w:cs="Arial" w:hAnsi="Arial"/>
          <w:lang w:bidi="ar-sa"/>
        </w:rPr>
        <w:t>.</w:t>
      </w:r>
    </w:p>
    <w:p>
      <w:pPr>
        <w:numPr>
          <w:ilvl w:val="0"/>
          <w:numId w:val="1"/>
        </w:numPr>
        <w:jc w:val="both"/>
        <w:spacing w:after="120" w:line="360" w:lineRule="auto"/>
        <w:rPr>
          <w:sz w:val="24.0"/>
          <w:szCs w:val="24.0"/>
          <w:color w:val="000000"/>
          <w:rFonts w:ascii="Arial" w:cs="Arial" w:hAnsi="Arial"/>
        </w:rPr>
      </w:pPr>
      <w:r>
        <w:rPr>
          <w:sz w:val="24.0"/>
          <w:szCs w:val="24.0"/>
          <w:color w:val="000000"/>
          <w:rFonts w:ascii="Arial" w:cs="Arial" w:hAnsi="Arial"/>
          <w:lang w:bidi="ar-sa"/>
        </w:rPr>
        <w:t>Associate Professor, Department of Medicine, Sylhet M.A.G.Osmani Medical College Hospital, Sylhet.Bangladesh.</w:t>
      </w:r>
    </w:p>
    <w:p>
      <w:pPr>
        <w:numPr>
          <w:ilvl w:val="0"/>
          <w:numId w:val="1"/>
        </w:numPr>
        <w:jc w:val="both"/>
        <w:spacing w:after="120" w:line="360" w:lineRule="auto"/>
        <w:rPr>
          <w:sz w:val="24.0"/>
          <w:szCs w:val="24.0"/>
          <w:color w:val="000000"/>
          <w:rFonts w:ascii="Arial" w:cs="Arial" w:hAnsi="Arial"/>
        </w:rPr>
      </w:pPr>
      <w:r>
        <w:rPr>
          <w:sz w:val="24.0"/>
          <w:szCs w:val="24.0"/>
          <w:color w:val="000000"/>
          <w:rFonts w:ascii="Arial" w:cs="Arial" w:hAnsi="Arial"/>
          <w:lang w:bidi="ar-sa"/>
        </w:rPr>
        <w:t>D.Phil in clinical Medicine Candidate, Nuffield Department of Medicine, University of Oxford, UK.</w:t>
      </w:r>
    </w:p>
    <w:p>
      <w:pPr>
        <w:numPr>
          <w:ilvl w:val="0"/>
          <w:numId w:val="1"/>
        </w:numPr>
        <w:jc w:val="both"/>
        <w:spacing w:after="120" w:line="360" w:lineRule="auto"/>
        <w:rPr>
          <w:sz w:val="24.0"/>
          <w:szCs w:val="24.0"/>
          <w:color w:val="000000"/>
          <w:rFonts w:ascii="Arial" w:cs="Arial" w:hAnsi="Arial"/>
        </w:rPr>
      </w:pPr>
      <w:r>
        <w:rPr>
          <w:sz w:val="24.0"/>
          <w:szCs w:val="24.0"/>
          <w:color w:val="000000"/>
          <w:rFonts w:ascii="Arial" w:cs="Arial" w:hAnsi="Arial"/>
          <w:lang w:bidi="ar-sa"/>
        </w:rPr>
        <w:t>Medical officer (Medicine), Shaheed Shuhrawardy Medical College Hospital Dhaka, Bangladesh.</w:t>
      </w:r>
    </w:p>
    <w:p>
      <w:pPr>
        <w:jc w:val="both"/>
        <w:spacing w:after="360" w:line="360" w:lineRule="auto"/>
        <w:rPr>
          <w:b w:val="1"/>
          <w:u w:val="single"/>
          <w:sz w:val="24.0"/>
          <w:szCs w:val="24.0"/>
          <w:rFonts w:ascii="Arial" w:cs="Arial" w:hAnsi="Arial"/>
        </w:rPr>
      </w:pPr>
      <w:r>
        <w:rPr>
          <w:b w:val="1"/>
          <w:u w:val="single"/>
          <w:sz w:val="24.0"/>
          <w:szCs w:val="24.0"/>
          <w:rFonts w:ascii="Arial" w:cs="Arial" w:hAnsi="Arial"/>
          <w:lang w:bidi="ar-sa"/>
        </w:rPr>
        <w:t>Abstract:</w:t>
      </w:r>
    </w:p>
    <w:p>
      <w:pPr>
        <w:jc w:val="both"/>
        <w:spacing w:after="360" w:line="360" w:lineRule="auto"/>
        <w:rPr>
          <w:sz w:val="24.0"/>
          <w:szCs w:val="24.0"/>
          <w:color w:val="000000"/>
          <w:rFonts w:ascii="Arial" w:cs="Arial" w:hAnsi="Arial"/>
        </w:rPr>
      </w:pPr>
      <w:r>
        <w:rPr>
          <w:b w:val="1"/>
          <w:sz w:val="24.0"/>
          <w:szCs w:val="24.0"/>
          <w:color w:val="000000"/>
          <w:rFonts w:ascii="Arial" w:cs="Arial" w:hAnsi="Arial"/>
          <w:lang w:bidi="ar-sa"/>
        </w:rPr>
        <w:t>Background:</w:t>
      </w:r>
      <w:r>
        <w:rPr>
          <w:sz w:val="24.0"/>
          <w:szCs w:val="24.0"/>
          <w:color w:val="000000"/>
          <w:rFonts w:ascii="Arial" w:cs="Arial" w:hAnsi="Arial"/>
          <w:lang w:bidi="ar-sa"/>
        </w:rPr>
        <w:t xml:space="preserve"> </w:t>
      </w:r>
      <w:r>
        <w:rPr>
          <w:sz w:val="24.0"/>
          <w:szCs w:val="24.0"/>
          <w:color w:val="333333"/>
          <w:rFonts w:ascii="Arial" w:cs="Arial" w:hAnsi="Arial"/>
          <w:lang w:bidi="ar-sa"/>
        </w:rPr>
        <w:t xml:space="preserve">Wasp stings and subsequent allergic reactions including fatal anaphylaxis are common indications for emergency department. Besides that, sting can cause death as a result of multi-system involvement ranging from intravascular hemolysis, rhabdomyolysis, acute renal failure, hepatic dysfunction and occasionally thrombocytopenia and coagulopathy. In our country massive wasp sting have been greatly underestimated and have not been systematically studied. </w:t>
      </w:r>
    </w:p>
    <w:p>
      <w:pPr>
        <w:jc w:val="both"/>
        <w:spacing w:after="120" w:line="360" w:lineRule="auto"/>
        <w:rPr>
          <w:sz w:val="24.0"/>
          <w:szCs w:val="24.0"/>
          <w:color w:val="000000"/>
          <w:rFonts w:ascii="Arial" w:cs="Arial" w:hAnsi="Arial"/>
        </w:rPr>
      </w:pPr>
      <w:r>
        <w:rPr>
          <w:b w:val="1"/>
          <w:sz w:val="24.0"/>
          <w:szCs w:val="24.0"/>
          <w:color w:val="000000"/>
          <w:rFonts w:ascii="Arial" w:cs="Arial" w:hAnsi="Arial"/>
          <w:lang w:bidi="ar-sa"/>
        </w:rPr>
        <w:t xml:space="preserve">Aims and Objectives: </w:t>
      </w:r>
      <w:r>
        <w:rPr>
          <w:sz w:val="24.0"/>
          <w:szCs w:val="24.0"/>
          <w:color w:val="333333"/>
          <w:rFonts w:ascii="Arial" w:cs="Arial" w:hAnsi="Arial"/>
          <w:lang w:bidi="ar-sa"/>
        </w:rPr>
        <w:t>The aim of this study was to identify the clinical and biochemical features of wasp sting patients and observe the pattern of systemic involvement in our setting.</w:t>
      </w:r>
      <w:r>
        <w:rPr>
          <w:sz w:val="24.0"/>
          <w:szCs w:val="24.0"/>
          <w:color w:val="000000"/>
          <w:rFonts w:ascii="Arial" w:cs="Arial" w:hAnsi="Arial"/>
          <w:lang w:bidi="ar-sa"/>
        </w:rPr>
        <w:t xml:space="preserve"> In addition to this, there was no available taxonomy study on wasp in our country. We tried to get an idea about the available species of wasp in this region. </w:t>
      </w:r>
    </w:p>
    <w:p>
      <w:pPr>
        <w:jc w:val="both"/>
        <w:spacing w:after="120" w:line="360" w:lineRule="auto"/>
        <w:rPr>
          <w:sz w:val="24.0"/>
          <w:szCs w:val="24.0"/>
          <w:color w:val="FF0000"/>
          <w:rFonts w:ascii="Arial" w:cs="Arial" w:hAnsi="Arial"/>
        </w:rPr>
      </w:pPr>
      <w:r>
        <w:rPr>
          <w:b w:val="1"/>
          <w:sz w:val="24.0"/>
          <w:szCs w:val="24.0"/>
          <w:rFonts w:ascii="Arial" w:cs="Arial" w:hAnsi="Arial"/>
          <w:lang w:bidi="ar-sa"/>
        </w:rPr>
        <w:t xml:space="preserve">Materials and Methods: </w:t>
      </w:r>
      <w:r>
        <w:rPr>
          <w:sz w:val="24.0"/>
          <w:szCs w:val="24.0"/>
          <w:rFonts w:ascii="Arial" w:cs="Arial" w:hAnsi="Arial"/>
          <w:lang w:bidi="ar-sa"/>
        </w:rPr>
        <w:t xml:space="preserve">It was a cross sectional observational study where thirty cases of wasp bite patients admitted in the department of Medicine in Sylhet M.A.G. Osmani Medical College Hospital, Sylhet, Bangladesh, during the period of six months from April 2014 to September 2014  were enrolled. Firstly, informed consent had been taken from the patients or attendants. Proper history of wasp sting had been taken accordingly. Then, the prepared set of photograph of different wasp species had been showed to every patient for species </w:t>
      </w:r>
      <w:r>
        <w:rPr>
          <w:sz w:val="24.0"/>
          <w:szCs w:val="24.0"/>
          <w:rFonts w:ascii="Arial" w:cs="Arial" w:hAnsi="Arial"/>
          <w:lang w:bidi="ar-sa"/>
        </w:rPr>
        <w:lastRenderedPageBreak/>
      </w:r>
      <w:r>
        <w:rPr>
          <w:sz w:val="24.0"/>
          <w:szCs w:val="24.0"/>
          <w:rFonts w:ascii="Arial" w:cs="Arial" w:hAnsi="Arial"/>
          <w:lang w:bidi="ar-sa"/>
        </w:rPr>
        <w:t>identification and to exclude the other stings. Species also identified by live or dead wasp brought by the patients or attendants. Clinical examination had been done meticulously along with relevant investigations. Investigation plan had been done on the basis of the finding of clinical examination including local and systemic examination. Standard wasp bite management protocol was followed for the management of patients in medicine ward. Detail history including age, sex, number of wasp bites, and duration from bite to reach the hospital, rhabdomyolysis, hemolysis, liver injury, acute renal failure, Myocarditis, pulmonary edema and other complications were recorded.</w:t>
      </w:r>
    </w:p>
    <w:p>
      <w:pPr>
        <w:jc w:val="both"/>
        <w:spacing w:after="120" w:line="360" w:lineRule="auto"/>
        <w:rPr>
          <w:sz w:val="24.0"/>
          <w:szCs w:val="24.0"/>
          <w:rFonts w:ascii="Arial" w:cs="Arial" w:hAnsi="Arial"/>
        </w:rPr>
      </w:pPr>
      <w:r>
        <w:rPr>
          <w:b w:val="1"/>
          <w:sz w:val="24.0"/>
          <w:szCs w:val="24.0"/>
          <w:rFonts w:ascii="Arial" w:cs="Arial" w:hAnsi="Arial"/>
          <w:lang w:bidi="ar-sa"/>
        </w:rPr>
        <w:t>Results:</w:t>
      </w:r>
      <w:r>
        <w:rPr>
          <w:sz w:val="24.0"/>
          <w:szCs w:val="24.0"/>
          <w:rFonts w:ascii="Arial" w:cs="Arial" w:hAnsi="Arial"/>
          <w:lang w:bidi="ar-sa"/>
        </w:rPr>
        <w:t xml:space="preserve"> Total thirty cases were enrolled (22 male and 8 female) with mean age of 36.53 ± 13.08 years (minimum 13 to maximum 70 years). Mean bites number was 57.6 ± 114.65 (2 to 500 bites) and mean time to reach the hospital after bite was 10.62 ± 36.8 hours (15 minutes to 8 days). All patient developed local pain with local swelling and myalgia. Six (20%) cases developed oliguria and vomiting progressed to variable degree of acute kidney injury (AKI) and among them three patients (50%) required heamodialysis.</w:t>
      </w:r>
      <w:r>
        <w:rPr>
          <w:sz w:val="24.0"/>
          <w:szCs w:val="24.0"/>
          <w:color w:val="FF0000"/>
          <w:rFonts w:ascii="Arial" w:cs="Arial" w:hAnsi="Arial"/>
          <w:lang w:bidi="ar-sa"/>
        </w:rPr>
        <w:t xml:space="preserve"> </w:t>
      </w:r>
      <w:r>
        <w:rPr>
          <w:sz w:val="24.0"/>
          <w:szCs w:val="24.0"/>
          <w:rFonts w:ascii="Arial" w:cs="Arial" w:hAnsi="Arial"/>
          <w:lang w:bidi="ar-sa"/>
        </w:rPr>
        <w:t>AKI occurred in total 6 cases, among them hyponatremia occurred in 4 case (66.67%). Five out of six renal injured patient got primary treatment after one hour of sting and only one who received treatment within an hour but was stung by approximately 70 wasps, developed AKI.</w:t>
      </w:r>
      <w:r>
        <w:rPr>
          <w:sz w:val="24.0"/>
          <w:szCs w:val="24.0"/>
          <w:color w:val="FF0000"/>
          <w:rFonts w:ascii="Arial" w:cs="Arial" w:hAnsi="Arial"/>
          <w:lang w:bidi="ar-sa"/>
        </w:rPr>
        <w:t xml:space="preserve"> </w:t>
      </w:r>
      <w:r>
        <w:rPr>
          <w:sz w:val="24.0"/>
          <w:szCs w:val="24.0"/>
          <w:rFonts w:ascii="Arial" w:cs="Arial" w:hAnsi="Arial"/>
          <w:lang w:bidi="ar-sa"/>
        </w:rPr>
        <w:t>Rhabdomyolysis evidenced by raised CPK was found in all cases followed by neutrophilic leucocytosis in 15 (50 %) cases and liver injury 4 (20%) cases. Vespa affinis and Vespa tropica was found as offending species in 70% (21) and 23% (7) cases respectively. Patients with lesser numbers of wasp stings (≤ 50 stings) and who received quick initial treatment (≤ 60 minutes) had shorter hospital stay and developed less severe complications.</w:t>
      </w:r>
    </w:p>
    <w:p>
      <w:pPr>
        <w:jc w:val="both"/>
        <w:spacing w:after="120" w:line="360" w:lineRule="auto"/>
        <w:rPr>
          <w:sz w:val="24.0"/>
          <w:szCs w:val="24.0"/>
          <w:color w:val="333333"/>
          <w:rFonts w:ascii="Arial" w:cs="Arial" w:hAnsi="Arial"/>
        </w:rPr>
      </w:pPr>
      <w:r>
        <w:rPr>
          <w:b w:val="1"/>
          <w:sz w:val="24.0"/>
          <w:szCs w:val="24.0"/>
          <w:color w:val="000000"/>
          <w:rFonts w:ascii="Arial" w:cs="Arial" w:hAnsi="Arial"/>
          <w:lang w:bidi="ar-sa"/>
        </w:rPr>
        <w:t>Conclusion:</w:t>
      </w:r>
      <w:r>
        <w:rPr>
          <w:sz w:val="24.0"/>
          <w:szCs w:val="24.0"/>
          <w:color w:val="000000"/>
          <w:rFonts w:ascii="Arial" w:cs="Arial" w:hAnsi="Arial"/>
          <w:lang w:bidi="ar-sa"/>
        </w:rPr>
        <w:t xml:space="preserve"> </w:t>
      </w:r>
      <w:r>
        <w:rPr>
          <w:sz w:val="24.0"/>
          <w:szCs w:val="24.0"/>
          <w:color w:val="333333"/>
          <w:rFonts w:ascii="Arial" w:cs="Arial" w:hAnsi="Arial"/>
          <w:lang w:bidi="ar-sa"/>
        </w:rPr>
        <w:t>Massive sting with delayed starting of initial treatment causes more systemic complication. AKI is the prominent complication and vespa affinis is the most common wasp species available in our country.</w:t>
      </w:r>
    </w:p>
    <w:p>
      <w:pPr>
        <w:jc w:val="both"/>
        <w:spacing w:after="120" w:line="360" w:lineRule="auto"/>
        <w:rPr>
          <w:sz w:val="24.0"/>
          <w:szCs w:val="24.0"/>
          <w:color w:val="333333"/>
          <w:rFonts w:ascii="Arial" w:cs="Arial" w:hAnsi="Arial"/>
        </w:rPr>
      </w:pPr>
      <w:r>
        <w:rPr>
          <w:sz w:val="24.0"/>
          <w:szCs w:val="24.0"/>
          <w:color w:val="333333"/>
          <w:rFonts w:ascii="Arial" w:cs="Arial" w:hAnsi="Arial"/>
          <w:lang w:bidi="ar-sa"/>
        </w:rPr>
        <w:t>(Submitted by-</w:t>
      </w:r>
    </w:p>
    <w:p>
      <w:pPr>
        <w:jc w:val="both"/>
        <w:spacing w:after="120" w:line="360" w:lineRule="auto"/>
        <w:rPr>
          <w:sz w:val="24.0"/>
          <w:szCs w:val="24.0"/>
          <w:color w:val="333333"/>
          <w:rFonts w:ascii="Arial" w:cs="Arial" w:hAnsi="Arial"/>
        </w:rPr>
      </w:pPr>
      <w:r>
        <w:rPr>
          <w:sz w:val="24.0"/>
          <w:szCs w:val="24.0"/>
          <w:color w:val="333333"/>
          <w:rFonts w:ascii="Arial" w:cs="Arial" w:hAnsi="Arial"/>
          <w:lang w:bidi="ar-sa"/>
        </w:rPr>
        <w:t xml:space="preserve"> Dr. Parash Ullah,</w:t>
      </w:r>
    </w:p>
    <w:p>
      <w:pPr>
        <w:jc w:val="both"/>
        <w:spacing w:after="120" w:line="360" w:lineRule="auto"/>
        <w:rPr>
          <w:sz w:val="24.0"/>
          <w:szCs w:val="24.0"/>
          <w:color w:val="333333"/>
          <w:rFonts w:ascii="Arial" w:cs="Arial" w:hAnsi="Arial"/>
        </w:rPr>
      </w:pPr>
      <w:r>
        <w:rPr>
          <w:sz w:val="24.0"/>
          <w:szCs w:val="24.0"/>
          <w:color w:val="333333"/>
          <w:rFonts w:ascii="Arial" w:cs="Arial" w:hAnsi="Arial"/>
          <w:lang w:bidi="ar-sa"/>
        </w:rPr>
        <w:t xml:space="preserve"> +8801716 426538, </w:t>
      </w:r>
    </w:p>
    <w:p>
      <w:pPr>
        <w:jc w:val="both"/>
        <w:spacing w:after="120" w:line="360" w:lineRule="auto"/>
        <w:rPr>
          <w:sz w:val="24.0"/>
          <w:szCs w:val="24.0"/>
          <w:color w:val="333333"/>
          <w:rFonts w:ascii="Arial" w:cs="Arial" w:hAnsi="Arial"/>
        </w:rPr>
      </w:pPr>
      <w:r>
        <w:rPr>
          <w:sz w:val="24.0"/>
          <w:szCs w:val="24.0"/>
          <w:color w:val="333333"/>
          <w:rFonts w:ascii="Arial" w:cs="Arial" w:hAnsi="Arial"/>
          <w:lang w:bidi="ar-sa"/>
        </w:rPr>
        <w:t>drparashullah@gmail.com</w:t>
      </w:r>
    </w:p>
    <w:p>
      <w:pPr>
        <w:jc w:val="both"/>
        <w:spacing w:after="120" w:line="360" w:lineRule="auto"/>
        <w:rPr>
          <w:sz w:val="24.0"/>
          <w:szCs w:val="24.0"/>
          <w:color w:val="333333"/>
          <w:rFonts w:ascii="Arial" w:cs="Arial" w:hAnsi="Arial"/>
        </w:rPr>
      </w:pPr>
      <w:r>
        <w:rPr>
          <w:sz w:val="24.0"/>
          <w:szCs w:val="24.0"/>
          <w:color w:val="333333"/>
          <w:rFonts w:ascii="Arial" w:cs="Arial" w:hAnsi="Arial"/>
          <w:lang w:bidi="ar-sa"/>
        </w:rPr>
        <w:t>Category- both oral and poster.</w:t>
      </w:r>
    </w:p>
    <w:sectPr>
      <w:pgSz w:w="12240" w:h="15840" w:code="1" w:orient="portrait"/>
      <w:pgMar w:bottom="1440" w:top="1440" w:right="1800" w:left="1800" w:header="720" w:footer="720" w:gutter="0"/>
      <w:cols w:space="720" w:equalWidth="true"/>
    </w:sectPr>
  </w:body>
</w:document>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20F0502020204030204"/>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Times New Roman">
    <w:panose1 w:val="02020603050405020304"/>
    <w:charset w:val="00"/>
    <w:family w:val="roman"/>
    <w:pitch w:val="variable"/>
    <w:notTrueType w:val="true"/>
    <w:sig w:usb0="E0002AFF" w:usb1="C0007841" w:usb2="00000009" w:usb3="00000000" w:csb0="000001FF" w:csb1="00000000"/>
  </w:font>
  <w:font w:name="Calibri">
    <w:panose1 w:val="020F0502020204030204"/>
    <w:charset w:val="00"/>
    <w:family w:val="swiss"/>
    <w:pitch w:val="variable"/>
    <w:notTrueType w:val="true"/>
    <w:sig w:usb0="E10002FF" w:usb1="4000ACFF" w:usb2="00000009" w:usb3="00000000" w:csb0="0000019F" w:csb1="00000000"/>
  </w:font>
  <w:font w:name="Arial">
    <w:panose1 w:val="020B0604020202020204"/>
    <w:charset w:val="00"/>
    <w:family w:val="swiss"/>
    <w:pitch w:val="variable"/>
    <w:notTrueType w:val="true"/>
    <w:sig w:usb0="E0002AFF" w:usb1="C0007843" w:usb2="00000009" w:usb3="00000000" w:csb0="000001FF" w:csb1="00000000"/>
  </w:font>
  <w:font w:name="Cambria">
    <w:panose1 w:val="02040503050406030204"/>
    <w:charset w:val="00"/>
    <w:family w:val="roman"/>
    <w:pitch w:val="variable"/>
    <w:notTrueType w:val="tru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abstractNum w:abstractNumId="0">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4B03AA"/>
    <w:rsid w:val="00205E1F"/>
    <w:rsid w:val="002715C9"/>
    <w:rsid w:val="00381EA0"/>
    <w:rsid w:val="004B03AA"/>
    <w:rsid w:val="009C0D9F"/>
    <w:rsid w:val="009D0C68"/>
    <w:rsid w:val="00A32DDE"/>
    <w:rsid w:val="00EF0B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docDefaults>
    <w:rPrDefault>
      <w:rPr>
        <w:sz w:val="22.0"/>
        <w:szCs w:val="22.0"/>
        <w:rFonts w:ascii="Calibri"/>
        <w:lang w:val="en-us" w:bidi="ar-sa" w:eastAsia="en-us"/>
      </w:rPr>
    </w:rPrDefault>
    <w:pPrDefault>
      <w:pPr>
        <w:spacing w:after="200" w:line="276" w:lineRule="auto"/>
      </w:pPr>
    </w:pPrDefault>
  </w:docDefault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qFormat/>
    <w:tblPr>
      <w:tblW w:w="0" w:type="nil"/>
      <w:tblInd w:w="0" w:type="dxa"/>
      <w:tblBorders/>
      <w:tblCellMar>
        <w:top w:w="0" w:type="dxa"/>
        <w:bottom w:w="0" w:type="dxa"/>
        <w:left w:w="108" w:type="dxa"/>
        <w:right w:w="108" w:type="dxa"/>
      </w:tblCellMar>
    </w:tblPr>
  </w:style>
  <w:style w:type="numbering" w:default="1" w:styleId="NoList">
    <w:name w:val="No List"/>
    <w:uiPriority w:val="99"/>
  </w:style>
  <w:style w:type="paragraph" w:styleId="ListParagraph">
    <w:name w:val="List Paragraph"/>
    <w:basedOn w:val="Normal"/>
    <w:uiPriority w:val="34"/>
    <w:qFormat/>
    <w:rPr>
      <w:sz w:val="24.0"/>
      <w:szCs w:val="24.0"/>
      <w:rFonts w:ascii="Times New Roman" w:cs="Times New Roman" w:eastAsia="Times New Roman" w:hAnsi="Times New Roman"/>
    </w:rPr>
    <w:pPr>
      <w:spacing w:after="0" w:line="240" w:lineRule="auto"/>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7</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parash</dc:creator>
  <cp:keywords/>
  <dc:description/>
  <cp:lastModifiedBy>parash</cp:lastModifiedBy>
  <cp:revision>5</cp:revision>
  <dcterms:created xsi:type="dcterms:W3CDTF">2016-10-12T18:30:00Z</dcterms:created>
  <dcterms:modified xsi:type="dcterms:W3CDTF">2016-10-12T19:23:00Z</dcterms:modified>
</cp:coreProperties>
</file>