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79D" w:rsidRPr="003C72FB" w:rsidRDefault="002F56D0" w:rsidP="00805240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3C72FB">
        <w:rPr>
          <w:rFonts w:ascii="Times New Roman" w:hAnsi="Times New Roman" w:cs="Times New Roman"/>
          <w:b/>
          <w:sz w:val="32"/>
          <w:szCs w:val="24"/>
        </w:rPr>
        <w:t>Anastro</w:t>
      </w:r>
      <w:r w:rsidR="00F6179D" w:rsidRPr="003C72FB">
        <w:rPr>
          <w:rFonts w:ascii="Times New Roman" w:hAnsi="Times New Roman" w:cs="Times New Roman"/>
          <w:b/>
          <w:sz w:val="32"/>
          <w:szCs w:val="24"/>
        </w:rPr>
        <w:t xml:space="preserve">zole, </w:t>
      </w:r>
      <w:proofErr w:type="gramStart"/>
      <w:r w:rsidR="00805240" w:rsidRPr="003C72FB">
        <w:rPr>
          <w:rFonts w:ascii="Times New Roman" w:hAnsi="Times New Roman" w:cs="Times New Roman"/>
          <w:b/>
          <w:sz w:val="32"/>
          <w:szCs w:val="24"/>
        </w:rPr>
        <w:t>an aromatase inhibitor aggravate</w:t>
      </w:r>
      <w:proofErr w:type="gramEnd"/>
      <w:r w:rsidR="00F6179D" w:rsidRPr="003C72FB">
        <w:rPr>
          <w:rFonts w:ascii="Times New Roman" w:hAnsi="Times New Roman" w:cs="Times New Roman"/>
          <w:b/>
          <w:sz w:val="32"/>
          <w:szCs w:val="24"/>
        </w:rPr>
        <w:t xml:space="preserve"> </w:t>
      </w:r>
      <w:proofErr w:type="spellStart"/>
      <w:r w:rsidR="00F6179D" w:rsidRPr="003C72FB">
        <w:rPr>
          <w:rFonts w:ascii="Times New Roman" w:hAnsi="Times New Roman" w:cs="Times New Roman"/>
          <w:b/>
          <w:sz w:val="32"/>
          <w:szCs w:val="24"/>
        </w:rPr>
        <w:t>kainic</w:t>
      </w:r>
      <w:proofErr w:type="spellEnd"/>
      <w:r w:rsidR="00F6179D" w:rsidRPr="003C72FB">
        <w:rPr>
          <w:rFonts w:ascii="Times New Roman" w:hAnsi="Times New Roman" w:cs="Times New Roman"/>
          <w:b/>
          <w:sz w:val="32"/>
          <w:szCs w:val="24"/>
        </w:rPr>
        <w:t xml:space="preserve"> acid induced seizures in mice.</w:t>
      </w: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05240">
        <w:rPr>
          <w:rFonts w:ascii="Times New Roman" w:hAnsi="Times New Roman" w:cs="Times New Roman"/>
          <w:b/>
          <w:sz w:val="24"/>
          <w:szCs w:val="24"/>
          <w:u w:val="single"/>
        </w:rPr>
        <w:t>Ramsha</w:t>
      </w:r>
      <w:proofErr w:type="spellEnd"/>
      <w:r w:rsidRPr="00805240">
        <w:rPr>
          <w:rFonts w:ascii="Times New Roman" w:hAnsi="Times New Roman" w:cs="Times New Roman"/>
          <w:b/>
          <w:sz w:val="24"/>
          <w:szCs w:val="24"/>
          <w:u w:val="single"/>
        </w:rPr>
        <w:t xml:space="preserve"> Iqbal</w:t>
      </w:r>
      <w:r w:rsidRPr="00FD23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Divya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Vohora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>.</w:t>
      </w:r>
    </w:p>
    <w:p w:rsidR="00F6179D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6179D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FD23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Department of Pharmaceutical Medicine, Faculty of Pharmacy, </w:t>
      </w:r>
      <w:proofErr w:type="spellStart"/>
      <w:r w:rsidRPr="00FD23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Jamia</w:t>
      </w:r>
      <w:proofErr w:type="spellEnd"/>
      <w:r w:rsidRPr="00FD23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D23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Hamdard</w:t>
      </w:r>
      <w:proofErr w:type="spellEnd"/>
      <w:r w:rsidRPr="00FD23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New Delhi, India.</w:t>
      </w:r>
      <w:proofErr w:type="gramEnd"/>
      <w:r w:rsidRPr="00FD23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6" w:history="1">
        <w:r w:rsidR="00E04A2C" w:rsidRPr="00B527D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Ramshaiqbal.sch@jamiahamdard.ac.in</w:t>
        </w:r>
      </w:hyperlink>
    </w:p>
    <w:p w:rsidR="00E04A2C" w:rsidRPr="00FD23CE" w:rsidRDefault="00E04A2C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04A2C" w:rsidRPr="001B0C11" w:rsidRDefault="00E04A2C" w:rsidP="00E04A2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B0C11">
        <w:rPr>
          <w:rFonts w:ascii="Times New Roman" w:hAnsi="Times New Roman" w:cs="Times New Roman"/>
          <w:b/>
          <w:sz w:val="24"/>
          <w:szCs w:val="24"/>
        </w:rPr>
        <w:t>Category: Poster Presentation</w:t>
      </w: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D23C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D23CE">
        <w:rPr>
          <w:rFonts w:ascii="Times New Roman" w:hAnsi="Times New Roman" w:cs="Times New Roman"/>
          <w:b/>
          <w:sz w:val="24"/>
          <w:szCs w:val="24"/>
        </w:rPr>
        <w:t>Background:</w:t>
      </w:r>
      <w:r w:rsidRPr="00FD2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Neurosteroids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play a key role in the neuroendocrine control of neuronal excitability and seizure susceptibility. Testosterone modulates seizure susceptibility by conversion to metabolites with anticonvulsant and pro</w:t>
      </w:r>
      <w:r w:rsidR="00013E1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convulsant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actions. Aromatase inhibitors reduce estradiol levels by inhibiting the conversion of testosterone to 17β-estradiol, which is expected to reduce brain excitability.</w:t>
      </w: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D23CE">
        <w:rPr>
          <w:rFonts w:ascii="Times New Roman" w:hAnsi="Times New Roman" w:cs="Times New Roman"/>
          <w:b/>
          <w:sz w:val="24"/>
          <w:szCs w:val="24"/>
        </w:rPr>
        <w:t>Aims &amp; Objective:</w:t>
      </w:r>
      <w:r w:rsidRPr="00FD23CE">
        <w:rPr>
          <w:rFonts w:ascii="Times New Roman" w:hAnsi="Times New Roman" w:cs="Times New Roman"/>
          <w:sz w:val="24"/>
          <w:szCs w:val="24"/>
        </w:rPr>
        <w:t xml:space="preserve"> The present study evaluated the potential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anastr</w:t>
      </w:r>
      <w:r w:rsidR="006771A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zole</w:t>
      </w:r>
      <w:proofErr w:type="spellEnd"/>
      <w:r w:rsidR="002F56D0">
        <w:rPr>
          <w:rFonts w:ascii="Times New Roman" w:hAnsi="Times New Roman" w:cs="Times New Roman"/>
          <w:sz w:val="24"/>
          <w:szCs w:val="24"/>
        </w:rPr>
        <w:t xml:space="preserve">, </w:t>
      </w:r>
      <w:r w:rsidRPr="00FD23CE">
        <w:rPr>
          <w:rFonts w:ascii="Times New Roman" w:hAnsi="Times New Roman" w:cs="Times New Roman"/>
          <w:sz w:val="24"/>
          <w:szCs w:val="24"/>
        </w:rPr>
        <w:t>an aromatase inhibitor</w:t>
      </w:r>
      <w:r w:rsidR="00013E14">
        <w:rPr>
          <w:rFonts w:ascii="Times New Roman" w:hAnsi="Times New Roman" w:cs="Times New Roman"/>
          <w:sz w:val="24"/>
          <w:szCs w:val="24"/>
        </w:rPr>
        <w:t>,</w:t>
      </w:r>
      <w:r w:rsidRPr="00FD23CE">
        <w:rPr>
          <w:rFonts w:ascii="Times New Roman" w:hAnsi="Times New Roman" w:cs="Times New Roman"/>
          <w:sz w:val="24"/>
          <w:szCs w:val="24"/>
        </w:rPr>
        <w:t xml:space="preserve"> against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kainic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acid (KA) induced seizures in mice. </w:t>
      </w: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Methodology</w:t>
      </w:r>
      <w:r w:rsidRPr="00FD23CE">
        <w:rPr>
          <w:rFonts w:ascii="Times New Roman" w:hAnsi="Times New Roman" w:cs="Times New Roman"/>
          <w:b/>
          <w:sz w:val="24"/>
          <w:szCs w:val="24"/>
        </w:rPr>
        <w:t>:</w:t>
      </w:r>
      <w:r w:rsidRPr="00FD23CE">
        <w:rPr>
          <w:rFonts w:ascii="Times New Roman" w:hAnsi="Times New Roman" w:cs="Times New Roman"/>
          <w:sz w:val="24"/>
          <w:szCs w:val="24"/>
        </w:rPr>
        <w:t xml:space="preserve"> </w:t>
      </w:r>
      <w:r w:rsidR="000B729D" w:rsidRPr="00FD23CE">
        <w:rPr>
          <w:rFonts w:ascii="Times New Roman" w:hAnsi="Times New Roman" w:cs="Times New Roman"/>
          <w:sz w:val="24"/>
          <w:szCs w:val="24"/>
        </w:rPr>
        <w:t xml:space="preserve">Male </w:t>
      </w:r>
      <w:r w:rsidR="000B729D">
        <w:rPr>
          <w:rFonts w:ascii="Times New Roman" w:hAnsi="Times New Roman" w:cs="Times New Roman"/>
          <w:sz w:val="24"/>
          <w:szCs w:val="24"/>
        </w:rPr>
        <w:t>S</w:t>
      </w:r>
      <w:r w:rsidR="000B729D" w:rsidRPr="00FD23CE">
        <w:rPr>
          <w:rFonts w:ascii="Times New Roman" w:hAnsi="Times New Roman" w:cs="Times New Roman"/>
          <w:sz w:val="24"/>
          <w:szCs w:val="24"/>
        </w:rPr>
        <w:t>wiss albino mice</w:t>
      </w:r>
      <w:r w:rsidR="000B729D">
        <w:rPr>
          <w:rFonts w:ascii="Times New Roman" w:hAnsi="Times New Roman" w:cs="Times New Roman"/>
          <w:sz w:val="24"/>
          <w:szCs w:val="24"/>
        </w:rPr>
        <w:t xml:space="preserve"> were</w:t>
      </w:r>
      <w:r w:rsidRPr="00FD23CE">
        <w:rPr>
          <w:rFonts w:ascii="Times New Roman" w:hAnsi="Times New Roman" w:cs="Times New Roman"/>
          <w:sz w:val="24"/>
          <w:szCs w:val="24"/>
        </w:rPr>
        <w:t xml:space="preserve"> pretreated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anastr</w:t>
      </w:r>
      <w:r w:rsidR="006771A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zole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0.4</w:t>
      </w:r>
      <w:r w:rsidRPr="00FD23CE">
        <w:rPr>
          <w:rFonts w:ascii="Times New Roman" w:hAnsi="Times New Roman" w:cs="Times New Roman"/>
          <w:sz w:val="24"/>
          <w:szCs w:val="24"/>
        </w:rPr>
        <w:t xml:space="preserve"> mg/</w:t>
      </w:r>
      <w:r w:rsidR="00013E14">
        <w:rPr>
          <w:rFonts w:ascii="Times New Roman" w:hAnsi="Times New Roman" w:cs="Times New Roman"/>
          <w:sz w:val="24"/>
          <w:szCs w:val="24"/>
        </w:rPr>
        <w:t xml:space="preserve">kg, </w:t>
      </w:r>
      <w:proofErr w:type="spellStart"/>
      <w:r w:rsidR="00013E14">
        <w:rPr>
          <w:rFonts w:ascii="Times New Roman" w:hAnsi="Times New Roman" w:cs="Times New Roman"/>
          <w:sz w:val="24"/>
          <w:szCs w:val="24"/>
        </w:rPr>
        <w:t>i.p</w:t>
      </w:r>
      <w:proofErr w:type="spellEnd"/>
      <w:r w:rsidR="00013E14">
        <w:rPr>
          <w:rFonts w:ascii="Times New Roman" w:hAnsi="Times New Roman" w:cs="Times New Roman"/>
          <w:sz w:val="24"/>
          <w:szCs w:val="24"/>
        </w:rPr>
        <w:t>) following</w:t>
      </w:r>
      <w:r w:rsidRPr="00FD23CE">
        <w:rPr>
          <w:rFonts w:ascii="Times New Roman" w:hAnsi="Times New Roman" w:cs="Times New Roman"/>
          <w:sz w:val="24"/>
          <w:szCs w:val="24"/>
        </w:rPr>
        <w:t xml:space="preserve"> 60 minutes later </w:t>
      </w:r>
      <w:r w:rsidR="00013E14">
        <w:rPr>
          <w:rFonts w:ascii="Times New Roman" w:hAnsi="Times New Roman" w:cs="Times New Roman"/>
          <w:sz w:val="24"/>
          <w:szCs w:val="24"/>
        </w:rPr>
        <w:t>by KA</w:t>
      </w:r>
      <w:r w:rsidRPr="00FD23CE">
        <w:rPr>
          <w:rFonts w:ascii="Times New Roman" w:hAnsi="Times New Roman" w:cs="Times New Roman"/>
          <w:sz w:val="24"/>
          <w:szCs w:val="24"/>
        </w:rPr>
        <w:t xml:space="preserve"> (10 mg/kg, </w:t>
      </w:r>
      <w:proofErr w:type="spellStart"/>
      <w:r w:rsidR="00013E14">
        <w:rPr>
          <w:rFonts w:ascii="Times New Roman" w:hAnsi="Times New Roman" w:cs="Times New Roman"/>
          <w:sz w:val="24"/>
          <w:szCs w:val="24"/>
        </w:rPr>
        <w:t>i.p</w:t>
      </w:r>
      <w:proofErr w:type="spellEnd"/>
      <w:r w:rsidR="00013E14">
        <w:rPr>
          <w:rFonts w:ascii="Times New Roman" w:hAnsi="Times New Roman" w:cs="Times New Roman"/>
          <w:sz w:val="24"/>
          <w:szCs w:val="24"/>
        </w:rPr>
        <w:t>)</w:t>
      </w:r>
      <w:r w:rsidRPr="00FD23CE">
        <w:rPr>
          <w:rFonts w:ascii="Times New Roman" w:hAnsi="Times New Roman" w:cs="Times New Roman"/>
          <w:sz w:val="24"/>
          <w:szCs w:val="24"/>
        </w:rPr>
        <w:t>. The latenc</w:t>
      </w:r>
      <w:r w:rsidR="00094E19">
        <w:rPr>
          <w:rFonts w:ascii="Times New Roman" w:hAnsi="Times New Roman" w:cs="Times New Roman"/>
          <w:sz w:val="24"/>
          <w:szCs w:val="24"/>
        </w:rPr>
        <w:t>y</w:t>
      </w:r>
      <w:r w:rsidRPr="00FD23CE">
        <w:rPr>
          <w:rFonts w:ascii="Times New Roman" w:hAnsi="Times New Roman" w:cs="Times New Roman"/>
          <w:sz w:val="24"/>
          <w:szCs w:val="24"/>
        </w:rPr>
        <w:t xml:space="preserve"> to each of </w:t>
      </w:r>
      <w:r w:rsidR="00013E14">
        <w:rPr>
          <w:rFonts w:ascii="Times New Roman" w:hAnsi="Times New Roman" w:cs="Times New Roman"/>
          <w:sz w:val="24"/>
          <w:szCs w:val="24"/>
        </w:rPr>
        <w:t xml:space="preserve">the </w:t>
      </w:r>
      <w:r w:rsidRPr="00FD23CE">
        <w:rPr>
          <w:rFonts w:ascii="Times New Roman" w:hAnsi="Times New Roman" w:cs="Times New Roman"/>
          <w:sz w:val="24"/>
          <w:szCs w:val="24"/>
        </w:rPr>
        <w:t>five stages of seizures w</w:t>
      </w:r>
      <w:r w:rsidR="00182E32">
        <w:rPr>
          <w:rFonts w:ascii="Times New Roman" w:hAnsi="Times New Roman" w:cs="Times New Roman"/>
          <w:sz w:val="24"/>
          <w:szCs w:val="24"/>
        </w:rPr>
        <w:t>as</w:t>
      </w:r>
      <w:r w:rsidRPr="00FD23CE">
        <w:rPr>
          <w:rFonts w:ascii="Times New Roman" w:hAnsi="Times New Roman" w:cs="Times New Roman"/>
          <w:sz w:val="24"/>
          <w:szCs w:val="24"/>
        </w:rPr>
        <w:t xml:space="preserve"> recorde</w:t>
      </w:r>
      <w:r w:rsidR="00013E14">
        <w:rPr>
          <w:rFonts w:ascii="Times New Roman" w:hAnsi="Times New Roman" w:cs="Times New Roman"/>
          <w:sz w:val="24"/>
          <w:szCs w:val="24"/>
        </w:rPr>
        <w:t>d for each animal according to R</w:t>
      </w:r>
      <w:r w:rsidRPr="00FD23CE">
        <w:rPr>
          <w:rFonts w:ascii="Times New Roman" w:hAnsi="Times New Roman" w:cs="Times New Roman"/>
          <w:sz w:val="24"/>
          <w:szCs w:val="24"/>
        </w:rPr>
        <w:t xml:space="preserve">acine scale. </w:t>
      </w: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6179D" w:rsidRPr="000B729D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FD23CE">
        <w:rPr>
          <w:rFonts w:ascii="Times New Roman" w:hAnsi="Times New Roman" w:cs="Times New Roman"/>
          <w:b/>
          <w:sz w:val="24"/>
          <w:szCs w:val="24"/>
        </w:rPr>
        <w:t>Results:</w:t>
      </w:r>
      <w:r w:rsidRPr="00FD23CE">
        <w:rPr>
          <w:rFonts w:ascii="Times New Roman" w:hAnsi="Times New Roman" w:cs="Times New Roman"/>
          <w:sz w:val="24"/>
          <w:szCs w:val="24"/>
        </w:rPr>
        <w:t xml:space="preserve"> </w:t>
      </w:r>
      <w:r w:rsidR="000B729D">
        <w:rPr>
          <w:rFonts w:ascii="Times New Roman" w:hAnsi="Times New Roman" w:cs="Times New Roman"/>
          <w:sz w:val="24"/>
          <w:szCs w:val="24"/>
        </w:rPr>
        <w:t xml:space="preserve">KA (10 mg/kg, </w:t>
      </w:r>
      <w:proofErr w:type="spellStart"/>
      <w:r w:rsidR="000B729D">
        <w:rPr>
          <w:rFonts w:ascii="Times New Roman" w:hAnsi="Times New Roman" w:cs="Times New Roman"/>
          <w:sz w:val="24"/>
          <w:szCs w:val="24"/>
        </w:rPr>
        <w:t>i.p</w:t>
      </w:r>
      <w:proofErr w:type="spellEnd"/>
      <w:r w:rsidR="000B729D">
        <w:rPr>
          <w:rFonts w:ascii="Times New Roman" w:hAnsi="Times New Roman" w:cs="Times New Roman"/>
          <w:sz w:val="24"/>
          <w:szCs w:val="24"/>
        </w:rPr>
        <w:t xml:space="preserve">.) </w:t>
      </w:r>
      <w:r w:rsidR="000B729D" w:rsidRPr="000B729D">
        <w:rPr>
          <w:rFonts w:ascii="Times New Roman" w:hAnsi="Times New Roman" w:cs="Times New Roman"/>
          <w:sz w:val="24"/>
          <w:szCs w:val="24"/>
        </w:rPr>
        <w:t xml:space="preserve">evoked seizures in all animals </w:t>
      </w:r>
      <w:r w:rsidR="000B729D">
        <w:rPr>
          <w:rFonts w:ascii="Times New Roman" w:hAnsi="Times New Roman" w:cs="Times New Roman"/>
          <w:sz w:val="24"/>
          <w:szCs w:val="24"/>
        </w:rPr>
        <w:t>within 15 minutes</w:t>
      </w:r>
      <w:r w:rsidR="000B729D" w:rsidRPr="000B729D">
        <w:rPr>
          <w:rFonts w:ascii="Times New Roman" w:hAnsi="Times New Roman" w:cs="Times New Roman"/>
          <w:sz w:val="24"/>
          <w:szCs w:val="24"/>
        </w:rPr>
        <w:t>.</w:t>
      </w:r>
      <w:r w:rsidRPr="00FD23CE">
        <w:rPr>
          <w:rFonts w:ascii="Times New Roman" w:hAnsi="Times New Roman" w:cs="Times New Roman"/>
          <w:sz w:val="24"/>
          <w:szCs w:val="24"/>
        </w:rPr>
        <w:t xml:space="preserve"> </w:t>
      </w:r>
      <w:r w:rsidR="00AA4E30" w:rsidRPr="000B729D">
        <w:rPr>
          <w:rFonts w:ascii="Times New Roman" w:hAnsi="Times New Roman" w:cs="Times New Roman"/>
          <w:sz w:val="24"/>
          <w:szCs w:val="24"/>
        </w:rPr>
        <w:t xml:space="preserve">Pretreatment with </w:t>
      </w:r>
      <w:proofErr w:type="spellStart"/>
      <w:r w:rsidR="00AA4E30">
        <w:rPr>
          <w:rFonts w:ascii="Times New Roman" w:hAnsi="Times New Roman" w:cs="Times New Roman"/>
          <w:sz w:val="24"/>
          <w:szCs w:val="24"/>
        </w:rPr>
        <w:t>a</w:t>
      </w:r>
      <w:r w:rsidR="000B729D">
        <w:rPr>
          <w:rFonts w:ascii="Times New Roman" w:hAnsi="Times New Roman" w:cs="Times New Roman"/>
          <w:sz w:val="24"/>
          <w:szCs w:val="24"/>
        </w:rPr>
        <w:t>nastrozole</w:t>
      </w:r>
      <w:proofErr w:type="spellEnd"/>
      <w:r w:rsidR="000B729D">
        <w:rPr>
          <w:rFonts w:ascii="Times New Roman" w:hAnsi="Times New Roman" w:cs="Times New Roman"/>
          <w:sz w:val="24"/>
          <w:szCs w:val="24"/>
        </w:rPr>
        <w:t xml:space="preserve"> </w:t>
      </w:r>
      <w:r w:rsidR="000B729D" w:rsidRPr="000B729D">
        <w:rPr>
          <w:rFonts w:ascii="Times New Roman" w:hAnsi="Times New Roman" w:cs="Times New Roman"/>
          <w:sz w:val="24"/>
          <w:szCs w:val="24"/>
        </w:rPr>
        <w:t xml:space="preserve">(0.4 mg/kg, </w:t>
      </w:r>
      <w:proofErr w:type="spellStart"/>
      <w:r w:rsidR="000B729D" w:rsidRPr="000B729D">
        <w:rPr>
          <w:rFonts w:ascii="Times New Roman" w:hAnsi="Times New Roman" w:cs="Times New Roman"/>
          <w:sz w:val="24"/>
          <w:szCs w:val="24"/>
        </w:rPr>
        <w:t>i.p</w:t>
      </w:r>
      <w:proofErr w:type="spellEnd"/>
      <w:r w:rsidR="000B729D" w:rsidRPr="000B729D">
        <w:rPr>
          <w:rFonts w:ascii="Times New Roman" w:hAnsi="Times New Roman" w:cs="Times New Roman"/>
          <w:sz w:val="24"/>
          <w:szCs w:val="24"/>
        </w:rPr>
        <w:t xml:space="preserve">.) </w:t>
      </w:r>
      <w:r w:rsidR="00094E19">
        <w:rPr>
          <w:rFonts w:ascii="Times New Roman" w:hAnsi="Times New Roman" w:cs="Times New Roman"/>
          <w:sz w:val="24"/>
          <w:szCs w:val="24"/>
        </w:rPr>
        <w:t>did not</w:t>
      </w:r>
      <w:r w:rsidR="00013E14">
        <w:rPr>
          <w:rFonts w:ascii="Times New Roman" w:hAnsi="Times New Roman" w:cs="Times New Roman"/>
          <w:sz w:val="24"/>
          <w:szCs w:val="24"/>
        </w:rPr>
        <w:t xml:space="preserve"> have any effect on reducing the</w:t>
      </w:r>
      <w:r w:rsidR="00AA4E30">
        <w:rPr>
          <w:rFonts w:ascii="Times New Roman" w:hAnsi="Times New Roman" w:cs="Times New Roman"/>
          <w:sz w:val="24"/>
          <w:szCs w:val="24"/>
        </w:rPr>
        <w:t xml:space="preserve"> onset time of seizures</w:t>
      </w:r>
      <w:r w:rsidR="00013E14">
        <w:rPr>
          <w:rFonts w:ascii="Times New Roman" w:hAnsi="Times New Roman" w:cs="Times New Roman"/>
          <w:sz w:val="24"/>
          <w:szCs w:val="24"/>
        </w:rPr>
        <w:t>, % incidence of seizures or</w:t>
      </w:r>
      <w:r w:rsidR="00094E19">
        <w:rPr>
          <w:rFonts w:ascii="Times New Roman" w:hAnsi="Times New Roman" w:cs="Times New Roman"/>
          <w:sz w:val="24"/>
          <w:szCs w:val="24"/>
        </w:rPr>
        <w:t xml:space="preserve"> seizure score</w:t>
      </w:r>
      <w:r w:rsidRPr="00FD23CE">
        <w:rPr>
          <w:rFonts w:ascii="Times New Roman" w:hAnsi="Times New Roman" w:cs="Times New Roman"/>
          <w:sz w:val="24"/>
          <w:szCs w:val="24"/>
        </w:rPr>
        <w:t xml:space="preserve">. </w:t>
      </w:r>
      <w:r w:rsidR="00013E14">
        <w:rPr>
          <w:rFonts w:ascii="Times New Roman" w:hAnsi="Times New Roman" w:cs="Times New Roman"/>
          <w:sz w:val="24"/>
          <w:szCs w:val="24"/>
        </w:rPr>
        <w:t>Rather, its treatment</w:t>
      </w:r>
      <w:r w:rsidR="000B729D" w:rsidRPr="000B729D">
        <w:rPr>
          <w:rFonts w:ascii="Times New Roman" w:hAnsi="Times New Roman" w:cs="Times New Roman"/>
          <w:sz w:val="24"/>
          <w:szCs w:val="24"/>
        </w:rPr>
        <w:t xml:space="preserve"> </w:t>
      </w:r>
      <w:r w:rsidR="000B729D">
        <w:rPr>
          <w:rFonts w:ascii="Times New Roman" w:hAnsi="Times New Roman" w:cs="Times New Roman"/>
          <w:sz w:val="24"/>
          <w:szCs w:val="24"/>
        </w:rPr>
        <w:t>exagg</w:t>
      </w:r>
      <w:r w:rsidR="00013E14">
        <w:rPr>
          <w:rFonts w:ascii="Times New Roman" w:hAnsi="Times New Roman" w:cs="Times New Roman"/>
          <w:sz w:val="24"/>
          <w:szCs w:val="24"/>
        </w:rPr>
        <w:t>erated KA-</w:t>
      </w:r>
      <w:r w:rsidR="000B729D" w:rsidRPr="000B729D">
        <w:rPr>
          <w:rFonts w:ascii="Times New Roman" w:hAnsi="Times New Roman" w:cs="Times New Roman"/>
          <w:sz w:val="24"/>
          <w:szCs w:val="24"/>
        </w:rPr>
        <w:t xml:space="preserve">induced seizure activity and </w:t>
      </w:r>
      <w:r w:rsidR="00013E14">
        <w:rPr>
          <w:rFonts w:ascii="Times New Roman" w:hAnsi="Times New Roman" w:cs="Times New Roman"/>
          <w:sz w:val="24"/>
          <w:szCs w:val="24"/>
        </w:rPr>
        <w:t xml:space="preserve">caused </w:t>
      </w:r>
      <w:r w:rsidR="000B729D" w:rsidRPr="000B729D">
        <w:rPr>
          <w:rFonts w:ascii="Times New Roman" w:hAnsi="Times New Roman" w:cs="Times New Roman"/>
          <w:sz w:val="24"/>
          <w:szCs w:val="24"/>
        </w:rPr>
        <w:t>mortality</w:t>
      </w:r>
      <w:r w:rsidR="00AA4E30">
        <w:rPr>
          <w:rFonts w:ascii="Times New Roman" w:hAnsi="Times New Roman" w:cs="Times New Roman"/>
          <w:sz w:val="24"/>
          <w:szCs w:val="24"/>
        </w:rPr>
        <w:t xml:space="preserve"> within 2 hours.</w:t>
      </w:r>
    </w:p>
    <w:p w:rsidR="00F6179D" w:rsidRPr="00FD23CE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Cs/>
          <w:color w:val="231F20"/>
          <w:sz w:val="24"/>
          <w:szCs w:val="24"/>
        </w:rPr>
      </w:pPr>
    </w:p>
    <w:p w:rsidR="00F6179D" w:rsidRDefault="00F6179D" w:rsidP="00F6179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D23CE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Conclusion: </w:t>
      </w:r>
      <w:r w:rsidRPr="00FD23CE">
        <w:rPr>
          <w:rFonts w:ascii="Times New Roman" w:hAnsi="Times New Roman" w:cs="Times New Roman"/>
          <w:sz w:val="24"/>
          <w:szCs w:val="24"/>
        </w:rPr>
        <w:t>The finding</w:t>
      </w:r>
      <w:r w:rsidR="00013E14">
        <w:rPr>
          <w:rFonts w:ascii="Times New Roman" w:hAnsi="Times New Roman" w:cs="Times New Roman"/>
          <w:sz w:val="24"/>
          <w:szCs w:val="24"/>
        </w:rPr>
        <w:t>s of present study show that</w:t>
      </w:r>
      <w:r w:rsidRPr="00FD23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anastr</w:t>
      </w:r>
      <w:r w:rsidR="006771A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zole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231F20"/>
          <w:sz w:val="24"/>
          <w:szCs w:val="24"/>
        </w:rPr>
        <w:t>aggravate</w:t>
      </w:r>
      <w:r w:rsidR="00013E14">
        <w:rPr>
          <w:rFonts w:ascii="Times New Roman" w:hAnsi="Times New Roman" w:cs="Times New Roman"/>
          <w:bCs/>
          <w:color w:val="231F20"/>
          <w:sz w:val="24"/>
          <w:szCs w:val="24"/>
        </w:rPr>
        <w:t>s</w:t>
      </w:r>
      <w:r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 </w:t>
      </w:r>
      <w:r w:rsidR="00013E14">
        <w:rPr>
          <w:rFonts w:ascii="Times New Roman" w:hAnsi="Times New Roman" w:cs="Times New Roman"/>
          <w:sz w:val="24"/>
          <w:szCs w:val="24"/>
        </w:rPr>
        <w:t>KA-</w:t>
      </w:r>
      <w:r>
        <w:rPr>
          <w:rFonts w:ascii="Times New Roman" w:hAnsi="Times New Roman" w:cs="Times New Roman"/>
          <w:sz w:val="24"/>
          <w:szCs w:val="24"/>
        </w:rPr>
        <w:t xml:space="preserve">induced seizures in mice. </w:t>
      </w:r>
      <w:r w:rsidR="006771A2">
        <w:rPr>
          <w:rFonts w:ascii="Times New Roman" w:hAnsi="Times New Roman" w:cs="Times New Roman"/>
          <w:sz w:val="24"/>
          <w:szCs w:val="24"/>
        </w:rPr>
        <w:t>However, f</w:t>
      </w:r>
      <w:r>
        <w:rPr>
          <w:rFonts w:ascii="Times New Roman" w:hAnsi="Times New Roman" w:cs="Times New Roman"/>
          <w:sz w:val="24"/>
          <w:szCs w:val="24"/>
        </w:rPr>
        <w:t xml:space="preserve">urther </w:t>
      </w:r>
      <w:r w:rsidR="006771A2">
        <w:rPr>
          <w:rFonts w:ascii="Times New Roman" w:hAnsi="Times New Roman" w:cs="Times New Roman"/>
          <w:sz w:val="24"/>
          <w:szCs w:val="24"/>
        </w:rPr>
        <w:t>studies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19F0">
        <w:rPr>
          <w:rFonts w:ascii="Times New Roman" w:hAnsi="Times New Roman" w:cs="Times New Roman"/>
          <w:sz w:val="24"/>
          <w:szCs w:val="24"/>
        </w:rPr>
        <w:t xml:space="preserve">are needed </w:t>
      </w:r>
      <w:r>
        <w:rPr>
          <w:rFonts w:ascii="Times New Roman" w:hAnsi="Times New Roman" w:cs="Times New Roman"/>
          <w:sz w:val="24"/>
          <w:szCs w:val="24"/>
        </w:rPr>
        <w:t xml:space="preserve">to explore the mechanism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ana</w:t>
      </w:r>
      <w:r w:rsidR="006771A2">
        <w:rPr>
          <w:rFonts w:ascii="Times New Roman" w:hAnsi="Times New Roman" w:cs="Times New Roman"/>
          <w:sz w:val="24"/>
          <w:szCs w:val="24"/>
        </w:rPr>
        <w:t>strozole</w:t>
      </w:r>
      <w:proofErr w:type="spellEnd"/>
      <w:r w:rsidR="006771A2">
        <w:rPr>
          <w:rFonts w:ascii="Times New Roman" w:hAnsi="Times New Roman" w:cs="Times New Roman"/>
          <w:sz w:val="24"/>
          <w:szCs w:val="24"/>
        </w:rPr>
        <w:t xml:space="preserve"> in excitotoxicity and neurotoxicity.</w:t>
      </w:r>
    </w:p>
    <w:p w:rsidR="00ED69EE" w:rsidRDefault="00ED69EE"/>
    <w:p w:rsidR="00805240" w:rsidRDefault="00805240" w:rsidP="0080524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D23CE">
        <w:rPr>
          <w:rFonts w:ascii="Times New Roman" w:hAnsi="Times New Roman" w:cs="Times New Roman"/>
          <w:b/>
          <w:sz w:val="24"/>
          <w:szCs w:val="24"/>
        </w:rPr>
        <w:t xml:space="preserve">Recent </w:t>
      </w:r>
      <w:r w:rsidR="009C6795">
        <w:rPr>
          <w:rFonts w:ascii="Times New Roman" w:hAnsi="Times New Roman" w:cs="Times New Roman"/>
          <w:b/>
          <w:sz w:val="24"/>
          <w:szCs w:val="24"/>
        </w:rPr>
        <w:t>P</w:t>
      </w:r>
      <w:bookmarkStart w:id="0" w:name="_GoBack"/>
      <w:bookmarkEnd w:id="0"/>
      <w:r w:rsidRPr="00FD23CE">
        <w:rPr>
          <w:rFonts w:ascii="Times New Roman" w:hAnsi="Times New Roman" w:cs="Times New Roman"/>
          <w:b/>
          <w:sz w:val="24"/>
          <w:szCs w:val="24"/>
        </w:rPr>
        <w:t>ublications:</w:t>
      </w:r>
    </w:p>
    <w:p w:rsidR="00805240" w:rsidRPr="00FD23CE" w:rsidRDefault="00805240" w:rsidP="0080524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805240" w:rsidRPr="00FD23CE" w:rsidRDefault="00805240" w:rsidP="0080524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D23CE">
        <w:rPr>
          <w:rFonts w:ascii="Times New Roman" w:hAnsi="Times New Roman" w:cs="Times New Roman"/>
          <w:sz w:val="24"/>
          <w:szCs w:val="24"/>
        </w:rPr>
        <w:t>Bhowmik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Khanam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R, Saini N,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Vohora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D (2015). Activation of AKT/GSK3b pathway by TDZD-8 attenuates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kainic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acid induced neurodegeneration but not seizures in mice.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Neurotoxicology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46:44–52.</w:t>
      </w:r>
    </w:p>
    <w:p w:rsidR="00805240" w:rsidRPr="00FD23CE" w:rsidRDefault="00805240" w:rsidP="0080524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color w:val="2197D2"/>
          <w:sz w:val="24"/>
          <w:szCs w:val="24"/>
        </w:rPr>
      </w:pPr>
      <w:r w:rsidRPr="00FD23C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Rashid D, Panda BP,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Vohora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D (2015). Reduced estradiol synthesis by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letrozole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, an aromatase inhibitor, is protective against development of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pentylenetetrazole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>-induced kindling in mice. Neurochemistry International 90:271-274.</w:t>
      </w:r>
    </w:p>
    <w:p w:rsidR="00805240" w:rsidRPr="00FD23CE" w:rsidRDefault="00805240" w:rsidP="0080524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FD23CE">
        <w:rPr>
          <w:rFonts w:ascii="Times New Roman" w:hAnsi="Times New Roman" w:cs="Times New Roman"/>
          <w:sz w:val="24"/>
          <w:szCs w:val="24"/>
        </w:rPr>
        <w:t xml:space="preserve">Reddy DS (2013). Role of hormones and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neurosteroids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epileptogenesis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. </w:t>
      </w:r>
      <w:r w:rsidRPr="00FD23CE">
        <w:rPr>
          <w:rFonts w:ascii="Times New Roman" w:hAnsi="Times New Roman" w:cs="Times New Roman"/>
          <w:bCs/>
          <w:sz w:val="24"/>
          <w:szCs w:val="24"/>
        </w:rPr>
        <w:t>Frontiers in Cellular Neuroscience 115:1-20.</w:t>
      </w:r>
    </w:p>
    <w:p w:rsidR="00805240" w:rsidRPr="00FD23CE" w:rsidRDefault="00805240" w:rsidP="0080524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D23CE">
        <w:rPr>
          <w:rFonts w:ascii="Times New Roman" w:hAnsi="Times New Roman" w:cs="Times New Roman"/>
          <w:sz w:val="24"/>
          <w:szCs w:val="24"/>
        </w:rPr>
        <w:t xml:space="preserve">Harden C, </w:t>
      </w:r>
      <w:proofErr w:type="spellStart"/>
      <w:r w:rsidRPr="00FD23CE">
        <w:rPr>
          <w:rFonts w:ascii="Times New Roman" w:hAnsi="Times New Roman" w:cs="Times New Roman"/>
          <w:sz w:val="24"/>
          <w:szCs w:val="24"/>
        </w:rPr>
        <w:t>Maclusky</w:t>
      </w:r>
      <w:proofErr w:type="spellEnd"/>
      <w:r w:rsidRPr="00FD23CE">
        <w:rPr>
          <w:rFonts w:ascii="Times New Roman" w:hAnsi="Times New Roman" w:cs="Times New Roman"/>
          <w:sz w:val="24"/>
          <w:szCs w:val="24"/>
        </w:rPr>
        <w:t xml:space="preserve"> NJ (2005). Aromatase inhibitors as add on treatment for men with epilepsy. </w:t>
      </w:r>
      <w:r w:rsidRPr="00FD23CE">
        <w:rPr>
          <w:rFonts w:ascii="Times New Roman" w:hAnsi="Times New Roman" w:cs="Times New Roman"/>
          <w:bCs/>
          <w:sz w:val="24"/>
          <w:szCs w:val="24"/>
        </w:rPr>
        <w:t xml:space="preserve">Expert Review </w:t>
      </w:r>
      <w:proofErr w:type="spellStart"/>
      <w:r w:rsidRPr="00FD23CE">
        <w:rPr>
          <w:rFonts w:ascii="Times New Roman" w:hAnsi="Times New Roman" w:cs="Times New Roman"/>
          <w:bCs/>
          <w:sz w:val="24"/>
          <w:szCs w:val="24"/>
        </w:rPr>
        <w:t>Neurotherapeutics</w:t>
      </w:r>
      <w:proofErr w:type="spellEnd"/>
      <w:r w:rsidRPr="00FD23CE">
        <w:rPr>
          <w:rFonts w:ascii="Times New Roman" w:hAnsi="Times New Roman" w:cs="Times New Roman"/>
          <w:bCs/>
          <w:sz w:val="24"/>
          <w:szCs w:val="24"/>
        </w:rPr>
        <w:t xml:space="preserve"> 5:123-127.</w:t>
      </w:r>
    </w:p>
    <w:p w:rsidR="00805240" w:rsidRPr="00FD23CE" w:rsidRDefault="00805240" w:rsidP="0080524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D23CE">
        <w:rPr>
          <w:rFonts w:ascii="Times New Roman" w:hAnsi="Times New Roman" w:cs="Times New Roman"/>
          <w:bCs/>
          <w:sz w:val="24"/>
          <w:szCs w:val="24"/>
        </w:rPr>
        <w:t>Reddy DS</w:t>
      </w:r>
      <w:r w:rsidRPr="00FD23CE">
        <w:rPr>
          <w:rFonts w:ascii="Times New Roman" w:hAnsi="Times New Roman" w:cs="Times New Roman"/>
          <w:sz w:val="24"/>
          <w:szCs w:val="24"/>
        </w:rPr>
        <w:t xml:space="preserve"> (2004). </w:t>
      </w:r>
      <w:r w:rsidRPr="00FD23CE">
        <w:rPr>
          <w:rFonts w:ascii="Times New Roman" w:hAnsi="Times New Roman" w:cs="Times New Roman"/>
          <w:bCs/>
          <w:sz w:val="24"/>
          <w:szCs w:val="24"/>
        </w:rPr>
        <w:t>Testosterone modulation of seizure susceptibility is</w:t>
      </w:r>
      <w:r w:rsidRPr="00FD23CE">
        <w:rPr>
          <w:rFonts w:ascii="Times New Roman" w:hAnsi="Times New Roman" w:cs="Times New Roman"/>
          <w:sz w:val="24"/>
          <w:szCs w:val="24"/>
        </w:rPr>
        <w:t xml:space="preserve"> </w:t>
      </w:r>
      <w:r w:rsidRPr="00FD23CE">
        <w:rPr>
          <w:rFonts w:ascii="Times New Roman" w:hAnsi="Times New Roman" w:cs="Times New Roman"/>
          <w:bCs/>
          <w:sz w:val="24"/>
          <w:szCs w:val="24"/>
        </w:rPr>
        <w:t xml:space="preserve">mediated by </w:t>
      </w:r>
      <w:proofErr w:type="spellStart"/>
      <w:r w:rsidRPr="00FD23CE">
        <w:rPr>
          <w:rFonts w:ascii="Times New Roman" w:hAnsi="Times New Roman" w:cs="Times New Roman"/>
          <w:bCs/>
          <w:sz w:val="24"/>
          <w:szCs w:val="24"/>
        </w:rPr>
        <w:t>neurosteroids</w:t>
      </w:r>
      <w:proofErr w:type="spellEnd"/>
      <w:r w:rsidRPr="00FD23CE">
        <w:rPr>
          <w:rFonts w:ascii="Times New Roman" w:hAnsi="Times New Roman" w:cs="Times New Roman"/>
          <w:bCs/>
          <w:sz w:val="24"/>
          <w:szCs w:val="24"/>
        </w:rPr>
        <w:t xml:space="preserve"> 3</w:t>
      </w:r>
      <w:r w:rsidRPr="00FD23CE">
        <w:rPr>
          <w:rFonts w:ascii="Times New Roman" w:hAnsi="Times New Roman" w:cs="Times New Roman"/>
          <w:sz w:val="24"/>
          <w:szCs w:val="24"/>
        </w:rPr>
        <w:t>α</w:t>
      </w:r>
      <w:r w:rsidRPr="00FD23CE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FD23CE">
        <w:rPr>
          <w:rFonts w:ascii="Times New Roman" w:hAnsi="Times New Roman" w:cs="Times New Roman"/>
          <w:bCs/>
          <w:sz w:val="24"/>
          <w:szCs w:val="24"/>
        </w:rPr>
        <w:t>androstanediol</w:t>
      </w:r>
      <w:proofErr w:type="spellEnd"/>
      <w:r w:rsidRPr="00FD23CE">
        <w:rPr>
          <w:rFonts w:ascii="Times New Roman" w:hAnsi="Times New Roman" w:cs="Times New Roman"/>
          <w:bCs/>
          <w:sz w:val="24"/>
          <w:szCs w:val="24"/>
        </w:rPr>
        <w:t xml:space="preserve"> and 17</w:t>
      </w:r>
      <w:r w:rsidRPr="00FD23CE">
        <w:rPr>
          <w:rFonts w:ascii="Times New Roman" w:hAnsi="Times New Roman" w:cs="Times New Roman"/>
          <w:sz w:val="24"/>
          <w:szCs w:val="24"/>
        </w:rPr>
        <w:t>β</w:t>
      </w:r>
      <w:r w:rsidRPr="00FD23CE">
        <w:rPr>
          <w:rFonts w:ascii="Times New Roman" w:hAnsi="Times New Roman" w:cs="Times New Roman"/>
          <w:bCs/>
          <w:sz w:val="24"/>
          <w:szCs w:val="24"/>
        </w:rPr>
        <w:t xml:space="preserve">-estradiol. </w:t>
      </w:r>
      <w:r w:rsidRPr="00FD23CE">
        <w:rPr>
          <w:rFonts w:ascii="Times New Roman" w:hAnsi="Times New Roman" w:cs="Times New Roman"/>
          <w:iCs/>
          <w:sz w:val="24"/>
          <w:szCs w:val="24"/>
        </w:rPr>
        <w:t xml:space="preserve">Neuroscience </w:t>
      </w:r>
      <w:r w:rsidRPr="00FD23CE">
        <w:rPr>
          <w:rFonts w:ascii="Times New Roman" w:hAnsi="Times New Roman" w:cs="Times New Roman"/>
          <w:sz w:val="24"/>
          <w:szCs w:val="24"/>
        </w:rPr>
        <w:t>129:195–207.</w:t>
      </w:r>
    </w:p>
    <w:p w:rsidR="006771A2" w:rsidRDefault="006771A2" w:rsidP="00805240"/>
    <w:p w:rsidR="00805240" w:rsidRDefault="00805240" w:rsidP="0080524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D23CE">
        <w:rPr>
          <w:rFonts w:ascii="Times New Roman" w:hAnsi="Times New Roman" w:cs="Times New Roman"/>
          <w:b/>
          <w:sz w:val="24"/>
          <w:szCs w:val="24"/>
        </w:rPr>
        <w:t>BI</w:t>
      </w:r>
      <w:r>
        <w:rPr>
          <w:rFonts w:ascii="Times New Roman" w:hAnsi="Times New Roman" w:cs="Times New Roman"/>
          <w:b/>
          <w:sz w:val="24"/>
          <w:szCs w:val="24"/>
        </w:rPr>
        <w:t>OGRAPHY</w:t>
      </w: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</w:t>
      </w:r>
      <w:r w:rsidR="00013E14">
        <w:rPr>
          <w:rFonts w:ascii="Times New Roman" w:hAnsi="Times New Roman" w:cs="Times New Roman"/>
          <w:sz w:val="24"/>
          <w:szCs w:val="24"/>
        </w:rPr>
        <w:t>Ph.D.</w:t>
      </w:r>
      <w:r w:rsidRPr="00E42A34">
        <w:rPr>
          <w:rFonts w:ascii="Times New Roman" w:hAnsi="Times New Roman" w:cs="Times New Roman"/>
          <w:sz w:val="24"/>
          <w:szCs w:val="24"/>
        </w:rPr>
        <w:t xml:space="preserve"> research scholar in Dept. of Pharmaceutical Medicine, </w:t>
      </w:r>
      <w:proofErr w:type="spellStart"/>
      <w:r w:rsidRPr="00E42A34">
        <w:rPr>
          <w:rFonts w:ascii="Times New Roman" w:hAnsi="Times New Roman" w:cs="Times New Roman"/>
          <w:sz w:val="24"/>
          <w:szCs w:val="24"/>
        </w:rPr>
        <w:t>Jamia</w:t>
      </w:r>
      <w:proofErr w:type="spellEnd"/>
      <w:r w:rsidRPr="00E42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2A34">
        <w:rPr>
          <w:rFonts w:ascii="Times New Roman" w:hAnsi="Times New Roman" w:cs="Times New Roman"/>
          <w:sz w:val="24"/>
          <w:szCs w:val="24"/>
        </w:rPr>
        <w:t>Hamdard</w:t>
      </w:r>
      <w:proofErr w:type="spellEnd"/>
      <w:r w:rsidRPr="00E42A3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42A34">
        <w:rPr>
          <w:rFonts w:ascii="Times New Roman" w:hAnsi="Times New Roman" w:cs="Times New Roman"/>
          <w:sz w:val="24"/>
          <w:szCs w:val="24"/>
        </w:rPr>
        <w:t>New</w:t>
      </w:r>
      <w:proofErr w:type="gramEnd"/>
      <w:r w:rsidRPr="00E42A34">
        <w:rPr>
          <w:rFonts w:ascii="Times New Roman" w:hAnsi="Times New Roman" w:cs="Times New Roman"/>
          <w:sz w:val="24"/>
          <w:szCs w:val="24"/>
        </w:rPr>
        <w:t xml:space="preserve"> Delhi, India.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013E14">
        <w:rPr>
          <w:rFonts w:ascii="Times New Roman" w:hAnsi="Times New Roman" w:cs="Times New Roman"/>
          <w:sz w:val="24"/>
          <w:szCs w:val="24"/>
        </w:rPr>
        <w:t xml:space="preserve">have done </w:t>
      </w:r>
      <w:proofErr w:type="spellStart"/>
      <w:r w:rsidR="00013E14">
        <w:rPr>
          <w:rFonts w:ascii="Times New Roman" w:hAnsi="Times New Roman" w:cs="Times New Roman"/>
          <w:sz w:val="24"/>
          <w:szCs w:val="24"/>
        </w:rPr>
        <w:t>M.P</w:t>
      </w:r>
      <w:r>
        <w:rPr>
          <w:rFonts w:ascii="Times New Roman" w:hAnsi="Times New Roman" w:cs="Times New Roman"/>
          <w:sz w:val="24"/>
          <w:szCs w:val="24"/>
        </w:rPr>
        <w:t>harm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(Pharmacology)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Hamdard</w:t>
      </w:r>
      <w:proofErr w:type="spellEnd"/>
      <w:r>
        <w:rPr>
          <w:rFonts w:ascii="Times New Roman" w:hAnsi="Times New Roman" w:cs="Times New Roman"/>
          <w:sz w:val="24"/>
          <w:szCs w:val="24"/>
        </w:rPr>
        <w:t>, entitled as “I</w:t>
      </w:r>
      <w:r w:rsidRPr="001B0C11">
        <w:rPr>
          <w:rFonts w:ascii="Times New Roman" w:hAnsi="Times New Roman" w:cs="Times New Roman"/>
          <w:sz w:val="24"/>
          <w:szCs w:val="24"/>
        </w:rPr>
        <w:t xml:space="preserve">nvestigation </w:t>
      </w:r>
      <w:r>
        <w:rPr>
          <w:rFonts w:ascii="Times New Roman" w:hAnsi="Times New Roman" w:cs="Times New Roman"/>
          <w:sz w:val="24"/>
          <w:szCs w:val="24"/>
        </w:rPr>
        <w:t xml:space="preserve">of cardioprotective effects of </w:t>
      </w:r>
      <w:r w:rsidRPr="001B0C11">
        <w:rPr>
          <w:rFonts w:ascii="Times New Roman" w:hAnsi="Times New Roman" w:cs="Times New Roman"/>
          <w:sz w:val="24"/>
          <w:szCs w:val="24"/>
        </w:rPr>
        <w:t>pitavastatin in is</w:t>
      </w:r>
      <w:r>
        <w:rPr>
          <w:rFonts w:ascii="Times New Roman" w:hAnsi="Times New Roman" w:cs="Times New Roman"/>
          <w:sz w:val="24"/>
          <w:szCs w:val="24"/>
        </w:rPr>
        <w:t xml:space="preserve">oproterenol induced </w:t>
      </w:r>
      <w:r w:rsidRPr="001B0C11">
        <w:rPr>
          <w:rFonts w:ascii="Times New Roman" w:hAnsi="Times New Roman" w:cs="Times New Roman"/>
          <w:sz w:val="24"/>
          <w:szCs w:val="24"/>
        </w:rPr>
        <w:t>myocardial infarction in rats</w:t>
      </w:r>
      <w:r>
        <w:rPr>
          <w:rFonts w:ascii="Times New Roman" w:hAnsi="Times New Roman" w:cs="Times New Roman"/>
          <w:sz w:val="24"/>
          <w:szCs w:val="24"/>
        </w:rPr>
        <w:t xml:space="preserve">”. Currently my area of </w:t>
      </w:r>
      <w:r w:rsidRPr="00E42A34">
        <w:rPr>
          <w:rFonts w:ascii="Times New Roman" w:hAnsi="Times New Roman" w:cs="Times New Roman"/>
          <w:sz w:val="24"/>
          <w:szCs w:val="24"/>
        </w:rPr>
        <w:t xml:space="preserve">research is neuropharmacology (subareas – epilepsy, cognitive functions, neurodegeneration). </w:t>
      </w:r>
      <w:r>
        <w:rPr>
          <w:rFonts w:ascii="Times New Roman" w:hAnsi="Times New Roman" w:cs="Times New Roman"/>
          <w:sz w:val="24"/>
          <w:szCs w:val="24"/>
        </w:rPr>
        <w:t>I am working on</w:t>
      </w:r>
      <w:r w:rsidRPr="00E42A34">
        <w:rPr>
          <w:rFonts w:ascii="Times New Roman" w:hAnsi="Times New Roman" w:cs="Times New Roman"/>
          <w:sz w:val="24"/>
          <w:szCs w:val="24"/>
        </w:rPr>
        <w:t xml:space="preserve"> project entitled “Evaluation of aromatase inhibitors against seizures and neurotoxicity</w:t>
      </w:r>
      <w:r w:rsidR="00F05034">
        <w:rPr>
          <w:rFonts w:ascii="Times New Roman" w:hAnsi="Times New Roman" w:cs="Times New Roman"/>
          <w:sz w:val="24"/>
          <w:szCs w:val="24"/>
        </w:rPr>
        <w:t xml:space="preserve"> in mice</w:t>
      </w:r>
      <w:r w:rsidRPr="00E42A3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under</w:t>
      </w:r>
      <w:r w:rsidR="00F05034">
        <w:rPr>
          <w:rFonts w:ascii="Times New Roman" w:hAnsi="Times New Roman" w:cs="Times New Roman"/>
          <w:sz w:val="24"/>
          <w:szCs w:val="24"/>
        </w:rPr>
        <w:t xml:space="preserve"> the esteemed</w:t>
      </w:r>
      <w:r>
        <w:rPr>
          <w:rFonts w:ascii="Times New Roman" w:hAnsi="Times New Roman" w:cs="Times New Roman"/>
          <w:sz w:val="24"/>
          <w:szCs w:val="24"/>
        </w:rPr>
        <w:t xml:space="preserve"> supervi</w:t>
      </w:r>
      <w:r w:rsidR="00F0503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ion of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Divya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Vohora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Professor, </w:t>
      </w:r>
      <w:proofErr w:type="spellStart"/>
      <w:r>
        <w:rPr>
          <w:rFonts w:ascii="Times New Roman" w:hAnsi="Times New Roman" w:cs="Times New Roman"/>
          <w:sz w:val="24"/>
          <w:szCs w:val="24"/>
        </w:rPr>
        <w:t>Dept.of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Pharmacology, Faculty of Pharmacy, </w:t>
      </w:r>
      <w:proofErr w:type="spellStart"/>
      <w:r w:rsidRPr="00E42A34">
        <w:rPr>
          <w:rFonts w:ascii="Times New Roman" w:hAnsi="Times New Roman" w:cs="Times New Roman"/>
          <w:sz w:val="24"/>
          <w:szCs w:val="24"/>
        </w:rPr>
        <w:t>Jamia</w:t>
      </w:r>
      <w:proofErr w:type="spellEnd"/>
      <w:r w:rsidRPr="00E42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2A34">
        <w:rPr>
          <w:rFonts w:ascii="Times New Roman" w:hAnsi="Times New Roman" w:cs="Times New Roman"/>
          <w:sz w:val="24"/>
          <w:szCs w:val="24"/>
        </w:rPr>
        <w:t>Hamdard</w:t>
      </w:r>
      <w:proofErr w:type="spellEnd"/>
      <w:r w:rsidRPr="00E42A34">
        <w:rPr>
          <w:rFonts w:ascii="Times New Roman" w:hAnsi="Times New Roman" w:cs="Times New Roman"/>
          <w:sz w:val="24"/>
          <w:szCs w:val="24"/>
        </w:rPr>
        <w:t>, New Delhi, India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Presenting author address:</w:t>
      </w: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Ramsha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Iqbal,</w:t>
      </w: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</w:t>
      </w:r>
      <w:r w:rsidR="00F050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D</w:t>
      </w:r>
      <w:r w:rsidR="00F050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Pharmaceutical Medicine</w:t>
      </w: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of Pharmacy</w:t>
      </w: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Hamdard</w:t>
      </w:r>
      <w:proofErr w:type="spellEnd"/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Delhi-110062</w:t>
      </w: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India</w:t>
      </w:r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B527DB">
          <w:rPr>
            <w:rStyle w:val="Hyperlink"/>
            <w:rFonts w:ascii="Times New Roman" w:hAnsi="Times New Roman" w:cs="Times New Roman"/>
            <w:sz w:val="24"/>
            <w:szCs w:val="24"/>
          </w:rPr>
          <w:t>ramshaiqbal.sch@jamihamdard.ac.in</w:t>
        </w:r>
      </w:hyperlink>
    </w:p>
    <w:p w:rsidR="00805240" w:rsidRDefault="00805240" w:rsidP="00805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05240" w:rsidRDefault="00805240"/>
    <w:sectPr w:rsidR="00805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E041C"/>
    <w:multiLevelType w:val="hybridMultilevel"/>
    <w:tmpl w:val="6FDE3198"/>
    <w:lvl w:ilvl="0" w:tplc="0470B2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9D"/>
    <w:rsid w:val="00013E14"/>
    <w:rsid w:val="00094E19"/>
    <w:rsid w:val="000B729D"/>
    <w:rsid w:val="001419F0"/>
    <w:rsid w:val="00182E32"/>
    <w:rsid w:val="002F56D0"/>
    <w:rsid w:val="003C72FB"/>
    <w:rsid w:val="006771A2"/>
    <w:rsid w:val="00805240"/>
    <w:rsid w:val="00982F23"/>
    <w:rsid w:val="009C6795"/>
    <w:rsid w:val="00AA4E30"/>
    <w:rsid w:val="00E04A2C"/>
    <w:rsid w:val="00ED69EE"/>
    <w:rsid w:val="00F05034"/>
    <w:rsid w:val="00F6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2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52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2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52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amshaiqbal.sch@jamihamdard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mshaiqbal.sch@jamiahamdard.ac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</dc:creator>
  <cp:lastModifiedBy>ramsha</cp:lastModifiedBy>
  <cp:revision>13</cp:revision>
  <dcterms:created xsi:type="dcterms:W3CDTF">2016-12-19T09:38:00Z</dcterms:created>
  <dcterms:modified xsi:type="dcterms:W3CDTF">2016-12-19T10:51:00Z</dcterms:modified>
</cp:coreProperties>
</file>