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E38" w:rsidRPr="003D07A9" w:rsidRDefault="00C32823" w:rsidP="00440CA3">
      <w:pPr>
        <w:spacing w:line="240" w:lineRule="auto"/>
        <w:jc w:val="center"/>
        <w:rPr>
          <w:rFonts w:ascii="Times New Roman" w:hAnsi="Times New Roman" w:cs="Times New Roman"/>
          <w:b/>
          <w:sz w:val="24"/>
          <w:szCs w:val="24"/>
        </w:rPr>
      </w:pPr>
      <w:r w:rsidRPr="003D07A9">
        <w:rPr>
          <w:rFonts w:ascii="Times New Roman" w:hAnsi="Times New Roman" w:cs="Times New Roman"/>
          <w:b/>
          <w:sz w:val="24"/>
          <w:szCs w:val="24"/>
        </w:rPr>
        <w:t xml:space="preserve">ACUTE AND SUBACUTE TOXICITY OF </w:t>
      </w:r>
      <w:r w:rsidR="00257989" w:rsidRPr="003D07A9">
        <w:rPr>
          <w:rFonts w:ascii="Times New Roman" w:hAnsi="Times New Roman" w:cs="Times New Roman"/>
          <w:b/>
          <w:i/>
          <w:sz w:val="24"/>
          <w:szCs w:val="24"/>
        </w:rPr>
        <w:t>DETARIUM SENEGALENSIS</w:t>
      </w:r>
      <w:r w:rsidR="00257989" w:rsidRPr="003D07A9">
        <w:rPr>
          <w:rFonts w:ascii="Times New Roman" w:hAnsi="Times New Roman" w:cs="Times New Roman"/>
          <w:b/>
          <w:sz w:val="24"/>
          <w:szCs w:val="24"/>
        </w:rPr>
        <w:t xml:space="preserve"> SEED OIL EXTRACT ON</w:t>
      </w:r>
      <w:r w:rsidR="00D202DB" w:rsidRPr="003D07A9">
        <w:rPr>
          <w:rFonts w:ascii="Times New Roman" w:hAnsi="Times New Roman" w:cs="Times New Roman"/>
          <w:b/>
          <w:sz w:val="24"/>
          <w:szCs w:val="24"/>
        </w:rPr>
        <w:t xml:space="preserve"> </w:t>
      </w:r>
      <w:r w:rsidR="00257989" w:rsidRPr="003D07A9">
        <w:rPr>
          <w:rFonts w:ascii="Times New Roman" w:hAnsi="Times New Roman" w:cs="Times New Roman"/>
          <w:b/>
          <w:sz w:val="24"/>
          <w:szCs w:val="24"/>
        </w:rPr>
        <w:t>WISTAR ALBINO RAT</w:t>
      </w:r>
    </w:p>
    <w:p w:rsidR="00257989" w:rsidRPr="00517AEB" w:rsidRDefault="001547E0" w:rsidP="00440CA3">
      <w:pPr>
        <w:spacing w:line="240" w:lineRule="auto"/>
        <w:jc w:val="center"/>
        <w:rPr>
          <w:rFonts w:ascii="Times New Roman" w:hAnsi="Times New Roman" w:cs="Times New Roman"/>
          <w:b/>
          <w:sz w:val="24"/>
          <w:szCs w:val="24"/>
        </w:rPr>
      </w:pPr>
      <w:r w:rsidRPr="00517AEB">
        <w:rPr>
          <w:rFonts w:ascii="Times New Roman" w:hAnsi="Times New Roman" w:cs="Times New Roman"/>
          <w:b/>
          <w:sz w:val="24"/>
          <w:szCs w:val="24"/>
          <w:vertAlign w:val="superscript"/>
        </w:rPr>
        <w:t>1</w:t>
      </w:r>
      <w:r w:rsidR="00257989" w:rsidRPr="00517AEB">
        <w:rPr>
          <w:rFonts w:ascii="Times New Roman" w:hAnsi="Times New Roman" w:cs="Times New Roman"/>
          <w:b/>
          <w:sz w:val="24"/>
          <w:szCs w:val="24"/>
        </w:rPr>
        <w:t xml:space="preserve">OYEBANJI, E.O, </w:t>
      </w:r>
      <w:r w:rsidRPr="00517AEB">
        <w:rPr>
          <w:rFonts w:ascii="Times New Roman" w:hAnsi="Times New Roman" w:cs="Times New Roman"/>
          <w:b/>
          <w:sz w:val="24"/>
          <w:szCs w:val="24"/>
          <w:vertAlign w:val="superscript"/>
        </w:rPr>
        <w:t>1</w:t>
      </w:r>
      <w:r w:rsidRPr="00517AEB">
        <w:rPr>
          <w:rFonts w:ascii="Times New Roman" w:hAnsi="Times New Roman" w:cs="Times New Roman"/>
          <w:b/>
          <w:sz w:val="24"/>
          <w:szCs w:val="24"/>
        </w:rPr>
        <w:t>ADEKUNLE, A.A,</w:t>
      </w:r>
      <w:r w:rsidR="00257989" w:rsidRPr="00517AEB">
        <w:rPr>
          <w:rFonts w:ascii="Times New Roman" w:hAnsi="Times New Roman" w:cs="Times New Roman"/>
          <w:b/>
          <w:sz w:val="24"/>
          <w:szCs w:val="24"/>
        </w:rPr>
        <w:t xml:space="preserve"> </w:t>
      </w:r>
      <w:r w:rsidRPr="00517AEB">
        <w:rPr>
          <w:rFonts w:ascii="Times New Roman" w:hAnsi="Times New Roman" w:cs="Times New Roman"/>
          <w:b/>
          <w:sz w:val="24"/>
          <w:szCs w:val="24"/>
          <w:vertAlign w:val="superscript"/>
        </w:rPr>
        <w:t>2</w:t>
      </w:r>
      <w:r w:rsidR="00257989" w:rsidRPr="00517AEB">
        <w:rPr>
          <w:rFonts w:ascii="Times New Roman" w:hAnsi="Times New Roman" w:cs="Times New Roman"/>
          <w:b/>
          <w:sz w:val="24"/>
          <w:szCs w:val="24"/>
        </w:rPr>
        <w:t>COKER, H.AB</w:t>
      </w:r>
      <w:r w:rsidRPr="00517AEB">
        <w:rPr>
          <w:rFonts w:ascii="Times New Roman" w:hAnsi="Times New Roman" w:cs="Times New Roman"/>
          <w:b/>
          <w:sz w:val="24"/>
          <w:szCs w:val="24"/>
        </w:rPr>
        <w:t xml:space="preserve"> and </w:t>
      </w:r>
      <w:r w:rsidRPr="00517AEB">
        <w:rPr>
          <w:rFonts w:ascii="Times New Roman" w:hAnsi="Times New Roman" w:cs="Times New Roman"/>
          <w:b/>
          <w:sz w:val="24"/>
          <w:szCs w:val="24"/>
          <w:vertAlign w:val="superscript"/>
        </w:rPr>
        <w:t>3</w:t>
      </w:r>
      <w:r w:rsidRPr="00517AEB">
        <w:rPr>
          <w:rFonts w:ascii="Times New Roman" w:hAnsi="Times New Roman" w:cs="Times New Roman"/>
          <w:b/>
          <w:sz w:val="24"/>
          <w:szCs w:val="24"/>
        </w:rPr>
        <w:t>OGBONNIA, S.O</w:t>
      </w:r>
    </w:p>
    <w:p w:rsidR="00D13DB6" w:rsidRDefault="001547E0" w:rsidP="00D13DB6">
      <w:pPr>
        <w:spacing w:after="0" w:line="240" w:lineRule="auto"/>
        <w:jc w:val="center"/>
        <w:rPr>
          <w:rFonts w:ascii="Times New Roman" w:hAnsi="Times New Roman" w:cs="Times New Roman"/>
          <w:sz w:val="24"/>
          <w:szCs w:val="24"/>
        </w:rPr>
      </w:pPr>
      <w:r w:rsidRPr="00440CA3">
        <w:rPr>
          <w:rFonts w:ascii="Times New Roman" w:hAnsi="Times New Roman" w:cs="Times New Roman"/>
          <w:sz w:val="24"/>
          <w:szCs w:val="24"/>
          <w:vertAlign w:val="superscript"/>
        </w:rPr>
        <w:t>1</w:t>
      </w:r>
      <w:r w:rsidR="00257989" w:rsidRPr="00440CA3">
        <w:rPr>
          <w:rFonts w:ascii="Times New Roman" w:hAnsi="Times New Roman" w:cs="Times New Roman"/>
          <w:sz w:val="24"/>
          <w:szCs w:val="24"/>
        </w:rPr>
        <w:t>Department of Botany, University of Lagos</w:t>
      </w:r>
    </w:p>
    <w:p w:rsidR="00D13DB6" w:rsidRDefault="001547E0" w:rsidP="00D13DB6">
      <w:pPr>
        <w:spacing w:after="0" w:line="240" w:lineRule="auto"/>
        <w:jc w:val="center"/>
        <w:rPr>
          <w:rFonts w:ascii="Times New Roman" w:hAnsi="Times New Roman" w:cs="Times New Roman"/>
          <w:sz w:val="24"/>
          <w:szCs w:val="24"/>
        </w:rPr>
      </w:pPr>
      <w:proofErr w:type="gramStart"/>
      <w:r w:rsidRPr="00440CA3">
        <w:rPr>
          <w:rFonts w:ascii="Times New Roman" w:hAnsi="Times New Roman" w:cs="Times New Roman"/>
          <w:sz w:val="24"/>
          <w:szCs w:val="24"/>
          <w:vertAlign w:val="superscript"/>
        </w:rPr>
        <w:t>2</w:t>
      </w:r>
      <w:r w:rsidR="00BE6157">
        <w:rPr>
          <w:rFonts w:ascii="Times New Roman" w:hAnsi="Times New Roman" w:cs="Times New Roman"/>
          <w:sz w:val="24"/>
          <w:szCs w:val="24"/>
          <w:vertAlign w:val="superscript"/>
        </w:rPr>
        <w:t xml:space="preserve"> </w:t>
      </w:r>
      <w:r w:rsidR="00840CD3">
        <w:rPr>
          <w:rFonts w:ascii="Times New Roman" w:hAnsi="Times New Roman" w:cs="Times New Roman"/>
          <w:sz w:val="24"/>
          <w:szCs w:val="24"/>
        </w:rPr>
        <w:t>Department</w:t>
      </w:r>
      <w:r w:rsidR="00BE6157">
        <w:rPr>
          <w:rFonts w:ascii="Times New Roman" w:hAnsi="Times New Roman" w:cs="Times New Roman"/>
          <w:sz w:val="24"/>
          <w:szCs w:val="24"/>
        </w:rPr>
        <w:t xml:space="preserve"> of</w:t>
      </w:r>
      <w:r w:rsidR="006147EB">
        <w:rPr>
          <w:rFonts w:ascii="Times New Roman" w:hAnsi="Times New Roman" w:cs="Times New Roman"/>
          <w:sz w:val="24"/>
          <w:szCs w:val="24"/>
        </w:rPr>
        <w:t xml:space="preserve"> </w:t>
      </w:r>
      <w:r w:rsidR="00BE6157">
        <w:rPr>
          <w:rFonts w:ascii="Times New Roman" w:hAnsi="Times New Roman" w:cs="Times New Roman"/>
          <w:sz w:val="24"/>
          <w:szCs w:val="24"/>
        </w:rPr>
        <w:t>Pharmaceutical</w:t>
      </w:r>
      <w:r w:rsidR="00257989" w:rsidRPr="00440CA3">
        <w:rPr>
          <w:rFonts w:ascii="Times New Roman" w:hAnsi="Times New Roman" w:cs="Times New Roman"/>
          <w:sz w:val="24"/>
          <w:szCs w:val="24"/>
        </w:rPr>
        <w:t xml:space="preserve"> chemistry, Faculty of Pharmacy, College of Medicine</w:t>
      </w:r>
      <w:proofErr w:type="gramEnd"/>
    </w:p>
    <w:p w:rsidR="00257989" w:rsidRPr="00440CA3" w:rsidRDefault="00257989" w:rsidP="00D13DB6">
      <w:pPr>
        <w:spacing w:after="0" w:line="240" w:lineRule="auto"/>
        <w:jc w:val="center"/>
        <w:rPr>
          <w:rFonts w:ascii="Times New Roman" w:hAnsi="Times New Roman" w:cs="Times New Roman"/>
          <w:sz w:val="24"/>
          <w:szCs w:val="24"/>
        </w:rPr>
      </w:pPr>
      <w:r w:rsidRPr="00440CA3">
        <w:rPr>
          <w:rFonts w:ascii="Times New Roman" w:hAnsi="Times New Roman" w:cs="Times New Roman"/>
          <w:sz w:val="24"/>
          <w:szCs w:val="24"/>
        </w:rPr>
        <w:t xml:space="preserve"> </w:t>
      </w:r>
      <w:proofErr w:type="gramStart"/>
      <w:r w:rsidRPr="00440CA3">
        <w:rPr>
          <w:rFonts w:ascii="Times New Roman" w:hAnsi="Times New Roman" w:cs="Times New Roman"/>
          <w:sz w:val="24"/>
          <w:szCs w:val="24"/>
        </w:rPr>
        <w:t>Campus,</w:t>
      </w:r>
      <w:r w:rsidR="009E257C">
        <w:rPr>
          <w:rFonts w:ascii="Times New Roman" w:hAnsi="Times New Roman" w:cs="Times New Roman"/>
          <w:sz w:val="24"/>
          <w:szCs w:val="24"/>
        </w:rPr>
        <w:t xml:space="preserve"> Idiaraba, </w:t>
      </w:r>
      <w:r w:rsidRPr="00440CA3">
        <w:rPr>
          <w:rFonts w:ascii="Times New Roman" w:hAnsi="Times New Roman" w:cs="Times New Roman"/>
          <w:sz w:val="24"/>
          <w:szCs w:val="24"/>
        </w:rPr>
        <w:t>University of Lagos.</w:t>
      </w:r>
      <w:proofErr w:type="gramEnd"/>
    </w:p>
    <w:p w:rsidR="001547E0" w:rsidRPr="00440CA3" w:rsidRDefault="001547E0" w:rsidP="00D13DB6">
      <w:pPr>
        <w:spacing w:after="0" w:line="240" w:lineRule="auto"/>
        <w:jc w:val="center"/>
        <w:rPr>
          <w:rFonts w:ascii="Times New Roman" w:hAnsi="Times New Roman" w:cs="Times New Roman"/>
          <w:sz w:val="24"/>
          <w:szCs w:val="24"/>
        </w:rPr>
      </w:pPr>
      <w:r w:rsidRPr="00440CA3">
        <w:rPr>
          <w:rFonts w:ascii="Times New Roman" w:hAnsi="Times New Roman" w:cs="Times New Roman"/>
          <w:sz w:val="24"/>
          <w:szCs w:val="24"/>
          <w:vertAlign w:val="superscript"/>
        </w:rPr>
        <w:t>3</w:t>
      </w:r>
      <w:r w:rsidR="00BE6157">
        <w:rPr>
          <w:rFonts w:ascii="Times New Roman" w:hAnsi="Times New Roman" w:cs="Times New Roman"/>
          <w:sz w:val="24"/>
          <w:szCs w:val="24"/>
          <w:vertAlign w:val="superscript"/>
        </w:rPr>
        <w:t xml:space="preserve"> </w:t>
      </w:r>
      <w:proofErr w:type="gramStart"/>
      <w:r w:rsidR="00BE6157">
        <w:rPr>
          <w:rFonts w:ascii="Times New Roman" w:hAnsi="Times New Roman" w:cs="Times New Roman"/>
          <w:sz w:val="24"/>
          <w:szCs w:val="24"/>
        </w:rPr>
        <w:t>Department</w:t>
      </w:r>
      <w:proofErr w:type="gramEnd"/>
      <w:r w:rsidR="00BE6157">
        <w:rPr>
          <w:rFonts w:ascii="Times New Roman" w:hAnsi="Times New Roman" w:cs="Times New Roman"/>
          <w:sz w:val="24"/>
          <w:szCs w:val="24"/>
        </w:rPr>
        <w:t xml:space="preserve"> </w:t>
      </w:r>
      <w:r w:rsidRPr="00440CA3">
        <w:rPr>
          <w:rFonts w:ascii="Times New Roman" w:hAnsi="Times New Roman" w:cs="Times New Roman"/>
          <w:sz w:val="24"/>
          <w:szCs w:val="24"/>
        </w:rPr>
        <w:t>of</w:t>
      </w:r>
      <w:r w:rsidR="00BB6482">
        <w:rPr>
          <w:rFonts w:ascii="Times New Roman" w:hAnsi="Times New Roman" w:cs="Times New Roman"/>
          <w:sz w:val="24"/>
          <w:szCs w:val="24"/>
        </w:rPr>
        <w:t xml:space="preserve"> </w:t>
      </w:r>
      <w:r w:rsidRPr="00440CA3">
        <w:rPr>
          <w:rFonts w:ascii="Times New Roman" w:hAnsi="Times New Roman" w:cs="Times New Roman"/>
          <w:sz w:val="24"/>
          <w:szCs w:val="24"/>
        </w:rPr>
        <w:t>Pharmacognosy, Faculty of Pharmacy, College of Medicine Campus, Idiaraba</w:t>
      </w:r>
      <w:r w:rsidR="003E4E32" w:rsidRPr="00440CA3">
        <w:rPr>
          <w:rFonts w:ascii="Times New Roman" w:hAnsi="Times New Roman" w:cs="Times New Roman"/>
          <w:sz w:val="24"/>
          <w:szCs w:val="24"/>
        </w:rPr>
        <w:t>, University</w:t>
      </w:r>
      <w:r w:rsidRPr="00440CA3">
        <w:rPr>
          <w:rFonts w:ascii="Times New Roman" w:hAnsi="Times New Roman" w:cs="Times New Roman"/>
          <w:sz w:val="24"/>
          <w:szCs w:val="24"/>
        </w:rPr>
        <w:t xml:space="preserve"> of Lagos.</w:t>
      </w:r>
    </w:p>
    <w:p w:rsidR="00D13DB6" w:rsidRDefault="00D13DB6" w:rsidP="00D13DB6">
      <w:pPr>
        <w:spacing w:after="0" w:line="240" w:lineRule="auto"/>
        <w:jc w:val="center"/>
        <w:rPr>
          <w:rFonts w:ascii="Times New Roman" w:hAnsi="Times New Roman" w:cs="Times New Roman"/>
          <w:b/>
          <w:sz w:val="24"/>
          <w:szCs w:val="24"/>
        </w:rPr>
      </w:pPr>
    </w:p>
    <w:p w:rsidR="00D13DB6" w:rsidRPr="00440CA3" w:rsidRDefault="00257989" w:rsidP="00D13DB6">
      <w:pPr>
        <w:spacing w:after="0" w:line="240" w:lineRule="auto"/>
        <w:jc w:val="center"/>
        <w:rPr>
          <w:rFonts w:ascii="Times New Roman" w:hAnsi="Times New Roman" w:cs="Times New Roman"/>
          <w:b/>
          <w:sz w:val="24"/>
          <w:szCs w:val="24"/>
        </w:rPr>
      </w:pPr>
      <w:r w:rsidRPr="00440CA3">
        <w:rPr>
          <w:rFonts w:ascii="Times New Roman" w:hAnsi="Times New Roman" w:cs="Times New Roman"/>
          <w:b/>
          <w:sz w:val="24"/>
          <w:szCs w:val="24"/>
        </w:rPr>
        <w:t>ABSTRACT</w:t>
      </w:r>
    </w:p>
    <w:p w:rsidR="00257989" w:rsidRPr="00440CA3" w:rsidRDefault="00257989" w:rsidP="00010AF3">
      <w:pPr>
        <w:spacing w:line="480" w:lineRule="auto"/>
        <w:jc w:val="both"/>
        <w:rPr>
          <w:rFonts w:ascii="Times New Roman" w:hAnsi="Times New Roman" w:cs="Times New Roman"/>
          <w:sz w:val="24"/>
          <w:szCs w:val="24"/>
        </w:rPr>
      </w:pPr>
      <w:r w:rsidRPr="00440CA3">
        <w:rPr>
          <w:rFonts w:ascii="Times New Roman" w:hAnsi="Times New Roman" w:cs="Times New Roman"/>
          <w:sz w:val="24"/>
          <w:szCs w:val="24"/>
        </w:rPr>
        <w:t>The study examined the acute toxicity and subacute toxicity eff</w:t>
      </w:r>
      <w:r w:rsidR="005B0C02" w:rsidRPr="00440CA3">
        <w:rPr>
          <w:rFonts w:ascii="Times New Roman" w:hAnsi="Times New Roman" w:cs="Times New Roman"/>
          <w:sz w:val="24"/>
          <w:szCs w:val="24"/>
        </w:rPr>
        <w:t xml:space="preserve">ect of </w:t>
      </w:r>
      <w:r w:rsidR="005B0C02" w:rsidRPr="00440CA3">
        <w:rPr>
          <w:rFonts w:ascii="Times New Roman" w:hAnsi="Times New Roman" w:cs="Times New Roman"/>
          <w:i/>
          <w:sz w:val="24"/>
          <w:szCs w:val="24"/>
        </w:rPr>
        <w:t>D. senegalensis</w:t>
      </w:r>
      <w:r w:rsidR="005B0C02" w:rsidRPr="00440CA3">
        <w:rPr>
          <w:rFonts w:ascii="Times New Roman" w:hAnsi="Times New Roman" w:cs="Times New Roman"/>
          <w:sz w:val="24"/>
          <w:szCs w:val="24"/>
        </w:rPr>
        <w:t xml:space="preserve"> seed oil on </w:t>
      </w:r>
      <w:r w:rsidR="000A25E7" w:rsidRPr="00440CA3">
        <w:rPr>
          <w:rFonts w:ascii="Times New Roman" w:hAnsi="Times New Roman" w:cs="Times New Roman"/>
          <w:sz w:val="24"/>
          <w:szCs w:val="24"/>
        </w:rPr>
        <w:t>hematological</w:t>
      </w:r>
      <w:r w:rsidR="005B0C02" w:rsidRPr="00440CA3">
        <w:rPr>
          <w:rFonts w:ascii="Times New Roman" w:hAnsi="Times New Roman" w:cs="Times New Roman"/>
          <w:sz w:val="24"/>
          <w:szCs w:val="24"/>
        </w:rPr>
        <w:t xml:space="preserve"> parameters, antioxidant parameter and histology of the organs</w:t>
      </w:r>
      <w:r w:rsidR="00440CA3">
        <w:rPr>
          <w:rFonts w:ascii="Times New Roman" w:hAnsi="Times New Roman" w:cs="Times New Roman"/>
          <w:sz w:val="24"/>
          <w:szCs w:val="24"/>
        </w:rPr>
        <w:t xml:space="preserve"> of swiss albino mice and wistar albino rat respectively</w:t>
      </w:r>
      <w:r w:rsidR="005B0C02" w:rsidRPr="00440CA3">
        <w:rPr>
          <w:rFonts w:ascii="Times New Roman" w:hAnsi="Times New Roman" w:cs="Times New Roman"/>
          <w:sz w:val="24"/>
          <w:szCs w:val="24"/>
        </w:rPr>
        <w:t>.</w:t>
      </w:r>
      <w:r w:rsidRPr="00440CA3">
        <w:rPr>
          <w:rFonts w:ascii="Times New Roman" w:hAnsi="Times New Roman" w:cs="Times New Roman"/>
          <w:sz w:val="24"/>
          <w:szCs w:val="24"/>
        </w:rPr>
        <w:t xml:space="preserve"> The LD</w:t>
      </w:r>
      <w:r w:rsidRPr="00BF0EC3">
        <w:rPr>
          <w:rFonts w:ascii="Times New Roman" w:hAnsi="Times New Roman" w:cs="Times New Roman"/>
          <w:sz w:val="24"/>
          <w:szCs w:val="24"/>
          <w:vertAlign w:val="subscript"/>
        </w:rPr>
        <w:t>50</w:t>
      </w:r>
      <w:r w:rsidRPr="00440CA3">
        <w:rPr>
          <w:rFonts w:ascii="Times New Roman" w:hAnsi="Times New Roman" w:cs="Times New Roman"/>
          <w:sz w:val="24"/>
          <w:szCs w:val="24"/>
        </w:rPr>
        <w:t xml:space="preserve"> of the drug could not be calculated </w:t>
      </w:r>
      <w:r w:rsidR="001120AD" w:rsidRPr="00440CA3">
        <w:rPr>
          <w:rFonts w:ascii="Times New Roman" w:hAnsi="Times New Roman" w:cs="Times New Roman"/>
          <w:sz w:val="24"/>
          <w:szCs w:val="24"/>
        </w:rPr>
        <w:t xml:space="preserve">as </w:t>
      </w:r>
      <w:proofErr w:type="gramStart"/>
      <w:r w:rsidR="001120AD" w:rsidRPr="00440CA3">
        <w:rPr>
          <w:rFonts w:ascii="Times New Roman" w:hAnsi="Times New Roman" w:cs="Times New Roman"/>
          <w:sz w:val="24"/>
          <w:szCs w:val="24"/>
        </w:rPr>
        <w:t>non</w:t>
      </w:r>
      <w:proofErr w:type="gramEnd"/>
      <w:r w:rsidR="001120AD" w:rsidRPr="00440CA3">
        <w:rPr>
          <w:rFonts w:ascii="Times New Roman" w:hAnsi="Times New Roman" w:cs="Times New Roman"/>
          <w:sz w:val="24"/>
          <w:szCs w:val="24"/>
        </w:rPr>
        <w:t xml:space="preserve"> of the mice</w:t>
      </w:r>
      <w:r w:rsidRPr="00440CA3">
        <w:rPr>
          <w:rFonts w:ascii="Times New Roman" w:hAnsi="Times New Roman" w:cs="Times New Roman"/>
          <w:sz w:val="24"/>
          <w:szCs w:val="24"/>
        </w:rPr>
        <w:t xml:space="preserve"> die during the administration. Significant reduction in bodyweight was observed in group treated with 750mg/kg dose of the extract at the third week of administration (p&lt; 0.05). There was a non significant reduction in plasma protein and creatinine level while aspartate aminotransferase (AST) and alanine aminotransferase (ALT) showed a reduction but increased significantly at the highest dose of the extract (p&lt;0.05). The levels of high and low density cholesterol were not affected compared with the control.  The haemoglobin, white blood cells and packed cell volume increased in treated animals compared to the control. Result on the effect of the extract on antioxidant parameters showed significant increase in activity of enzymatic antioxidant compared to the control group.  From the LD</w:t>
      </w:r>
      <w:r w:rsidRPr="00440CA3">
        <w:rPr>
          <w:rFonts w:ascii="Times New Roman" w:hAnsi="Times New Roman" w:cs="Times New Roman"/>
          <w:sz w:val="24"/>
          <w:szCs w:val="24"/>
          <w:vertAlign w:val="subscript"/>
        </w:rPr>
        <w:t>50</w:t>
      </w:r>
      <w:r w:rsidRPr="00440CA3">
        <w:rPr>
          <w:rFonts w:ascii="Times New Roman" w:hAnsi="Times New Roman" w:cs="Times New Roman"/>
          <w:sz w:val="24"/>
          <w:szCs w:val="24"/>
        </w:rPr>
        <w:t xml:space="preserve"> there was a clear indication that the extract is safe for use and the extract did not induce any toxic effects on the organs of the induced rats (liver and kidney). </w:t>
      </w:r>
    </w:p>
    <w:p w:rsidR="001547E0" w:rsidRPr="00440CA3" w:rsidRDefault="001547E0" w:rsidP="00010AF3">
      <w:pPr>
        <w:spacing w:line="480" w:lineRule="auto"/>
        <w:jc w:val="both"/>
        <w:rPr>
          <w:rFonts w:ascii="Times New Roman" w:hAnsi="Times New Roman" w:cs="Times New Roman"/>
          <w:sz w:val="24"/>
          <w:szCs w:val="24"/>
        </w:rPr>
      </w:pPr>
      <w:r w:rsidRPr="00440CA3">
        <w:rPr>
          <w:rFonts w:ascii="Times New Roman" w:hAnsi="Times New Roman" w:cs="Times New Roman"/>
          <w:sz w:val="24"/>
          <w:szCs w:val="24"/>
        </w:rPr>
        <w:t xml:space="preserve">Keywords: </w:t>
      </w:r>
      <w:r w:rsidRPr="00440CA3">
        <w:rPr>
          <w:rFonts w:ascii="Times New Roman" w:hAnsi="Times New Roman" w:cs="Times New Roman"/>
          <w:i/>
          <w:sz w:val="24"/>
          <w:szCs w:val="24"/>
        </w:rPr>
        <w:t>Detarium senegalensis</w:t>
      </w:r>
      <w:r w:rsidRPr="00440CA3">
        <w:rPr>
          <w:rFonts w:ascii="Times New Roman" w:hAnsi="Times New Roman" w:cs="Times New Roman"/>
          <w:sz w:val="24"/>
          <w:szCs w:val="24"/>
        </w:rPr>
        <w:t>, seed oil, acute toxicity, subacute toxicity.</w:t>
      </w:r>
    </w:p>
    <w:p w:rsidR="00010AF3" w:rsidRDefault="00010AF3" w:rsidP="00010AF3">
      <w:pPr>
        <w:spacing w:line="480" w:lineRule="auto"/>
        <w:jc w:val="both"/>
        <w:rPr>
          <w:rFonts w:ascii="Times New Roman" w:hAnsi="Times New Roman" w:cs="Times New Roman"/>
          <w:b/>
          <w:sz w:val="24"/>
          <w:szCs w:val="24"/>
        </w:rPr>
      </w:pPr>
    </w:p>
    <w:p w:rsidR="003C3B03" w:rsidRDefault="003C3B03" w:rsidP="00010AF3">
      <w:pPr>
        <w:spacing w:line="480" w:lineRule="auto"/>
        <w:jc w:val="both"/>
        <w:rPr>
          <w:rFonts w:ascii="Times New Roman" w:hAnsi="Times New Roman" w:cs="Times New Roman"/>
          <w:b/>
          <w:sz w:val="24"/>
          <w:szCs w:val="24"/>
        </w:rPr>
      </w:pPr>
    </w:p>
    <w:p w:rsidR="001547E0" w:rsidRPr="00440CA3" w:rsidRDefault="001547E0" w:rsidP="00010AF3">
      <w:pPr>
        <w:spacing w:line="480" w:lineRule="auto"/>
        <w:jc w:val="both"/>
        <w:rPr>
          <w:rFonts w:ascii="Times New Roman" w:hAnsi="Times New Roman" w:cs="Times New Roman"/>
          <w:b/>
          <w:sz w:val="24"/>
          <w:szCs w:val="24"/>
        </w:rPr>
      </w:pPr>
      <w:r w:rsidRPr="00440CA3">
        <w:rPr>
          <w:rFonts w:ascii="Times New Roman" w:hAnsi="Times New Roman" w:cs="Times New Roman"/>
          <w:b/>
          <w:sz w:val="24"/>
          <w:szCs w:val="24"/>
        </w:rPr>
        <w:lastRenderedPageBreak/>
        <w:t>INTRODUCTION</w:t>
      </w:r>
    </w:p>
    <w:p w:rsidR="001120AD" w:rsidRPr="00440CA3" w:rsidRDefault="001120AD" w:rsidP="00010AF3">
      <w:pPr>
        <w:spacing w:after="0" w:line="480" w:lineRule="auto"/>
        <w:jc w:val="both"/>
        <w:rPr>
          <w:rFonts w:ascii="Times New Roman" w:hAnsi="Times New Roman" w:cs="Times New Roman"/>
          <w:b/>
          <w:iCs/>
          <w:color w:val="000000"/>
          <w:sz w:val="24"/>
          <w:szCs w:val="24"/>
        </w:rPr>
      </w:pPr>
      <w:r w:rsidRPr="00440CA3">
        <w:rPr>
          <w:rFonts w:ascii="Times New Roman" w:hAnsi="Times New Roman" w:cs="Times New Roman"/>
          <w:iCs/>
          <w:color w:val="000000"/>
          <w:sz w:val="24"/>
          <w:szCs w:val="24"/>
        </w:rPr>
        <w:t xml:space="preserve">Medicinal plant is a therapeutic resource used by traditional population of the African continent specifically for healthcare and which may also serve as precursors for the synthesis of useful drugs (Sofowora, 1993). Also, the World Health Organization (W.H.O 2001), defined a medicinal plant as any herbal preparation produced by subjecting plant materials to extraction, fractionation, purification, concentration or other physical or biological process which may be produced for immediate consumption or as a </w:t>
      </w:r>
      <w:proofErr w:type="spellStart"/>
      <w:r w:rsidRPr="00440CA3">
        <w:rPr>
          <w:rFonts w:ascii="Times New Roman" w:hAnsi="Times New Roman" w:cs="Times New Roman"/>
          <w:iCs/>
          <w:color w:val="000000"/>
          <w:sz w:val="24"/>
          <w:szCs w:val="24"/>
        </w:rPr>
        <w:t>a</w:t>
      </w:r>
      <w:proofErr w:type="spellEnd"/>
      <w:r w:rsidRPr="00440CA3">
        <w:rPr>
          <w:rFonts w:ascii="Times New Roman" w:hAnsi="Times New Roman" w:cs="Times New Roman"/>
          <w:iCs/>
          <w:color w:val="000000"/>
          <w:sz w:val="24"/>
          <w:szCs w:val="24"/>
        </w:rPr>
        <w:t xml:space="preserve"> basis for herbal products. The term herbal drug determines the part/parts of a plant used for preparing medicines (for examples leaves, flowers, seeds, roots, barks stem, etc)</w:t>
      </w:r>
    </w:p>
    <w:p w:rsidR="001120AD" w:rsidRPr="003D07A9" w:rsidRDefault="001120AD" w:rsidP="00010AF3">
      <w:pPr>
        <w:autoSpaceDE w:val="0"/>
        <w:autoSpaceDN w:val="0"/>
        <w:adjustRightInd w:val="0"/>
        <w:spacing w:after="0" w:line="480" w:lineRule="auto"/>
        <w:jc w:val="both"/>
        <w:rPr>
          <w:rFonts w:ascii="Times New Roman" w:hAnsi="Times New Roman" w:cs="Times New Roman"/>
          <w:b/>
          <w:i/>
          <w:color w:val="000000"/>
          <w:sz w:val="24"/>
          <w:szCs w:val="24"/>
        </w:rPr>
      </w:pPr>
      <w:proofErr w:type="gramStart"/>
      <w:r w:rsidRPr="00440CA3">
        <w:rPr>
          <w:rFonts w:ascii="Times New Roman" w:hAnsi="Times New Roman" w:cs="Times New Roman"/>
          <w:color w:val="000000"/>
          <w:sz w:val="24"/>
          <w:szCs w:val="24"/>
        </w:rPr>
        <w:t xml:space="preserve">The genus </w:t>
      </w:r>
      <w:r w:rsidRPr="00440CA3">
        <w:rPr>
          <w:rFonts w:ascii="Times New Roman" w:hAnsi="Times New Roman" w:cs="Times New Roman"/>
          <w:i/>
          <w:iCs/>
          <w:color w:val="000000"/>
          <w:sz w:val="24"/>
          <w:szCs w:val="24"/>
        </w:rPr>
        <w:t>Detarium</w:t>
      </w:r>
      <w:r w:rsidR="00517AEB">
        <w:rPr>
          <w:rFonts w:ascii="Times New Roman" w:hAnsi="Times New Roman" w:cs="Times New Roman"/>
          <w:color w:val="000000"/>
          <w:sz w:val="24"/>
          <w:szCs w:val="24"/>
        </w:rPr>
        <w:t xml:space="preserve"> (Fabiaceae, </w:t>
      </w:r>
      <w:r w:rsidRPr="00440CA3">
        <w:rPr>
          <w:rFonts w:ascii="Times New Roman" w:hAnsi="Times New Roman" w:cs="Times New Roman"/>
          <w:color w:val="000000"/>
          <w:sz w:val="24"/>
          <w:szCs w:val="24"/>
        </w:rPr>
        <w:t>Sub family.</w:t>
      </w:r>
      <w:proofErr w:type="gramEnd"/>
      <w:r w:rsidRPr="00440CA3">
        <w:rPr>
          <w:rFonts w:ascii="Times New Roman" w:hAnsi="Times New Roman" w:cs="Times New Roman"/>
          <w:color w:val="000000"/>
          <w:sz w:val="24"/>
          <w:szCs w:val="24"/>
        </w:rPr>
        <w:t xml:space="preserve"> </w:t>
      </w:r>
      <w:r w:rsidR="00BD2F26" w:rsidRPr="00440CA3">
        <w:rPr>
          <w:rFonts w:ascii="Times New Roman" w:hAnsi="Times New Roman" w:cs="Times New Roman"/>
          <w:color w:val="000000"/>
          <w:sz w:val="24"/>
          <w:szCs w:val="24"/>
        </w:rPr>
        <w:t>Caesalpinaceae</w:t>
      </w:r>
      <w:r w:rsidRPr="00440CA3">
        <w:rPr>
          <w:rFonts w:ascii="Times New Roman" w:hAnsi="Times New Roman" w:cs="Times New Roman"/>
          <w:color w:val="000000"/>
          <w:sz w:val="24"/>
          <w:szCs w:val="24"/>
        </w:rPr>
        <w:t xml:space="preserve">) is a native of Africa. It belongs to the tribe Detarieae. It comprises three important species. </w:t>
      </w:r>
      <w:r w:rsidRPr="00440CA3">
        <w:rPr>
          <w:rFonts w:ascii="Times New Roman" w:hAnsi="Times New Roman" w:cs="Times New Roman"/>
          <w:i/>
          <w:iCs/>
          <w:color w:val="000000"/>
          <w:sz w:val="24"/>
          <w:szCs w:val="24"/>
        </w:rPr>
        <w:t>Detarium microcarpum</w:t>
      </w:r>
      <w:r w:rsidR="005B0C02" w:rsidRPr="00440CA3">
        <w:rPr>
          <w:rFonts w:ascii="Times New Roman" w:hAnsi="Times New Roman" w:cs="Times New Roman"/>
          <w:i/>
          <w:iCs/>
          <w:color w:val="000000"/>
          <w:sz w:val="24"/>
          <w:szCs w:val="24"/>
        </w:rPr>
        <w:t xml:space="preserve"> </w:t>
      </w:r>
      <w:r w:rsidRPr="00440CA3">
        <w:rPr>
          <w:rFonts w:ascii="Times New Roman" w:hAnsi="Times New Roman" w:cs="Times New Roman"/>
          <w:color w:val="000000"/>
          <w:sz w:val="24"/>
          <w:szCs w:val="24"/>
        </w:rPr>
        <w:t xml:space="preserve">Guill &amp; </w:t>
      </w:r>
      <w:proofErr w:type="spellStart"/>
      <w:r w:rsidRPr="00440CA3">
        <w:rPr>
          <w:rFonts w:ascii="Times New Roman" w:hAnsi="Times New Roman" w:cs="Times New Roman"/>
          <w:color w:val="000000"/>
          <w:sz w:val="24"/>
          <w:szCs w:val="24"/>
        </w:rPr>
        <w:t>Perr</w:t>
      </w:r>
      <w:proofErr w:type="spellEnd"/>
      <w:r w:rsidRPr="00440CA3">
        <w:rPr>
          <w:rFonts w:ascii="Times New Roman" w:hAnsi="Times New Roman" w:cs="Times New Roman"/>
          <w:color w:val="000000"/>
          <w:sz w:val="24"/>
          <w:szCs w:val="24"/>
        </w:rPr>
        <w:t xml:space="preserve">, </w:t>
      </w:r>
      <w:r w:rsidRPr="00440CA3">
        <w:rPr>
          <w:rFonts w:ascii="Times New Roman" w:hAnsi="Times New Roman" w:cs="Times New Roman"/>
          <w:i/>
          <w:iCs/>
          <w:color w:val="000000"/>
          <w:sz w:val="24"/>
          <w:szCs w:val="24"/>
        </w:rPr>
        <w:t xml:space="preserve">Detarium senegalense </w:t>
      </w:r>
      <w:r w:rsidRPr="00440CA3">
        <w:rPr>
          <w:rFonts w:ascii="Times New Roman" w:hAnsi="Times New Roman" w:cs="Times New Roman"/>
          <w:color w:val="000000"/>
          <w:sz w:val="24"/>
          <w:szCs w:val="24"/>
        </w:rPr>
        <w:t>J.F. Gmelin</w:t>
      </w:r>
      <w:r w:rsidRPr="00440CA3">
        <w:rPr>
          <w:rFonts w:ascii="Times New Roman" w:hAnsi="Times New Roman" w:cs="Times New Roman"/>
          <w:i/>
          <w:iCs/>
          <w:color w:val="000000"/>
          <w:sz w:val="24"/>
          <w:szCs w:val="24"/>
        </w:rPr>
        <w:t xml:space="preserve"> </w:t>
      </w:r>
      <w:r w:rsidRPr="00440CA3">
        <w:rPr>
          <w:rFonts w:ascii="Times New Roman" w:hAnsi="Times New Roman" w:cs="Times New Roman"/>
          <w:color w:val="000000"/>
          <w:sz w:val="24"/>
          <w:szCs w:val="24"/>
        </w:rPr>
        <w:t xml:space="preserve">and </w:t>
      </w:r>
      <w:r w:rsidRPr="00440CA3">
        <w:rPr>
          <w:rFonts w:ascii="Times New Roman" w:hAnsi="Times New Roman" w:cs="Times New Roman"/>
          <w:i/>
          <w:iCs/>
          <w:color w:val="000000"/>
          <w:sz w:val="24"/>
          <w:szCs w:val="24"/>
        </w:rPr>
        <w:t xml:space="preserve">Detarium microcarpum </w:t>
      </w:r>
      <w:r w:rsidRPr="00440CA3">
        <w:rPr>
          <w:rFonts w:ascii="Times New Roman" w:hAnsi="Times New Roman" w:cs="Times New Roman"/>
          <w:color w:val="000000"/>
          <w:sz w:val="24"/>
          <w:szCs w:val="24"/>
        </w:rPr>
        <w:t>Harms. These three species are very similar morphologically but appear to differ in ecological distribution</w:t>
      </w:r>
      <w:r w:rsidRPr="00440CA3">
        <w:rPr>
          <w:rFonts w:ascii="Times New Roman" w:hAnsi="Times New Roman" w:cs="Times New Roman"/>
          <w:i/>
          <w:iCs/>
          <w:color w:val="000000"/>
          <w:sz w:val="24"/>
          <w:szCs w:val="24"/>
        </w:rPr>
        <w:t>.</w:t>
      </w:r>
      <w:r w:rsidRPr="00440CA3">
        <w:rPr>
          <w:rFonts w:ascii="Times New Roman" w:hAnsi="Times New Roman" w:cs="Times New Roman"/>
          <w:color w:val="000000"/>
          <w:sz w:val="24"/>
          <w:szCs w:val="24"/>
        </w:rPr>
        <w:t xml:space="preserve"> </w:t>
      </w:r>
      <w:r w:rsidRPr="00440CA3">
        <w:rPr>
          <w:rFonts w:ascii="Times New Roman" w:hAnsi="Times New Roman" w:cs="Times New Roman"/>
          <w:i/>
          <w:iCs/>
          <w:color w:val="000000"/>
          <w:sz w:val="24"/>
          <w:szCs w:val="24"/>
        </w:rPr>
        <w:t>D. microcarpum</w:t>
      </w:r>
      <w:r w:rsidRPr="00440CA3">
        <w:rPr>
          <w:rFonts w:ascii="Times New Roman" w:hAnsi="Times New Roman" w:cs="Times New Roman"/>
          <w:color w:val="000000"/>
          <w:sz w:val="24"/>
          <w:szCs w:val="24"/>
        </w:rPr>
        <w:t xml:space="preserve"> is a small tree up to 10 m tall, with horizontal root system. It is confined to drier regions of west and central Africa. It is typically a species of dry </w:t>
      </w:r>
      <w:proofErr w:type="gramStart"/>
      <w:r w:rsidRPr="00440CA3">
        <w:rPr>
          <w:rFonts w:ascii="Times New Roman" w:hAnsi="Times New Roman" w:cs="Times New Roman"/>
          <w:color w:val="000000"/>
          <w:sz w:val="24"/>
          <w:szCs w:val="24"/>
        </w:rPr>
        <w:t>savanna  (</w:t>
      </w:r>
      <w:proofErr w:type="gramEnd"/>
      <w:r w:rsidRPr="00440CA3">
        <w:rPr>
          <w:rFonts w:ascii="Times New Roman" w:hAnsi="Times New Roman" w:cs="Times New Roman"/>
          <w:color w:val="000000"/>
          <w:sz w:val="24"/>
          <w:szCs w:val="24"/>
        </w:rPr>
        <w:t xml:space="preserve">Leung </w:t>
      </w:r>
      <w:r w:rsidRPr="00440CA3">
        <w:rPr>
          <w:rFonts w:ascii="Times New Roman" w:hAnsi="Times New Roman" w:cs="Times New Roman"/>
          <w:i/>
          <w:iCs/>
          <w:color w:val="000000"/>
          <w:sz w:val="24"/>
          <w:szCs w:val="24"/>
        </w:rPr>
        <w:t>et al.,</w:t>
      </w:r>
      <w:r w:rsidRPr="00440CA3">
        <w:rPr>
          <w:rFonts w:ascii="Times New Roman" w:hAnsi="Times New Roman" w:cs="Times New Roman"/>
          <w:color w:val="000000"/>
          <w:sz w:val="24"/>
          <w:szCs w:val="24"/>
        </w:rPr>
        <w:t xml:space="preserve">1968). Different parts of the plant have been reported to possess medicinal activities (Abreu </w:t>
      </w:r>
      <w:r w:rsidRPr="00440CA3">
        <w:rPr>
          <w:rFonts w:ascii="Times New Roman" w:hAnsi="Times New Roman" w:cs="Times New Roman"/>
          <w:i/>
          <w:iCs/>
          <w:color w:val="000000"/>
          <w:sz w:val="24"/>
          <w:szCs w:val="24"/>
        </w:rPr>
        <w:t>et al.</w:t>
      </w:r>
      <w:r w:rsidRPr="00440CA3">
        <w:rPr>
          <w:rFonts w:ascii="Times New Roman" w:hAnsi="Times New Roman" w:cs="Times New Roman"/>
          <w:color w:val="000000"/>
          <w:sz w:val="24"/>
          <w:szCs w:val="24"/>
        </w:rPr>
        <w:t xml:space="preserve">, 1998, Kouyate 2005, Okolo </w:t>
      </w:r>
      <w:r w:rsidRPr="00440CA3">
        <w:rPr>
          <w:rFonts w:ascii="Times New Roman" w:hAnsi="Times New Roman" w:cs="Times New Roman"/>
          <w:i/>
          <w:iCs/>
          <w:color w:val="000000"/>
          <w:sz w:val="24"/>
          <w:szCs w:val="24"/>
        </w:rPr>
        <w:t xml:space="preserve">et al., </w:t>
      </w:r>
      <w:r w:rsidRPr="00440CA3">
        <w:rPr>
          <w:rFonts w:ascii="Times New Roman" w:hAnsi="Times New Roman" w:cs="Times New Roman"/>
          <w:color w:val="000000"/>
          <w:sz w:val="24"/>
          <w:szCs w:val="24"/>
        </w:rPr>
        <w:t xml:space="preserve">2012). Among the Ibo tribe of south eastern Nigeria, the plant known as Ofo is believed to be a religious tree which grows in God’s own compound, symbolizing truth and honestly (Ejizu, 1986). It is the most investigated species of the genus because of its popular use in African traditional medicine.  </w:t>
      </w:r>
      <w:r w:rsidRPr="00440CA3">
        <w:rPr>
          <w:rFonts w:ascii="Times New Roman" w:hAnsi="Times New Roman" w:cs="Times New Roman"/>
          <w:i/>
          <w:iCs/>
          <w:color w:val="000000"/>
          <w:sz w:val="24"/>
          <w:szCs w:val="24"/>
        </w:rPr>
        <w:t>D. senegalense</w:t>
      </w:r>
      <w:r w:rsidRPr="00440CA3">
        <w:rPr>
          <w:rFonts w:ascii="Times New Roman" w:hAnsi="Times New Roman" w:cs="Times New Roman"/>
          <w:color w:val="000000"/>
          <w:sz w:val="24"/>
          <w:szCs w:val="24"/>
        </w:rPr>
        <w:t xml:space="preserve">, J.F. Gmelin is a native of tropical Africa, found close to river bank.  It occurs from Senegal and the Gambia east to Sudan, and south to northern Democratic Republic of Congo. It is planted as fruit tree and as ornamental shade tree. It may grow up to 38m high with highly buttressed bole. It is commonly known as tallow tree.  It is </w:t>
      </w:r>
      <w:r w:rsidRPr="00440CA3">
        <w:rPr>
          <w:rFonts w:ascii="Times New Roman" w:hAnsi="Times New Roman" w:cs="Times New Roman"/>
          <w:color w:val="000000"/>
          <w:sz w:val="24"/>
          <w:szCs w:val="24"/>
        </w:rPr>
        <w:lastRenderedPageBreak/>
        <w:t xml:space="preserve">widely used in herbal medicine in Nigeria. It has a considerable commercial in food and pharmaceutical industries (Wang </w:t>
      </w:r>
      <w:r w:rsidRPr="00440CA3">
        <w:rPr>
          <w:rFonts w:ascii="Times New Roman" w:hAnsi="Times New Roman" w:cs="Times New Roman"/>
          <w:i/>
          <w:iCs/>
          <w:color w:val="000000"/>
          <w:sz w:val="24"/>
          <w:szCs w:val="24"/>
        </w:rPr>
        <w:t xml:space="preserve">et al., </w:t>
      </w:r>
      <w:r w:rsidRPr="00440CA3">
        <w:rPr>
          <w:rFonts w:ascii="Times New Roman" w:hAnsi="Times New Roman" w:cs="Times New Roman"/>
          <w:color w:val="000000"/>
          <w:sz w:val="24"/>
          <w:szCs w:val="24"/>
        </w:rPr>
        <w:t xml:space="preserve">1996). </w:t>
      </w:r>
      <w:r w:rsidR="003D07A9">
        <w:rPr>
          <w:rFonts w:ascii="Times New Roman" w:hAnsi="Times New Roman" w:cs="Times New Roman"/>
          <w:i/>
          <w:iCs/>
          <w:color w:val="000000"/>
          <w:sz w:val="24"/>
          <w:szCs w:val="24"/>
        </w:rPr>
        <w:t xml:space="preserve">Detarium senegalensis </w:t>
      </w:r>
      <w:r w:rsidRPr="00440CA3">
        <w:rPr>
          <w:rFonts w:ascii="Times New Roman" w:hAnsi="Times New Roman" w:cs="Times New Roman"/>
          <w:color w:val="000000"/>
          <w:sz w:val="24"/>
          <w:szCs w:val="24"/>
        </w:rPr>
        <w:t xml:space="preserve">occurs in the humid forest of tropical Africa. It has similar characteristic as </w:t>
      </w:r>
      <w:r w:rsidRPr="00440CA3">
        <w:rPr>
          <w:rFonts w:ascii="Times New Roman" w:hAnsi="Times New Roman" w:cs="Times New Roman"/>
          <w:i/>
          <w:iCs/>
          <w:color w:val="000000"/>
          <w:sz w:val="24"/>
          <w:szCs w:val="24"/>
        </w:rPr>
        <w:t>D.</w:t>
      </w:r>
      <w:r w:rsidRPr="00440CA3">
        <w:rPr>
          <w:rFonts w:ascii="Times New Roman" w:hAnsi="Times New Roman" w:cs="Times New Roman"/>
          <w:color w:val="000000"/>
          <w:sz w:val="24"/>
          <w:szCs w:val="24"/>
        </w:rPr>
        <w:t xml:space="preserve"> </w:t>
      </w:r>
      <w:r w:rsidRPr="00440CA3">
        <w:rPr>
          <w:rFonts w:ascii="Times New Roman" w:hAnsi="Times New Roman" w:cs="Times New Roman"/>
          <w:i/>
          <w:iCs/>
          <w:color w:val="000000"/>
          <w:sz w:val="24"/>
          <w:szCs w:val="24"/>
        </w:rPr>
        <w:t>microcarpum</w:t>
      </w:r>
      <w:r w:rsidRPr="00440CA3">
        <w:rPr>
          <w:rFonts w:ascii="Times New Roman" w:hAnsi="Times New Roman" w:cs="Times New Roman"/>
          <w:color w:val="000000"/>
          <w:sz w:val="24"/>
          <w:szCs w:val="24"/>
        </w:rPr>
        <w:t>.</w:t>
      </w:r>
      <w:r w:rsidR="003D07A9">
        <w:rPr>
          <w:rFonts w:ascii="Times New Roman" w:hAnsi="Times New Roman" w:cs="Times New Roman"/>
          <w:color w:val="000000"/>
          <w:sz w:val="24"/>
          <w:szCs w:val="24"/>
        </w:rPr>
        <w:t xml:space="preserve"> </w:t>
      </w:r>
      <w:r w:rsidR="005B0C02" w:rsidRPr="00440CA3">
        <w:rPr>
          <w:rFonts w:ascii="Times New Roman" w:hAnsi="Times New Roman" w:cs="Times New Roman"/>
          <w:bCs/>
          <w:color w:val="000000"/>
          <w:sz w:val="24"/>
          <w:szCs w:val="24"/>
        </w:rPr>
        <w:t xml:space="preserve">This study therefore at evaluating the </w:t>
      </w:r>
      <w:r w:rsidR="00765DD4" w:rsidRPr="00440CA3">
        <w:rPr>
          <w:rFonts w:ascii="Times New Roman" w:hAnsi="Times New Roman" w:cs="Times New Roman"/>
          <w:bCs/>
          <w:color w:val="000000"/>
          <w:sz w:val="24"/>
          <w:szCs w:val="24"/>
        </w:rPr>
        <w:t>hematological</w:t>
      </w:r>
      <w:r w:rsidR="00BA553A" w:rsidRPr="00440CA3">
        <w:rPr>
          <w:rFonts w:ascii="Times New Roman" w:hAnsi="Times New Roman" w:cs="Times New Roman"/>
          <w:bCs/>
          <w:color w:val="000000"/>
          <w:sz w:val="24"/>
          <w:szCs w:val="24"/>
        </w:rPr>
        <w:t xml:space="preserve"> parameters, antioxidant parameters and histology of the organs as compared with the control.</w:t>
      </w:r>
      <w:r w:rsidR="00765DD4">
        <w:rPr>
          <w:rFonts w:ascii="Times New Roman" w:hAnsi="Times New Roman" w:cs="Times New Roman"/>
          <w:bCs/>
          <w:color w:val="000000"/>
          <w:sz w:val="24"/>
          <w:szCs w:val="24"/>
        </w:rPr>
        <w:t xml:space="preserve"> </w:t>
      </w:r>
      <w:r w:rsidR="00BA553A" w:rsidRPr="00440CA3">
        <w:rPr>
          <w:rFonts w:ascii="Times New Roman" w:hAnsi="Times New Roman" w:cs="Times New Roman"/>
          <w:bCs/>
          <w:color w:val="000000"/>
          <w:sz w:val="24"/>
          <w:szCs w:val="24"/>
        </w:rPr>
        <w:t>The effect on plasma protein, glucose level, HDL (high density lipoprotein), LDL (low density lipoprotein), AST,</w:t>
      </w:r>
      <w:r w:rsidR="00DC4481" w:rsidRPr="00440CA3">
        <w:rPr>
          <w:rFonts w:ascii="Times New Roman" w:hAnsi="Times New Roman" w:cs="Times New Roman"/>
          <w:bCs/>
          <w:color w:val="000000"/>
          <w:sz w:val="24"/>
          <w:szCs w:val="24"/>
        </w:rPr>
        <w:t xml:space="preserve"> (aspartate aminotransferase)</w:t>
      </w:r>
      <w:r w:rsidR="00BA553A" w:rsidRPr="00440CA3">
        <w:rPr>
          <w:rFonts w:ascii="Times New Roman" w:hAnsi="Times New Roman" w:cs="Times New Roman"/>
          <w:bCs/>
          <w:color w:val="000000"/>
          <w:sz w:val="24"/>
          <w:szCs w:val="24"/>
        </w:rPr>
        <w:t xml:space="preserve"> ALT</w:t>
      </w:r>
      <w:r w:rsidR="00DC4481" w:rsidRPr="00440CA3">
        <w:rPr>
          <w:rFonts w:ascii="Times New Roman" w:hAnsi="Times New Roman" w:cs="Times New Roman"/>
          <w:bCs/>
          <w:color w:val="000000"/>
          <w:sz w:val="24"/>
          <w:szCs w:val="24"/>
        </w:rPr>
        <w:t xml:space="preserve"> (alanine aminotransferase)</w:t>
      </w:r>
      <w:r w:rsidR="00765DD4">
        <w:rPr>
          <w:rFonts w:ascii="Times New Roman" w:hAnsi="Times New Roman" w:cs="Times New Roman"/>
          <w:bCs/>
          <w:color w:val="000000"/>
          <w:sz w:val="24"/>
          <w:szCs w:val="24"/>
        </w:rPr>
        <w:t xml:space="preserve"> and </w:t>
      </w:r>
      <w:r w:rsidR="00BA553A" w:rsidRPr="00440CA3">
        <w:rPr>
          <w:rFonts w:ascii="Times New Roman" w:hAnsi="Times New Roman" w:cs="Times New Roman"/>
          <w:bCs/>
          <w:color w:val="000000"/>
          <w:sz w:val="24"/>
          <w:szCs w:val="24"/>
        </w:rPr>
        <w:t>plasma creatinine were evaluated</w:t>
      </w:r>
      <w:r w:rsidR="00DC4481" w:rsidRPr="00440CA3">
        <w:rPr>
          <w:rFonts w:ascii="Times New Roman" w:hAnsi="Times New Roman" w:cs="Times New Roman"/>
          <w:bCs/>
          <w:color w:val="000000"/>
          <w:sz w:val="24"/>
          <w:szCs w:val="24"/>
        </w:rPr>
        <w:t xml:space="preserve"> as index of toxicity.</w:t>
      </w:r>
    </w:p>
    <w:p w:rsidR="00FE3FA4" w:rsidRPr="00440CA3" w:rsidRDefault="00FE3FA4" w:rsidP="00010AF3">
      <w:pPr>
        <w:autoSpaceDE w:val="0"/>
        <w:autoSpaceDN w:val="0"/>
        <w:adjustRightInd w:val="0"/>
        <w:spacing w:after="0" w:line="480" w:lineRule="auto"/>
        <w:jc w:val="both"/>
        <w:rPr>
          <w:rFonts w:ascii="Times New Roman" w:hAnsi="Times New Roman" w:cs="Times New Roman"/>
          <w:b/>
          <w:bCs/>
          <w:color w:val="000000"/>
          <w:sz w:val="24"/>
          <w:szCs w:val="24"/>
        </w:rPr>
      </w:pPr>
      <w:r w:rsidRPr="00440CA3">
        <w:rPr>
          <w:rFonts w:ascii="Times New Roman" w:hAnsi="Times New Roman" w:cs="Times New Roman"/>
          <w:b/>
          <w:bCs/>
          <w:color w:val="000000"/>
          <w:sz w:val="24"/>
          <w:szCs w:val="24"/>
        </w:rPr>
        <w:t>MATERIALS AND METHODS</w:t>
      </w:r>
    </w:p>
    <w:p w:rsidR="00FE3FA4" w:rsidRPr="00440CA3" w:rsidRDefault="00FE3FA4" w:rsidP="00010AF3">
      <w:pPr>
        <w:autoSpaceDE w:val="0"/>
        <w:autoSpaceDN w:val="0"/>
        <w:adjustRightInd w:val="0"/>
        <w:spacing w:after="0" w:line="480" w:lineRule="auto"/>
        <w:jc w:val="both"/>
        <w:rPr>
          <w:rFonts w:ascii="Times New Roman" w:hAnsi="Times New Roman" w:cs="Times New Roman"/>
          <w:color w:val="000000"/>
          <w:sz w:val="24"/>
          <w:szCs w:val="24"/>
        </w:rPr>
      </w:pPr>
      <w:r w:rsidRPr="00440CA3">
        <w:rPr>
          <w:rFonts w:ascii="Times New Roman" w:hAnsi="Times New Roman" w:cs="Times New Roman"/>
          <w:bCs/>
          <w:color w:val="000000"/>
          <w:sz w:val="24"/>
          <w:szCs w:val="24"/>
        </w:rPr>
        <w:t xml:space="preserve">The seed from the tropical plant </w:t>
      </w:r>
      <w:r w:rsidRPr="00C32823">
        <w:rPr>
          <w:rFonts w:ascii="Times New Roman" w:hAnsi="Times New Roman" w:cs="Times New Roman"/>
          <w:bCs/>
          <w:i/>
          <w:color w:val="000000"/>
          <w:sz w:val="24"/>
          <w:szCs w:val="24"/>
        </w:rPr>
        <w:t>D. senegalensis</w:t>
      </w:r>
      <w:r w:rsidRPr="00440CA3">
        <w:rPr>
          <w:rFonts w:ascii="Times New Roman" w:hAnsi="Times New Roman" w:cs="Times New Roman"/>
          <w:bCs/>
          <w:color w:val="000000"/>
          <w:sz w:val="24"/>
          <w:szCs w:val="24"/>
        </w:rPr>
        <w:t xml:space="preserve"> was gotten at oyingbo market area of </w:t>
      </w:r>
      <w:proofErr w:type="gramStart"/>
      <w:r w:rsidRPr="00440CA3">
        <w:rPr>
          <w:rFonts w:ascii="Times New Roman" w:hAnsi="Times New Roman" w:cs="Times New Roman"/>
          <w:bCs/>
          <w:color w:val="000000"/>
          <w:sz w:val="24"/>
          <w:szCs w:val="24"/>
        </w:rPr>
        <w:t>lagos</w:t>
      </w:r>
      <w:proofErr w:type="gramEnd"/>
      <w:r w:rsidRPr="00440CA3">
        <w:rPr>
          <w:rFonts w:ascii="Times New Roman" w:hAnsi="Times New Roman" w:cs="Times New Roman"/>
          <w:bCs/>
          <w:color w:val="000000"/>
          <w:sz w:val="24"/>
          <w:szCs w:val="24"/>
        </w:rPr>
        <w:t xml:space="preserve"> state, Nigeria. </w:t>
      </w:r>
      <w:r w:rsidRPr="00440CA3">
        <w:rPr>
          <w:rFonts w:ascii="Times New Roman" w:hAnsi="Times New Roman" w:cs="Times New Roman"/>
          <w:i/>
          <w:iCs/>
          <w:color w:val="000000"/>
          <w:sz w:val="24"/>
          <w:szCs w:val="24"/>
        </w:rPr>
        <w:t>D.</w:t>
      </w:r>
      <w:r w:rsidR="00E15694" w:rsidRPr="00440CA3">
        <w:rPr>
          <w:rFonts w:ascii="Times New Roman" w:hAnsi="Times New Roman" w:cs="Times New Roman"/>
          <w:i/>
          <w:iCs/>
          <w:color w:val="000000"/>
          <w:sz w:val="24"/>
          <w:szCs w:val="24"/>
        </w:rPr>
        <w:t xml:space="preserve"> </w:t>
      </w:r>
      <w:proofErr w:type="gramStart"/>
      <w:r w:rsidRPr="00440CA3">
        <w:rPr>
          <w:rFonts w:ascii="Times New Roman" w:hAnsi="Times New Roman" w:cs="Times New Roman"/>
          <w:i/>
          <w:iCs/>
          <w:color w:val="000000"/>
          <w:sz w:val="24"/>
          <w:szCs w:val="24"/>
        </w:rPr>
        <w:t xml:space="preserve">senegalensis </w:t>
      </w:r>
      <w:r w:rsidRPr="00440CA3">
        <w:rPr>
          <w:rFonts w:ascii="Times New Roman" w:hAnsi="Times New Roman" w:cs="Times New Roman"/>
          <w:color w:val="000000"/>
          <w:sz w:val="24"/>
          <w:szCs w:val="24"/>
        </w:rPr>
        <w:t xml:space="preserve"> is</w:t>
      </w:r>
      <w:proofErr w:type="gramEnd"/>
      <w:r w:rsidRPr="00440CA3">
        <w:rPr>
          <w:rFonts w:ascii="Times New Roman" w:hAnsi="Times New Roman" w:cs="Times New Roman"/>
          <w:color w:val="000000"/>
          <w:sz w:val="24"/>
          <w:szCs w:val="24"/>
        </w:rPr>
        <w:t xml:space="preserve"> a small tree up to 10 m tall, with horizontal root system. It is confined to drier regions of west and central Africa. It is typically a species of dry </w:t>
      </w:r>
      <w:proofErr w:type="gramStart"/>
      <w:r w:rsidRPr="00440CA3">
        <w:rPr>
          <w:rFonts w:ascii="Times New Roman" w:hAnsi="Times New Roman" w:cs="Times New Roman"/>
          <w:color w:val="000000"/>
          <w:sz w:val="24"/>
          <w:szCs w:val="24"/>
        </w:rPr>
        <w:t>savanna  (</w:t>
      </w:r>
      <w:proofErr w:type="gramEnd"/>
      <w:r w:rsidRPr="00440CA3">
        <w:rPr>
          <w:rFonts w:ascii="Times New Roman" w:hAnsi="Times New Roman" w:cs="Times New Roman"/>
          <w:color w:val="000000"/>
          <w:sz w:val="24"/>
          <w:szCs w:val="24"/>
        </w:rPr>
        <w:t xml:space="preserve">Leung </w:t>
      </w:r>
      <w:r w:rsidRPr="00440CA3">
        <w:rPr>
          <w:rFonts w:ascii="Times New Roman" w:hAnsi="Times New Roman" w:cs="Times New Roman"/>
          <w:i/>
          <w:iCs/>
          <w:color w:val="000000"/>
          <w:sz w:val="24"/>
          <w:szCs w:val="24"/>
        </w:rPr>
        <w:t>et al.,</w:t>
      </w:r>
      <w:r w:rsidRPr="00440CA3">
        <w:rPr>
          <w:rFonts w:ascii="Times New Roman" w:hAnsi="Times New Roman" w:cs="Times New Roman"/>
          <w:color w:val="000000"/>
          <w:sz w:val="24"/>
          <w:szCs w:val="24"/>
        </w:rPr>
        <w:t>1968).</w:t>
      </w:r>
      <w:r w:rsidR="00E15694" w:rsidRPr="00440CA3">
        <w:rPr>
          <w:rFonts w:ascii="Times New Roman" w:hAnsi="Times New Roman" w:cs="Times New Roman"/>
          <w:color w:val="000000"/>
          <w:sz w:val="24"/>
          <w:szCs w:val="24"/>
        </w:rPr>
        <w:t xml:space="preserve"> The seed </w:t>
      </w:r>
      <w:r w:rsidRPr="00440CA3">
        <w:rPr>
          <w:rFonts w:ascii="Times New Roman" w:hAnsi="Times New Roman" w:cs="Times New Roman"/>
          <w:color w:val="000000"/>
          <w:sz w:val="24"/>
          <w:szCs w:val="24"/>
        </w:rPr>
        <w:t xml:space="preserve">from the plant is called </w:t>
      </w:r>
      <w:proofErr w:type="spellStart"/>
      <w:r w:rsidRPr="00440CA3">
        <w:rPr>
          <w:rFonts w:ascii="Times New Roman" w:hAnsi="Times New Roman" w:cs="Times New Roman"/>
          <w:color w:val="000000"/>
          <w:sz w:val="24"/>
          <w:szCs w:val="24"/>
        </w:rPr>
        <w:t>ofo</w:t>
      </w:r>
      <w:proofErr w:type="spellEnd"/>
      <w:r w:rsidRPr="00440CA3">
        <w:rPr>
          <w:rFonts w:ascii="Times New Roman" w:hAnsi="Times New Roman" w:cs="Times New Roman"/>
          <w:color w:val="000000"/>
          <w:sz w:val="24"/>
          <w:szCs w:val="24"/>
        </w:rPr>
        <w:t xml:space="preserve"> and w</w:t>
      </w:r>
      <w:r w:rsidR="00C32823">
        <w:rPr>
          <w:rFonts w:ascii="Times New Roman" w:hAnsi="Times New Roman" w:cs="Times New Roman"/>
          <w:color w:val="000000"/>
          <w:sz w:val="24"/>
          <w:szCs w:val="24"/>
        </w:rPr>
        <w:t>as authenticated by Prof. A.A Adekunle</w:t>
      </w:r>
      <w:r w:rsidRPr="00440CA3">
        <w:rPr>
          <w:rFonts w:ascii="Times New Roman" w:hAnsi="Times New Roman" w:cs="Times New Roman"/>
          <w:color w:val="000000"/>
          <w:sz w:val="24"/>
          <w:szCs w:val="24"/>
        </w:rPr>
        <w:t xml:space="preserve"> of the Department of Botany, University of Lagos. The seed material were dried at ambient temperature between 30-40</w:t>
      </w:r>
      <w:r w:rsidRPr="00440CA3">
        <w:rPr>
          <w:rFonts w:ascii="Times New Roman" w:hAnsi="Times New Roman" w:cs="Times New Roman"/>
          <w:color w:val="000000"/>
          <w:sz w:val="24"/>
          <w:szCs w:val="24"/>
          <w:vertAlign w:val="superscript"/>
        </w:rPr>
        <w:t>o</w:t>
      </w:r>
      <w:r w:rsidR="005535E3">
        <w:rPr>
          <w:rFonts w:ascii="Times New Roman" w:hAnsi="Times New Roman" w:cs="Times New Roman"/>
          <w:color w:val="000000"/>
          <w:sz w:val="24"/>
          <w:szCs w:val="24"/>
        </w:rPr>
        <w:t xml:space="preserve">C </w:t>
      </w:r>
      <w:r w:rsidRPr="00440CA3">
        <w:rPr>
          <w:rFonts w:ascii="Times New Roman" w:hAnsi="Times New Roman" w:cs="Times New Roman"/>
          <w:color w:val="000000"/>
          <w:sz w:val="24"/>
          <w:szCs w:val="24"/>
        </w:rPr>
        <w:t xml:space="preserve">in an oven for five days and powdered to coarsed particles. 900grams of the seed material was extracted </w:t>
      </w:r>
      <w:r w:rsidR="00E15694" w:rsidRPr="00440CA3">
        <w:rPr>
          <w:rFonts w:ascii="Times New Roman" w:hAnsi="Times New Roman" w:cs="Times New Roman"/>
          <w:color w:val="000000"/>
          <w:sz w:val="24"/>
          <w:szCs w:val="24"/>
        </w:rPr>
        <w:t>n-hexane using hydrodistillation method. The solvent evaporated at room temperature and dried to a constant weight to yield</w:t>
      </w:r>
    </w:p>
    <w:p w:rsidR="00E15694" w:rsidRPr="00440CA3" w:rsidRDefault="00E15694" w:rsidP="00010AF3">
      <w:pPr>
        <w:autoSpaceDE w:val="0"/>
        <w:autoSpaceDN w:val="0"/>
        <w:adjustRightInd w:val="0"/>
        <w:spacing w:after="0" w:line="480" w:lineRule="auto"/>
        <w:jc w:val="both"/>
        <w:rPr>
          <w:rFonts w:ascii="Times New Roman" w:hAnsi="Times New Roman" w:cs="Times New Roman"/>
          <w:color w:val="000000"/>
          <w:sz w:val="24"/>
          <w:szCs w:val="24"/>
        </w:rPr>
      </w:pPr>
      <w:r w:rsidRPr="00440CA3">
        <w:rPr>
          <w:rFonts w:ascii="Times New Roman" w:hAnsi="Times New Roman" w:cs="Times New Roman"/>
          <w:b/>
          <w:color w:val="000000"/>
          <w:sz w:val="24"/>
          <w:szCs w:val="24"/>
        </w:rPr>
        <w:t>Animals</w:t>
      </w:r>
      <w:r w:rsidR="00F02AAF" w:rsidRPr="00440CA3">
        <w:rPr>
          <w:rFonts w:ascii="Times New Roman" w:hAnsi="Times New Roman" w:cs="Times New Roman"/>
          <w:b/>
          <w:color w:val="000000"/>
          <w:sz w:val="24"/>
          <w:szCs w:val="24"/>
        </w:rPr>
        <w:t xml:space="preserve">: </w:t>
      </w:r>
      <w:r w:rsidR="00F02AAF" w:rsidRPr="00440CA3">
        <w:rPr>
          <w:rFonts w:ascii="Times New Roman" w:hAnsi="Times New Roman" w:cs="Times New Roman"/>
          <w:color w:val="000000"/>
          <w:sz w:val="24"/>
          <w:szCs w:val="24"/>
        </w:rPr>
        <w:t xml:space="preserve">swiss </w:t>
      </w:r>
      <w:r w:rsidR="00517AEB">
        <w:rPr>
          <w:rFonts w:ascii="Times New Roman" w:hAnsi="Times New Roman" w:cs="Times New Roman"/>
          <w:color w:val="000000"/>
          <w:sz w:val="24"/>
          <w:szCs w:val="24"/>
        </w:rPr>
        <w:t>albino mice (20-25g) and wistar</w:t>
      </w:r>
      <w:r w:rsidR="00F02AAF" w:rsidRPr="00440CA3">
        <w:rPr>
          <w:rFonts w:ascii="Times New Roman" w:hAnsi="Times New Roman" w:cs="Times New Roman"/>
          <w:color w:val="000000"/>
          <w:sz w:val="24"/>
          <w:szCs w:val="24"/>
        </w:rPr>
        <w:t xml:space="preserve"> rat (160±20g) of either sex were obtained from the Laboratory Animal Center, College of Medicine, University of Lagos, </w:t>
      </w:r>
      <w:proofErr w:type="gramStart"/>
      <w:r w:rsidR="00F02AAF" w:rsidRPr="00440CA3">
        <w:rPr>
          <w:rFonts w:ascii="Times New Roman" w:hAnsi="Times New Roman" w:cs="Times New Roman"/>
          <w:color w:val="000000"/>
          <w:sz w:val="24"/>
          <w:szCs w:val="24"/>
        </w:rPr>
        <w:t>Idiaraba</w:t>
      </w:r>
      <w:proofErr w:type="gramEnd"/>
      <w:r w:rsidR="00F02AAF" w:rsidRPr="00440CA3">
        <w:rPr>
          <w:rFonts w:ascii="Times New Roman" w:hAnsi="Times New Roman" w:cs="Times New Roman"/>
          <w:color w:val="000000"/>
          <w:sz w:val="24"/>
          <w:szCs w:val="24"/>
        </w:rPr>
        <w:t xml:space="preserve"> and were kept under standard environmental condition of 12/12 hr light/dark cycle. They were housed in cages (5 animals per cage), maintained on standard animal feed from Livestock feed Nigeria limited and provided with water to acclimatize to the environment before commencement of the experiment. The use of the animals and the experimental protocol was approved by the </w:t>
      </w:r>
      <w:r w:rsidR="00F02AAF" w:rsidRPr="00440CA3">
        <w:rPr>
          <w:rFonts w:ascii="Times New Roman" w:hAnsi="Times New Roman" w:cs="Times New Roman"/>
          <w:color w:val="000000"/>
          <w:sz w:val="24"/>
          <w:szCs w:val="24"/>
        </w:rPr>
        <w:lastRenderedPageBreak/>
        <w:t>experimental Ethics Committee on Animal Use of the College of Medicine, University of Lagos, Nigeria.</w:t>
      </w:r>
    </w:p>
    <w:p w:rsidR="00F02AAF" w:rsidRPr="00440CA3" w:rsidRDefault="00F02AAF" w:rsidP="00010AF3">
      <w:pPr>
        <w:autoSpaceDE w:val="0"/>
        <w:autoSpaceDN w:val="0"/>
        <w:adjustRightInd w:val="0"/>
        <w:spacing w:after="0" w:line="480" w:lineRule="auto"/>
        <w:jc w:val="both"/>
        <w:rPr>
          <w:rFonts w:ascii="Times New Roman" w:hAnsi="Times New Roman" w:cs="Times New Roman"/>
          <w:color w:val="000000"/>
          <w:sz w:val="24"/>
          <w:szCs w:val="24"/>
        </w:rPr>
      </w:pPr>
      <w:r w:rsidRPr="00440CA3">
        <w:rPr>
          <w:rFonts w:ascii="Times New Roman" w:hAnsi="Times New Roman" w:cs="Times New Roman"/>
          <w:color w:val="000000"/>
          <w:sz w:val="24"/>
          <w:szCs w:val="24"/>
        </w:rPr>
        <w:t xml:space="preserve">Acute toxicity: The toxicity study was carried out using 30 male and female swiss albino mice. The animals </w:t>
      </w:r>
      <w:r w:rsidR="00FB0803" w:rsidRPr="00440CA3">
        <w:rPr>
          <w:rFonts w:ascii="Times New Roman" w:hAnsi="Times New Roman" w:cs="Times New Roman"/>
          <w:color w:val="000000"/>
          <w:sz w:val="24"/>
          <w:szCs w:val="24"/>
        </w:rPr>
        <w:t>were randomly distributed into 4</w:t>
      </w:r>
      <w:r w:rsidRPr="00440CA3">
        <w:rPr>
          <w:rFonts w:ascii="Times New Roman" w:hAnsi="Times New Roman" w:cs="Times New Roman"/>
          <w:color w:val="000000"/>
          <w:sz w:val="24"/>
          <w:szCs w:val="24"/>
        </w:rPr>
        <w:t xml:space="preserve"> groups with one control</w:t>
      </w:r>
      <w:r w:rsidR="00FB0803" w:rsidRPr="00440CA3">
        <w:rPr>
          <w:rFonts w:ascii="Times New Roman" w:hAnsi="Times New Roman" w:cs="Times New Roman"/>
          <w:color w:val="000000"/>
          <w:sz w:val="24"/>
          <w:szCs w:val="24"/>
        </w:rPr>
        <w:t xml:space="preserve">. The control received 0.5% tween 80 </w:t>
      </w:r>
      <w:proofErr w:type="gramStart"/>
      <w:r w:rsidR="00FB0803" w:rsidRPr="00440CA3">
        <w:rPr>
          <w:rFonts w:ascii="Times New Roman" w:hAnsi="Times New Roman" w:cs="Times New Roman"/>
          <w:color w:val="000000"/>
          <w:sz w:val="24"/>
          <w:szCs w:val="24"/>
        </w:rPr>
        <w:t>solution</w:t>
      </w:r>
      <w:proofErr w:type="gramEnd"/>
      <w:r w:rsidR="00FB0803" w:rsidRPr="00440CA3">
        <w:rPr>
          <w:rFonts w:ascii="Times New Roman" w:hAnsi="Times New Roman" w:cs="Times New Roman"/>
          <w:color w:val="000000"/>
          <w:sz w:val="24"/>
          <w:szCs w:val="24"/>
        </w:rPr>
        <w:t xml:space="preserve"> while the remaining group received doses of 1.0, 2.0, 5.0. 10.0 </w:t>
      </w:r>
      <w:proofErr w:type="gramStart"/>
      <w:r w:rsidR="00FB0803" w:rsidRPr="00440CA3">
        <w:rPr>
          <w:rFonts w:ascii="Times New Roman" w:hAnsi="Times New Roman" w:cs="Times New Roman"/>
          <w:color w:val="000000"/>
          <w:sz w:val="24"/>
          <w:szCs w:val="24"/>
        </w:rPr>
        <w:t>and</w:t>
      </w:r>
      <w:proofErr w:type="gramEnd"/>
      <w:r w:rsidR="00FB0803" w:rsidRPr="00440CA3">
        <w:rPr>
          <w:rFonts w:ascii="Times New Roman" w:hAnsi="Times New Roman" w:cs="Times New Roman"/>
          <w:color w:val="000000"/>
          <w:sz w:val="24"/>
          <w:szCs w:val="24"/>
        </w:rPr>
        <w:t xml:space="preserve"> 15.0g/kg bodyweight respectively. They were observed in the first 4hours and then hourly to observe ant death or changes in general behavior and other physiological activities. (Shah et al., 1997</w:t>
      </w:r>
      <w:r w:rsidR="00080B52">
        <w:rPr>
          <w:rFonts w:ascii="Times New Roman" w:hAnsi="Times New Roman" w:cs="Times New Roman"/>
          <w:color w:val="000000"/>
          <w:sz w:val="24"/>
          <w:szCs w:val="24"/>
        </w:rPr>
        <w:t xml:space="preserve">; Burger et </w:t>
      </w:r>
      <w:proofErr w:type="gramStart"/>
      <w:r w:rsidR="00080B52">
        <w:rPr>
          <w:rFonts w:ascii="Times New Roman" w:hAnsi="Times New Roman" w:cs="Times New Roman"/>
          <w:color w:val="000000"/>
          <w:sz w:val="24"/>
          <w:szCs w:val="24"/>
        </w:rPr>
        <w:t>al .</w:t>
      </w:r>
      <w:proofErr w:type="gramEnd"/>
      <w:r w:rsidR="00080B52">
        <w:rPr>
          <w:rFonts w:ascii="Times New Roman" w:hAnsi="Times New Roman" w:cs="Times New Roman"/>
          <w:color w:val="000000"/>
          <w:sz w:val="24"/>
          <w:szCs w:val="24"/>
        </w:rPr>
        <w:t>, 2005</w:t>
      </w:r>
      <w:r w:rsidR="00FB0803" w:rsidRPr="00440CA3">
        <w:rPr>
          <w:rFonts w:ascii="Times New Roman" w:hAnsi="Times New Roman" w:cs="Times New Roman"/>
          <w:color w:val="000000"/>
          <w:sz w:val="24"/>
          <w:szCs w:val="24"/>
        </w:rPr>
        <w:t>)</w:t>
      </w:r>
    </w:p>
    <w:p w:rsidR="00FB0803" w:rsidRPr="00440CA3" w:rsidRDefault="00FB0803" w:rsidP="00010AF3">
      <w:pPr>
        <w:autoSpaceDE w:val="0"/>
        <w:autoSpaceDN w:val="0"/>
        <w:adjustRightInd w:val="0"/>
        <w:spacing w:after="0" w:line="480" w:lineRule="auto"/>
        <w:jc w:val="both"/>
        <w:rPr>
          <w:rFonts w:ascii="Times New Roman" w:hAnsi="Times New Roman" w:cs="Times New Roman"/>
          <w:color w:val="000000"/>
          <w:sz w:val="24"/>
          <w:szCs w:val="24"/>
        </w:rPr>
      </w:pPr>
      <w:r w:rsidRPr="00440CA3">
        <w:rPr>
          <w:rFonts w:ascii="Times New Roman" w:hAnsi="Times New Roman" w:cs="Times New Roman"/>
          <w:color w:val="000000"/>
          <w:sz w:val="24"/>
          <w:szCs w:val="24"/>
        </w:rPr>
        <w:t>A total of 5groups containing five animals per group were used. Three groups received the extract and were treated for 30days.as follows:</w:t>
      </w:r>
    </w:p>
    <w:p w:rsidR="00FB0803" w:rsidRPr="00440CA3" w:rsidRDefault="00FB0803" w:rsidP="00010AF3">
      <w:pPr>
        <w:autoSpaceDE w:val="0"/>
        <w:autoSpaceDN w:val="0"/>
        <w:adjustRightInd w:val="0"/>
        <w:spacing w:after="0" w:line="480" w:lineRule="auto"/>
        <w:jc w:val="both"/>
        <w:rPr>
          <w:rFonts w:ascii="Times New Roman" w:hAnsi="Times New Roman" w:cs="Times New Roman"/>
          <w:sz w:val="24"/>
          <w:szCs w:val="24"/>
        </w:rPr>
      </w:pPr>
      <w:r w:rsidRPr="00440CA3">
        <w:rPr>
          <w:rFonts w:ascii="Times New Roman" w:hAnsi="Times New Roman" w:cs="Times New Roman"/>
          <w:sz w:val="24"/>
          <w:szCs w:val="24"/>
          <w:lang w:val="en-GB"/>
        </w:rPr>
        <w:t xml:space="preserve">Group I –750mg/kg weight of the extract </w:t>
      </w:r>
    </w:p>
    <w:p w:rsidR="00FB0803" w:rsidRPr="00440CA3" w:rsidRDefault="00FB0803" w:rsidP="00010AF3">
      <w:pPr>
        <w:autoSpaceDE w:val="0"/>
        <w:autoSpaceDN w:val="0"/>
        <w:adjustRightInd w:val="0"/>
        <w:spacing w:after="0" w:line="480" w:lineRule="auto"/>
        <w:jc w:val="both"/>
        <w:rPr>
          <w:rFonts w:ascii="Times New Roman" w:hAnsi="Times New Roman" w:cs="Times New Roman"/>
          <w:sz w:val="24"/>
          <w:szCs w:val="24"/>
        </w:rPr>
      </w:pPr>
      <w:r w:rsidRPr="00440CA3">
        <w:rPr>
          <w:rFonts w:ascii="Times New Roman" w:hAnsi="Times New Roman" w:cs="Times New Roman"/>
          <w:sz w:val="24"/>
          <w:szCs w:val="24"/>
          <w:lang w:val="en-GB"/>
        </w:rPr>
        <w:t>Group II –500mg/kg weight of the extract</w:t>
      </w:r>
    </w:p>
    <w:p w:rsidR="00FB0803" w:rsidRPr="00440CA3" w:rsidRDefault="00FB0803" w:rsidP="00010AF3">
      <w:pPr>
        <w:autoSpaceDE w:val="0"/>
        <w:autoSpaceDN w:val="0"/>
        <w:adjustRightInd w:val="0"/>
        <w:spacing w:after="0" w:line="480" w:lineRule="auto"/>
        <w:jc w:val="both"/>
        <w:rPr>
          <w:rFonts w:ascii="Times New Roman" w:hAnsi="Times New Roman" w:cs="Times New Roman"/>
          <w:sz w:val="24"/>
          <w:szCs w:val="24"/>
        </w:rPr>
      </w:pPr>
      <w:r w:rsidRPr="00440CA3">
        <w:rPr>
          <w:rFonts w:ascii="Times New Roman" w:hAnsi="Times New Roman" w:cs="Times New Roman"/>
          <w:sz w:val="24"/>
          <w:szCs w:val="24"/>
          <w:lang w:val="en-GB"/>
        </w:rPr>
        <w:t>Group III – 250mg/kg weight of the extract</w:t>
      </w:r>
    </w:p>
    <w:p w:rsidR="00FB0803" w:rsidRPr="00440CA3" w:rsidRDefault="00FB0803" w:rsidP="00010AF3">
      <w:pPr>
        <w:autoSpaceDE w:val="0"/>
        <w:autoSpaceDN w:val="0"/>
        <w:adjustRightInd w:val="0"/>
        <w:spacing w:after="0" w:line="480" w:lineRule="auto"/>
        <w:jc w:val="both"/>
        <w:rPr>
          <w:rFonts w:ascii="Times New Roman" w:hAnsi="Times New Roman" w:cs="Times New Roman"/>
          <w:sz w:val="24"/>
          <w:szCs w:val="24"/>
          <w:lang w:val="en-GB"/>
        </w:rPr>
      </w:pPr>
      <w:r w:rsidRPr="00440CA3">
        <w:rPr>
          <w:rFonts w:ascii="Times New Roman" w:hAnsi="Times New Roman" w:cs="Times New Roman"/>
          <w:sz w:val="24"/>
          <w:szCs w:val="24"/>
          <w:lang w:val="en-GB"/>
        </w:rPr>
        <w:t xml:space="preserve">Group V – Control rat received 0.5ml 5% tween 80 </w:t>
      </w:r>
    </w:p>
    <w:p w:rsidR="00FB0803" w:rsidRDefault="00FB0803" w:rsidP="00010AF3">
      <w:pPr>
        <w:autoSpaceDE w:val="0"/>
        <w:autoSpaceDN w:val="0"/>
        <w:adjustRightInd w:val="0"/>
        <w:spacing w:after="0" w:line="480" w:lineRule="auto"/>
        <w:jc w:val="both"/>
        <w:rPr>
          <w:rFonts w:ascii="Times New Roman" w:hAnsi="Times New Roman" w:cs="Times New Roman"/>
          <w:sz w:val="24"/>
          <w:szCs w:val="24"/>
          <w:lang w:val="en-GB"/>
        </w:rPr>
      </w:pPr>
      <w:r w:rsidRPr="00440CA3">
        <w:rPr>
          <w:rFonts w:ascii="Times New Roman" w:hAnsi="Times New Roman" w:cs="Times New Roman"/>
          <w:sz w:val="24"/>
          <w:szCs w:val="24"/>
          <w:lang w:val="en-GB"/>
        </w:rPr>
        <w:t>The animals were initially weighed and then weighed every seven days from the beginning of the treatment. On the 30</w:t>
      </w:r>
      <w:r w:rsidRPr="00440CA3">
        <w:rPr>
          <w:rFonts w:ascii="Times New Roman" w:hAnsi="Times New Roman" w:cs="Times New Roman"/>
          <w:sz w:val="24"/>
          <w:szCs w:val="24"/>
          <w:vertAlign w:val="superscript"/>
          <w:lang w:val="en-GB"/>
        </w:rPr>
        <w:t>th</w:t>
      </w:r>
      <w:r w:rsidRPr="00440CA3">
        <w:rPr>
          <w:rFonts w:ascii="Times New Roman" w:hAnsi="Times New Roman" w:cs="Times New Roman"/>
          <w:sz w:val="24"/>
          <w:szCs w:val="24"/>
          <w:lang w:val="en-GB"/>
        </w:rPr>
        <w:t xml:space="preserve"> day after overnight fast, were made unconscious by cervical dislocation</w:t>
      </w:r>
      <w:r w:rsidR="00440CA3" w:rsidRPr="00440CA3">
        <w:rPr>
          <w:rFonts w:ascii="Times New Roman" w:hAnsi="Times New Roman" w:cs="Times New Roman"/>
          <w:sz w:val="24"/>
          <w:szCs w:val="24"/>
          <w:lang w:val="en-GB"/>
        </w:rPr>
        <w:t xml:space="preserve"> and blood was obtained via</w:t>
      </w:r>
      <w:r w:rsidR="000A25E7">
        <w:rPr>
          <w:rFonts w:ascii="Times New Roman" w:hAnsi="Times New Roman" w:cs="Times New Roman"/>
          <w:sz w:val="24"/>
          <w:szCs w:val="24"/>
          <w:lang w:val="en-GB"/>
        </w:rPr>
        <w:t xml:space="preserve"> cardiac puncture into fl</w:t>
      </w:r>
      <w:r w:rsidR="00BE6157">
        <w:rPr>
          <w:rFonts w:ascii="Times New Roman" w:hAnsi="Times New Roman" w:cs="Times New Roman"/>
          <w:sz w:val="24"/>
          <w:szCs w:val="24"/>
          <w:lang w:val="en-GB"/>
        </w:rPr>
        <w:t xml:space="preserve">uoride oxalate and heparinised </w:t>
      </w:r>
      <w:r w:rsidR="000A25E7">
        <w:rPr>
          <w:rFonts w:ascii="Times New Roman" w:hAnsi="Times New Roman" w:cs="Times New Roman"/>
          <w:sz w:val="24"/>
          <w:szCs w:val="24"/>
          <w:lang w:val="en-GB"/>
        </w:rPr>
        <w:t>containers. The blood was centrifuged within 5minutes of collection at 4000rpm for 10mi</w:t>
      </w:r>
      <w:r w:rsidR="00C33A65">
        <w:rPr>
          <w:rFonts w:ascii="Times New Roman" w:hAnsi="Times New Roman" w:cs="Times New Roman"/>
          <w:sz w:val="24"/>
          <w:szCs w:val="24"/>
          <w:lang w:val="en-GB"/>
        </w:rPr>
        <w:t>nutes to obtain plasma</w:t>
      </w:r>
      <w:r w:rsidR="000A25E7">
        <w:rPr>
          <w:rFonts w:ascii="Times New Roman" w:hAnsi="Times New Roman" w:cs="Times New Roman"/>
          <w:sz w:val="24"/>
          <w:szCs w:val="24"/>
          <w:lang w:val="en-GB"/>
        </w:rPr>
        <w:t>.</w:t>
      </w:r>
      <w:r w:rsidR="00B41B59">
        <w:rPr>
          <w:rFonts w:ascii="Times New Roman" w:hAnsi="Times New Roman" w:cs="Times New Roman"/>
          <w:sz w:val="24"/>
          <w:szCs w:val="24"/>
          <w:lang w:val="en-GB"/>
        </w:rPr>
        <w:t xml:space="preserve"> </w:t>
      </w:r>
      <w:proofErr w:type="gramStart"/>
      <w:r w:rsidR="00B41B59">
        <w:rPr>
          <w:rFonts w:ascii="Times New Roman" w:hAnsi="Times New Roman" w:cs="Times New Roman"/>
          <w:sz w:val="24"/>
          <w:szCs w:val="24"/>
          <w:lang w:val="en-GB"/>
        </w:rPr>
        <w:t>(</w:t>
      </w:r>
      <w:proofErr w:type="spellStart"/>
      <w:r w:rsidR="00B41B59">
        <w:rPr>
          <w:rFonts w:ascii="Times New Roman" w:hAnsi="Times New Roman" w:cs="Times New Roman"/>
          <w:sz w:val="24"/>
          <w:szCs w:val="24"/>
          <w:lang w:val="en-GB"/>
        </w:rPr>
        <w:t>Wassan</w:t>
      </w:r>
      <w:proofErr w:type="spellEnd"/>
      <w:r w:rsidR="00B41B59">
        <w:rPr>
          <w:rFonts w:ascii="Times New Roman" w:hAnsi="Times New Roman" w:cs="Times New Roman"/>
          <w:sz w:val="24"/>
          <w:szCs w:val="24"/>
          <w:lang w:val="en-GB"/>
        </w:rPr>
        <w:t xml:space="preserve"> </w:t>
      </w:r>
      <w:r w:rsidR="00C33A65" w:rsidRPr="00B41B59">
        <w:rPr>
          <w:rFonts w:ascii="Times New Roman" w:hAnsi="Times New Roman" w:cs="Times New Roman"/>
          <w:i/>
          <w:sz w:val="24"/>
          <w:szCs w:val="24"/>
          <w:lang w:val="en-GB"/>
        </w:rPr>
        <w:t>et al</w:t>
      </w:r>
      <w:r w:rsidR="00C33A65">
        <w:rPr>
          <w:rFonts w:ascii="Times New Roman" w:hAnsi="Times New Roman" w:cs="Times New Roman"/>
          <w:sz w:val="24"/>
          <w:szCs w:val="24"/>
          <w:lang w:val="en-GB"/>
        </w:rPr>
        <w:t>., 2001).</w:t>
      </w:r>
      <w:proofErr w:type="gramEnd"/>
      <w:r w:rsidR="000A25E7">
        <w:rPr>
          <w:rFonts w:ascii="Times New Roman" w:hAnsi="Times New Roman" w:cs="Times New Roman"/>
          <w:sz w:val="24"/>
          <w:szCs w:val="24"/>
          <w:lang w:val="en-GB"/>
        </w:rPr>
        <w:t xml:space="preserve"> Plasma was analysed for ALT,</w:t>
      </w:r>
      <w:r w:rsidR="00B41B59">
        <w:rPr>
          <w:rFonts w:ascii="Times New Roman" w:hAnsi="Times New Roman" w:cs="Times New Roman"/>
          <w:sz w:val="24"/>
          <w:szCs w:val="24"/>
          <w:lang w:val="en-GB"/>
        </w:rPr>
        <w:t xml:space="preserve"> </w:t>
      </w:r>
      <w:r w:rsidR="000A25E7">
        <w:rPr>
          <w:rFonts w:ascii="Times New Roman" w:hAnsi="Times New Roman" w:cs="Times New Roman"/>
          <w:sz w:val="24"/>
          <w:szCs w:val="24"/>
          <w:lang w:val="en-GB"/>
        </w:rPr>
        <w:t>AST and creatinine by standard enzymatic assay method.</w:t>
      </w:r>
      <w:r w:rsidR="00DD3635">
        <w:rPr>
          <w:rFonts w:ascii="Times New Roman" w:hAnsi="Times New Roman" w:cs="Times New Roman"/>
          <w:sz w:val="24"/>
          <w:szCs w:val="24"/>
          <w:lang w:val="en-GB"/>
        </w:rPr>
        <w:t xml:space="preserve"> The plasma protein content was determined using enzymatic spectroscopic methods (</w:t>
      </w:r>
      <w:proofErr w:type="spellStart"/>
      <w:r w:rsidR="00DD3635">
        <w:rPr>
          <w:rFonts w:ascii="Times New Roman" w:hAnsi="Times New Roman" w:cs="Times New Roman"/>
          <w:sz w:val="24"/>
          <w:szCs w:val="24"/>
          <w:lang w:val="en-GB"/>
        </w:rPr>
        <w:t>Hussain</w:t>
      </w:r>
      <w:proofErr w:type="spellEnd"/>
      <w:r w:rsidR="00DD3635">
        <w:rPr>
          <w:rFonts w:ascii="Times New Roman" w:hAnsi="Times New Roman" w:cs="Times New Roman"/>
          <w:sz w:val="24"/>
          <w:szCs w:val="24"/>
          <w:lang w:val="en-GB"/>
        </w:rPr>
        <w:t xml:space="preserve"> and </w:t>
      </w:r>
      <w:proofErr w:type="spellStart"/>
      <w:r w:rsidR="00DD3635">
        <w:rPr>
          <w:rFonts w:ascii="Times New Roman" w:hAnsi="Times New Roman" w:cs="Times New Roman"/>
          <w:sz w:val="24"/>
          <w:szCs w:val="24"/>
          <w:lang w:val="en-GB"/>
        </w:rPr>
        <w:t>Eshrat</w:t>
      </w:r>
      <w:proofErr w:type="spellEnd"/>
      <w:r w:rsidR="00DD3635">
        <w:rPr>
          <w:rFonts w:ascii="Times New Roman" w:hAnsi="Times New Roman" w:cs="Times New Roman"/>
          <w:sz w:val="24"/>
          <w:szCs w:val="24"/>
          <w:lang w:val="en-GB"/>
        </w:rPr>
        <w:t>, 2002).</w:t>
      </w:r>
    </w:p>
    <w:p w:rsidR="000A25E7" w:rsidRDefault="000A25E7" w:rsidP="00F6723B">
      <w:pPr>
        <w:autoSpaceDE w:val="0"/>
        <w:autoSpaceDN w:val="0"/>
        <w:adjustRightInd w:val="0"/>
        <w:spacing w:after="0" w:line="240" w:lineRule="auto"/>
        <w:jc w:val="both"/>
        <w:rPr>
          <w:rFonts w:ascii="Times New Roman" w:hAnsi="Times New Roman" w:cs="Times New Roman"/>
          <w:sz w:val="24"/>
          <w:szCs w:val="24"/>
          <w:lang w:val="en-GB"/>
        </w:rPr>
      </w:pPr>
    </w:p>
    <w:p w:rsidR="000A25E7" w:rsidRDefault="000A25E7" w:rsidP="00F6723B">
      <w:pPr>
        <w:autoSpaceDE w:val="0"/>
        <w:autoSpaceDN w:val="0"/>
        <w:adjustRightInd w:val="0"/>
        <w:spacing w:after="0" w:line="240" w:lineRule="auto"/>
        <w:jc w:val="both"/>
        <w:rPr>
          <w:rFonts w:ascii="Times New Roman" w:hAnsi="Times New Roman" w:cs="Times New Roman"/>
          <w:sz w:val="24"/>
          <w:szCs w:val="24"/>
          <w:lang w:val="en-GB"/>
        </w:rPr>
      </w:pPr>
      <w:r w:rsidRPr="000A25E7">
        <w:rPr>
          <w:rFonts w:ascii="Times New Roman" w:hAnsi="Times New Roman" w:cs="Times New Roman"/>
          <w:b/>
          <w:sz w:val="24"/>
          <w:szCs w:val="24"/>
          <w:lang w:val="en-GB"/>
        </w:rPr>
        <w:t>Statistical Analysis</w:t>
      </w:r>
      <w:r>
        <w:rPr>
          <w:rFonts w:ascii="Times New Roman" w:hAnsi="Times New Roman" w:cs="Times New Roman"/>
          <w:b/>
          <w:sz w:val="24"/>
          <w:szCs w:val="24"/>
          <w:lang w:val="en-GB"/>
        </w:rPr>
        <w:t xml:space="preserve">: </w:t>
      </w:r>
      <w:r w:rsidRPr="000A25E7">
        <w:rPr>
          <w:rFonts w:ascii="Times New Roman" w:hAnsi="Times New Roman" w:cs="Times New Roman"/>
          <w:sz w:val="24"/>
          <w:szCs w:val="24"/>
          <w:lang w:val="en-GB"/>
        </w:rPr>
        <w:t>All data were expressed as mean ± standard error of mean</w:t>
      </w:r>
      <w:r>
        <w:rPr>
          <w:rFonts w:ascii="Times New Roman" w:hAnsi="Times New Roman" w:cs="Times New Roman"/>
          <w:sz w:val="24"/>
          <w:szCs w:val="24"/>
          <w:lang w:val="en-GB"/>
        </w:rPr>
        <w:t>.</w:t>
      </w:r>
    </w:p>
    <w:p w:rsidR="000A25E7" w:rsidRDefault="000A25E7" w:rsidP="00F6723B">
      <w:pPr>
        <w:autoSpaceDE w:val="0"/>
        <w:autoSpaceDN w:val="0"/>
        <w:adjustRightInd w:val="0"/>
        <w:spacing w:after="0" w:line="240" w:lineRule="auto"/>
        <w:jc w:val="both"/>
        <w:rPr>
          <w:rFonts w:ascii="Times New Roman" w:hAnsi="Times New Roman" w:cs="Times New Roman"/>
          <w:sz w:val="24"/>
          <w:szCs w:val="24"/>
          <w:lang w:val="en-GB"/>
        </w:rPr>
      </w:pPr>
    </w:p>
    <w:p w:rsidR="00E857F8" w:rsidRDefault="00E857F8" w:rsidP="00F6723B">
      <w:pPr>
        <w:autoSpaceDE w:val="0"/>
        <w:autoSpaceDN w:val="0"/>
        <w:adjustRightInd w:val="0"/>
        <w:spacing w:after="0" w:line="240" w:lineRule="auto"/>
        <w:jc w:val="both"/>
        <w:rPr>
          <w:rFonts w:ascii="Times New Roman" w:hAnsi="Times New Roman" w:cs="Times New Roman"/>
          <w:sz w:val="24"/>
          <w:szCs w:val="24"/>
          <w:lang w:val="en-GB"/>
        </w:rPr>
      </w:pPr>
    </w:p>
    <w:p w:rsidR="000A25E7" w:rsidRPr="000A25E7" w:rsidRDefault="000A25E7" w:rsidP="00F6723B">
      <w:pPr>
        <w:autoSpaceDE w:val="0"/>
        <w:autoSpaceDN w:val="0"/>
        <w:adjustRightInd w:val="0"/>
        <w:spacing w:after="0" w:line="240" w:lineRule="auto"/>
        <w:jc w:val="both"/>
        <w:rPr>
          <w:rFonts w:ascii="Times New Roman" w:hAnsi="Times New Roman"/>
          <w:b/>
          <w:sz w:val="24"/>
          <w:szCs w:val="24"/>
        </w:rPr>
      </w:pPr>
      <w:r w:rsidRPr="000A25E7">
        <w:rPr>
          <w:rFonts w:ascii="Times New Roman" w:hAnsi="Times New Roman" w:cs="Times New Roman"/>
          <w:b/>
          <w:sz w:val="24"/>
          <w:szCs w:val="24"/>
          <w:lang w:val="en-GB"/>
        </w:rPr>
        <w:lastRenderedPageBreak/>
        <w:t>RESULTS</w:t>
      </w:r>
    </w:p>
    <w:p w:rsidR="00774612" w:rsidRPr="00C32823" w:rsidRDefault="000A25E7" w:rsidP="00010AF3">
      <w:pPr>
        <w:autoSpaceDE w:val="0"/>
        <w:autoSpaceDN w:val="0"/>
        <w:adjustRightInd w:val="0"/>
        <w:spacing w:after="0" w:line="480" w:lineRule="auto"/>
        <w:jc w:val="both"/>
        <w:rPr>
          <w:rFonts w:ascii="Times New Roman" w:hAnsi="Times New Roman"/>
          <w:sz w:val="24"/>
          <w:szCs w:val="24"/>
        </w:rPr>
      </w:pPr>
      <w:r>
        <w:rPr>
          <w:rFonts w:ascii="Times New Roman" w:hAnsi="Times New Roman"/>
          <w:sz w:val="24"/>
          <w:szCs w:val="24"/>
        </w:rPr>
        <w:t xml:space="preserve">In the acute toxicity study, (Table 1) </w:t>
      </w:r>
      <w:proofErr w:type="spellStart"/>
      <w:proofErr w:type="gramStart"/>
      <w:r w:rsidR="00C32823">
        <w:rPr>
          <w:rFonts w:ascii="Times New Roman" w:hAnsi="Times New Roman"/>
          <w:sz w:val="24"/>
          <w:szCs w:val="24"/>
        </w:rPr>
        <w:t>n</w:t>
      </w:r>
      <w:r w:rsidR="008500C3">
        <w:rPr>
          <w:rFonts w:ascii="Times New Roman" w:hAnsi="Times New Roman"/>
          <w:sz w:val="24"/>
          <w:szCs w:val="24"/>
        </w:rPr>
        <w:t>on</w:t>
      </w:r>
      <w:proofErr w:type="spellEnd"/>
      <w:proofErr w:type="gramEnd"/>
      <w:r w:rsidR="008500C3">
        <w:rPr>
          <w:rFonts w:ascii="Times New Roman" w:hAnsi="Times New Roman"/>
          <w:sz w:val="24"/>
          <w:szCs w:val="24"/>
        </w:rPr>
        <w:t xml:space="preserve"> of the animals used in this study dies and so therefore the LD</w:t>
      </w:r>
      <w:r w:rsidR="008500C3" w:rsidRPr="00E857F8">
        <w:rPr>
          <w:rFonts w:ascii="Times New Roman" w:hAnsi="Times New Roman"/>
          <w:sz w:val="24"/>
          <w:szCs w:val="24"/>
          <w:vertAlign w:val="subscript"/>
        </w:rPr>
        <w:t>50</w:t>
      </w:r>
      <w:r w:rsidR="008500C3">
        <w:rPr>
          <w:rFonts w:ascii="Times New Roman" w:hAnsi="Times New Roman"/>
          <w:sz w:val="24"/>
          <w:szCs w:val="24"/>
        </w:rPr>
        <w:t xml:space="preserve"> could not be calculated meaning that the extract is safe for consumption.</w:t>
      </w:r>
      <w:r w:rsidR="00C32823">
        <w:rPr>
          <w:rFonts w:ascii="Times New Roman" w:hAnsi="Times New Roman"/>
          <w:sz w:val="24"/>
          <w:szCs w:val="24"/>
        </w:rPr>
        <w:t xml:space="preserve"> </w:t>
      </w:r>
      <w:r w:rsidR="008500C3">
        <w:rPr>
          <w:rFonts w:ascii="Times New Roman" w:hAnsi="Times New Roman"/>
          <w:sz w:val="24"/>
          <w:szCs w:val="24"/>
        </w:rPr>
        <w:t>The effect of the extract on hematological parameters are shown in (Table</w:t>
      </w:r>
      <w:r w:rsidR="005513BF">
        <w:rPr>
          <w:rFonts w:ascii="Times New Roman" w:hAnsi="Times New Roman"/>
          <w:sz w:val="24"/>
          <w:szCs w:val="24"/>
        </w:rPr>
        <w:t xml:space="preserve"> 4</w:t>
      </w:r>
      <w:r w:rsidR="008500C3">
        <w:rPr>
          <w:rFonts w:ascii="Times New Roman" w:hAnsi="Times New Roman"/>
          <w:sz w:val="24"/>
          <w:szCs w:val="24"/>
        </w:rPr>
        <w:t>)</w:t>
      </w:r>
      <w:r w:rsidR="00774612">
        <w:rPr>
          <w:rFonts w:ascii="Times New Roman" w:hAnsi="Times New Roman"/>
          <w:sz w:val="24"/>
          <w:szCs w:val="24"/>
        </w:rPr>
        <w:t xml:space="preserve"> </w:t>
      </w:r>
      <w:proofErr w:type="gramStart"/>
      <w:r w:rsidR="00774612" w:rsidRPr="00DC5043">
        <w:rPr>
          <w:rFonts w:ascii="Times New Roman" w:hAnsi="Times New Roman" w:cs="Times New Roman"/>
          <w:sz w:val="24"/>
          <w:szCs w:val="24"/>
        </w:rPr>
        <w:t>The</w:t>
      </w:r>
      <w:proofErr w:type="gramEnd"/>
      <w:r w:rsidR="00774612" w:rsidRPr="00DC5043">
        <w:rPr>
          <w:rFonts w:ascii="Times New Roman" w:hAnsi="Times New Roman" w:cs="Times New Roman"/>
          <w:sz w:val="24"/>
          <w:szCs w:val="24"/>
        </w:rPr>
        <w:t xml:space="preserve"> haemoglobin, white</w:t>
      </w:r>
      <w:r w:rsidR="00774612">
        <w:rPr>
          <w:rFonts w:ascii="Times New Roman" w:hAnsi="Times New Roman" w:cs="Times New Roman"/>
          <w:sz w:val="24"/>
          <w:szCs w:val="24"/>
        </w:rPr>
        <w:t xml:space="preserve"> </w:t>
      </w:r>
      <w:r w:rsidR="00774612" w:rsidRPr="00DC5043">
        <w:rPr>
          <w:rFonts w:ascii="Times New Roman" w:hAnsi="Times New Roman" w:cs="Times New Roman"/>
          <w:sz w:val="24"/>
          <w:szCs w:val="24"/>
        </w:rPr>
        <w:t>blood cells and packed cell volume increased in treated animals compared to the control.</w:t>
      </w:r>
      <w:r w:rsidR="00C32823">
        <w:rPr>
          <w:rFonts w:ascii="Times New Roman" w:hAnsi="Times New Roman"/>
          <w:sz w:val="24"/>
          <w:szCs w:val="24"/>
        </w:rPr>
        <w:t xml:space="preserve"> </w:t>
      </w:r>
      <w:r w:rsidR="00774612">
        <w:rPr>
          <w:rFonts w:ascii="Times New Roman" w:hAnsi="Times New Roman" w:cs="Times New Roman"/>
          <w:sz w:val="24"/>
          <w:szCs w:val="24"/>
        </w:rPr>
        <w:t xml:space="preserve">Table summarized the result of the extract on biochemical parameters. </w:t>
      </w:r>
      <w:r w:rsidR="00774612" w:rsidRPr="00DC5043">
        <w:rPr>
          <w:rFonts w:ascii="Times New Roman" w:hAnsi="Times New Roman" w:cs="Times New Roman"/>
          <w:sz w:val="24"/>
          <w:szCs w:val="24"/>
        </w:rPr>
        <w:t>There was a non significant reduction in plasma protein</w:t>
      </w:r>
      <w:r w:rsidR="00774612">
        <w:rPr>
          <w:rFonts w:ascii="Times New Roman" w:hAnsi="Times New Roman" w:cs="Times New Roman"/>
          <w:sz w:val="24"/>
          <w:szCs w:val="24"/>
        </w:rPr>
        <w:t xml:space="preserve"> and </w:t>
      </w:r>
      <w:r w:rsidR="00774612" w:rsidRPr="00DC5043">
        <w:rPr>
          <w:rFonts w:ascii="Times New Roman" w:hAnsi="Times New Roman" w:cs="Times New Roman"/>
          <w:sz w:val="24"/>
          <w:szCs w:val="24"/>
        </w:rPr>
        <w:t xml:space="preserve">creatinine </w:t>
      </w:r>
      <w:r w:rsidR="00774612">
        <w:rPr>
          <w:rFonts w:ascii="Times New Roman" w:hAnsi="Times New Roman" w:cs="Times New Roman"/>
          <w:sz w:val="24"/>
          <w:szCs w:val="24"/>
        </w:rPr>
        <w:t>level</w:t>
      </w:r>
      <w:r w:rsidR="00774612" w:rsidRPr="00DC5043">
        <w:rPr>
          <w:rFonts w:ascii="Times New Roman" w:hAnsi="Times New Roman" w:cs="Times New Roman"/>
          <w:sz w:val="24"/>
          <w:szCs w:val="24"/>
        </w:rPr>
        <w:t xml:space="preserve"> while aspartate aminotransferase (AST) and alanine aminotransferase (ALT) showed a reduction but increased significantly at the highest dose of the extract (p&lt;0.05). The levels of high and low density cholesterol were not affected</w:t>
      </w:r>
      <w:r w:rsidR="00774612">
        <w:rPr>
          <w:rFonts w:ascii="Times New Roman" w:hAnsi="Times New Roman" w:cs="Times New Roman"/>
          <w:sz w:val="24"/>
          <w:szCs w:val="24"/>
        </w:rPr>
        <w:t xml:space="preserve"> compared with the control. </w:t>
      </w:r>
      <w:r w:rsidR="00774612" w:rsidRPr="00DC5043">
        <w:rPr>
          <w:rFonts w:ascii="Times New Roman" w:hAnsi="Times New Roman" w:cs="Times New Roman"/>
          <w:sz w:val="24"/>
          <w:szCs w:val="24"/>
        </w:rPr>
        <w:t>Result on the effect of the extract on antioxidant parameters showed significant increase in activity of enzymatic antioxidant compared to t</w:t>
      </w:r>
      <w:r w:rsidR="00774612">
        <w:rPr>
          <w:rFonts w:ascii="Times New Roman" w:hAnsi="Times New Roman" w:cs="Times New Roman"/>
          <w:sz w:val="24"/>
          <w:szCs w:val="24"/>
        </w:rPr>
        <w:t>he control group as shown in Table</w:t>
      </w:r>
      <w:r w:rsidR="005513BF">
        <w:rPr>
          <w:rFonts w:ascii="Times New Roman" w:hAnsi="Times New Roman" w:cs="Times New Roman"/>
          <w:sz w:val="24"/>
          <w:szCs w:val="24"/>
        </w:rPr>
        <w:t xml:space="preserve"> 5</w:t>
      </w:r>
      <w:r w:rsidR="00C32823">
        <w:rPr>
          <w:rFonts w:ascii="Times New Roman" w:hAnsi="Times New Roman"/>
          <w:sz w:val="24"/>
          <w:szCs w:val="24"/>
        </w:rPr>
        <w:t xml:space="preserve"> </w:t>
      </w:r>
      <w:proofErr w:type="gramStart"/>
      <w:r w:rsidR="00774612">
        <w:rPr>
          <w:rFonts w:ascii="Times New Roman" w:hAnsi="Times New Roman" w:cs="Times New Roman"/>
          <w:sz w:val="24"/>
          <w:szCs w:val="24"/>
        </w:rPr>
        <w:t>The</w:t>
      </w:r>
      <w:proofErr w:type="gramEnd"/>
      <w:r w:rsidR="00774612">
        <w:rPr>
          <w:rFonts w:ascii="Times New Roman" w:hAnsi="Times New Roman" w:cs="Times New Roman"/>
          <w:sz w:val="24"/>
          <w:szCs w:val="24"/>
        </w:rPr>
        <w:t xml:space="preserve"> result on the effect of the extract on the organs of the animals and the normal rat is presented in Table. The macroscopic examination of the animal treated with the extract </w:t>
      </w:r>
      <w:r w:rsidR="00397A54">
        <w:rPr>
          <w:rFonts w:ascii="Times New Roman" w:hAnsi="Times New Roman" w:cs="Times New Roman"/>
          <w:sz w:val="24"/>
          <w:szCs w:val="24"/>
        </w:rPr>
        <w:t xml:space="preserve">shows a loose cell in the structure which might be as a result of the extract </w:t>
      </w:r>
      <w:r w:rsidR="00774612">
        <w:rPr>
          <w:rFonts w:ascii="Times New Roman" w:hAnsi="Times New Roman" w:cs="Times New Roman"/>
          <w:sz w:val="24"/>
          <w:szCs w:val="24"/>
        </w:rPr>
        <w:t xml:space="preserve">and the normal did not </w:t>
      </w:r>
      <w:r w:rsidR="00397A54">
        <w:rPr>
          <w:rFonts w:ascii="Times New Roman" w:hAnsi="Times New Roman" w:cs="Times New Roman"/>
          <w:sz w:val="24"/>
          <w:szCs w:val="24"/>
        </w:rPr>
        <w:t>show any changes.</w:t>
      </w:r>
    </w:p>
    <w:p w:rsidR="00397A54" w:rsidRDefault="003D07A9" w:rsidP="00F6723B">
      <w:pPr>
        <w:autoSpaceDE w:val="0"/>
        <w:autoSpaceDN w:val="0"/>
        <w:adjustRightInd w:val="0"/>
        <w:spacing w:after="0" w:line="240" w:lineRule="auto"/>
        <w:jc w:val="both"/>
        <w:rPr>
          <w:rFonts w:ascii="Times New Roman" w:hAnsi="Times New Roman" w:cs="Times New Roman"/>
          <w:sz w:val="24"/>
          <w:szCs w:val="24"/>
        </w:rPr>
      </w:pPr>
      <w:r w:rsidRPr="00F308D6">
        <w:rPr>
          <w:rFonts w:ascii="Times New Roman" w:hAnsi="Times New Roman" w:cs="Times New Roman"/>
          <w:b/>
          <w:sz w:val="24"/>
          <w:szCs w:val="24"/>
        </w:rPr>
        <w:t>Table 1:</w:t>
      </w:r>
      <w:r w:rsidR="00F308D6" w:rsidRPr="00F308D6">
        <w:rPr>
          <w:rFonts w:ascii="Times New Roman" w:hAnsi="Times New Roman" w:cs="Times New Roman"/>
          <w:b/>
          <w:sz w:val="24"/>
          <w:szCs w:val="24"/>
          <w:lang w:val="en-GB"/>
        </w:rPr>
        <w:t xml:space="preserve"> </w:t>
      </w:r>
      <w:r w:rsidR="00F308D6" w:rsidRPr="00730838">
        <w:rPr>
          <w:rFonts w:ascii="Times New Roman" w:hAnsi="Times New Roman" w:cs="Times New Roman"/>
          <w:b/>
          <w:sz w:val="24"/>
          <w:szCs w:val="24"/>
          <w:lang w:val="en-GB"/>
        </w:rPr>
        <w:t xml:space="preserve">Probit table showing acute toxicity of </w:t>
      </w:r>
      <w:r w:rsidR="00F308D6" w:rsidRPr="00730838">
        <w:rPr>
          <w:rFonts w:ascii="Times New Roman" w:hAnsi="Times New Roman" w:cs="Times New Roman"/>
          <w:b/>
          <w:i/>
          <w:iCs/>
          <w:sz w:val="24"/>
          <w:szCs w:val="24"/>
          <w:lang w:val="en-GB"/>
        </w:rPr>
        <w:t>Detarium senegalensis</w:t>
      </w:r>
      <w:r w:rsidR="00F308D6" w:rsidRPr="00730838">
        <w:rPr>
          <w:rFonts w:ascii="Times New Roman" w:hAnsi="Times New Roman" w:cs="Times New Roman"/>
          <w:b/>
          <w:sz w:val="24"/>
          <w:szCs w:val="24"/>
          <w:lang w:val="en-GB"/>
        </w:rPr>
        <w:t xml:space="preserve"> oil extract on mice</w:t>
      </w:r>
    </w:p>
    <w:tbl>
      <w:tblPr>
        <w:tblW w:w="8298" w:type="dxa"/>
        <w:tblCellMar>
          <w:left w:w="0" w:type="dxa"/>
          <w:right w:w="0" w:type="dxa"/>
        </w:tblCellMar>
        <w:tblLook w:val="04A0"/>
      </w:tblPr>
      <w:tblGrid>
        <w:gridCol w:w="2448"/>
        <w:gridCol w:w="1530"/>
        <w:gridCol w:w="1170"/>
        <w:gridCol w:w="1440"/>
        <w:gridCol w:w="1710"/>
      </w:tblGrid>
      <w:tr w:rsidR="00397A54" w:rsidRPr="00730838" w:rsidTr="00786DB0">
        <w:trPr>
          <w:trHeight w:val="69"/>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No of animals/group</w:t>
            </w:r>
            <w:r w:rsidRPr="00730838">
              <w:rPr>
                <w:rFonts w:ascii="Times New Roman" w:eastAsia="Calibri" w:hAnsi="Times New Roman" w:cs="Times New Roman"/>
                <w:color w:val="000000"/>
                <w:kern w:val="24"/>
                <w:lang w:val="en-GB"/>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Doses g/kg)</w:t>
            </w:r>
            <w:r w:rsidRPr="00730838">
              <w:rPr>
                <w:rFonts w:ascii="Times New Roman" w:eastAsia="Calibri" w:hAnsi="Times New Roman" w:cs="Times New Roman"/>
                <w:color w:val="000000"/>
                <w:kern w:val="24"/>
                <w:lang w:val="en-GB"/>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Log Dose</w:t>
            </w:r>
            <w:r w:rsidRPr="00730838">
              <w:rPr>
                <w:rFonts w:ascii="Times New Roman" w:eastAsia="Calibri" w:hAnsi="Times New Roman" w:cs="Times New Roman"/>
                <w:color w:val="000000"/>
                <w:kern w:val="24"/>
                <w:lang w:val="en-GB"/>
              </w:rPr>
              <w:t xml:space="preserve">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Death rate</w:t>
            </w:r>
            <w:r w:rsidRPr="00730838">
              <w:rPr>
                <w:rFonts w:ascii="Times New Roman" w:eastAsia="Calibri" w:hAnsi="Times New Roman" w:cs="Times New Roman"/>
                <w:color w:val="000000"/>
                <w:kern w:val="24"/>
                <w:lang w:val="en-GB"/>
              </w:rPr>
              <w:t xml:space="preserv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Probit value</w:t>
            </w:r>
            <w:r w:rsidRPr="00730838">
              <w:rPr>
                <w:rFonts w:ascii="Times New Roman" w:eastAsia="Calibri" w:hAnsi="Times New Roman" w:cs="Times New Roman"/>
                <w:color w:val="000000"/>
                <w:kern w:val="24"/>
                <w:lang w:val="en-GB"/>
              </w:rPr>
              <w:t xml:space="preserve"> </w:t>
            </w:r>
          </w:p>
        </w:tc>
      </w:tr>
      <w:tr w:rsidR="00397A54" w:rsidRPr="00061366" w:rsidTr="00786DB0">
        <w:trPr>
          <w:trHeight w:val="69"/>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5</w:t>
            </w:r>
            <w:r w:rsidRPr="00061366">
              <w:rPr>
                <w:rFonts w:ascii="Times New Roman" w:eastAsia="Calibri" w:hAnsi="Times New Roman" w:cs="Times New Roman"/>
                <w:color w:val="000000"/>
                <w:kern w:val="24"/>
                <w:lang w:val="en-GB"/>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15</w:t>
            </w:r>
            <w:r w:rsidRPr="00061366">
              <w:rPr>
                <w:rFonts w:ascii="Times New Roman" w:eastAsia="Calibri" w:hAnsi="Times New Roman" w:cs="Times New Roman"/>
                <w:color w:val="000000"/>
                <w:kern w:val="24"/>
                <w:lang w:val="en-GB"/>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1.17</w:t>
            </w:r>
            <w:r w:rsidRPr="00061366">
              <w:rPr>
                <w:rFonts w:ascii="Times New Roman" w:eastAsia="Calibri" w:hAnsi="Times New Roman" w:cs="Times New Roman"/>
                <w:color w:val="000000"/>
                <w:kern w:val="24"/>
                <w:lang w:val="en-GB"/>
              </w:rPr>
              <w:t xml:space="preserve">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0</w:t>
            </w:r>
            <w:r w:rsidRPr="00061366">
              <w:rPr>
                <w:rFonts w:ascii="Times New Roman" w:eastAsia="Calibri" w:hAnsi="Times New Roman" w:cs="Times New Roman"/>
                <w:color w:val="000000"/>
                <w:kern w:val="24"/>
                <w:lang w:val="en-GB"/>
              </w:rPr>
              <w:t xml:space="preserv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w:t>
            </w:r>
            <w:r w:rsidRPr="00061366">
              <w:rPr>
                <w:rFonts w:ascii="Times New Roman" w:eastAsia="Calibri" w:hAnsi="Times New Roman" w:cs="Times New Roman"/>
                <w:color w:val="000000"/>
                <w:kern w:val="24"/>
                <w:lang w:val="en-GB"/>
              </w:rPr>
              <w:t xml:space="preserve"> </w:t>
            </w:r>
          </w:p>
        </w:tc>
      </w:tr>
      <w:tr w:rsidR="00397A54" w:rsidRPr="00061366" w:rsidTr="00786DB0">
        <w:trPr>
          <w:trHeight w:val="69"/>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5</w:t>
            </w:r>
            <w:r w:rsidRPr="00061366">
              <w:rPr>
                <w:rFonts w:ascii="Times New Roman" w:eastAsia="Calibri" w:hAnsi="Times New Roman" w:cs="Times New Roman"/>
                <w:color w:val="000000"/>
                <w:kern w:val="24"/>
                <w:lang w:val="en-GB"/>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10</w:t>
            </w:r>
            <w:r w:rsidRPr="00061366">
              <w:rPr>
                <w:rFonts w:ascii="Times New Roman" w:eastAsia="Calibri" w:hAnsi="Times New Roman" w:cs="Times New Roman"/>
                <w:color w:val="000000"/>
                <w:kern w:val="24"/>
                <w:lang w:val="en-GB"/>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1.00</w:t>
            </w:r>
            <w:r w:rsidRPr="00061366">
              <w:rPr>
                <w:rFonts w:ascii="Times New Roman" w:eastAsia="Calibri" w:hAnsi="Times New Roman" w:cs="Times New Roman"/>
                <w:color w:val="000000"/>
                <w:kern w:val="24"/>
                <w:lang w:val="en-GB"/>
              </w:rPr>
              <w:t xml:space="preserve">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0</w:t>
            </w:r>
            <w:r w:rsidRPr="00061366">
              <w:rPr>
                <w:rFonts w:ascii="Times New Roman" w:eastAsia="Calibri" w:hAnsi="Times New Roman" w:cs="Times New Roman"/>
                <w:color w:val="000000"/>
                <w:kern w:val="24"/>
                <w:lang w:val="en-GB"/>
              </w:rPr>
              <w:t xml:space="preserv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w:t>
            </w:r>
            <w:r w:rsidRPr="00061366">
              <w:rPr>
                <w:rFonts w:ascii="Times New Roman" w:eastAsia="Calibri" w:hAnsi="Times New Roman" w:cs="Times New Roman"/>
                <w:color w:val="000000"/>
                <w:kern w:val="24"/>
                <w:lang w:val="en-GB"/>
              </w:rPr>
              <w:t xml:space="preserve"> </w:t>
            </w:r>
          </w:p>
        </w:tc>
      </w:tr>
      <w:tr w:rsidR="00397A54" w:rsidRPr="00061366" w:rsidTr="00786DB0">
        <w:trPr>
          <w:trHeight w:val="69"/>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5</w:t>
            </w:r>
            <w:r w:rsidRPr="00061366">
              <w:rPr>
                <w:rFonts w:ascii="Times New Roman" w:eastAsia="Calibri" w:hAnsi="Times New Roman" w:cs="Times New Roman"/>
                <w:color w:val="000000"/>
                <w:kern w:val="24"/>
                <w:lang w:val="en-GB"/>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5</w:t>
            </w:r>
            <w:r w:rsidRPr="00061366">
              <w:rPr>
                <w:rFonts w:ascii="Times New Roman" w:eastAsia="Calibri" w:hAnsi="Times New Roman" w:cs="Times New Roman"/>
                <w:color w:val="000000"/>
                <w:kern w:val="24"/>
                <w:lang w:val="en-GB"/>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lang w:val="en-GB"/>
              </w:rPr>
              <w:t xml:space="preserve">0.69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0</w:t>
            </w:r>
            <w:r w:rsidRPr="00061366">
              <w:rPr>
                <w:rFonts w:ascii="Times New Roman" w:eastAsia="Calibri" w:hAnsi="Times New Roman" w:cs="Times New Roman"/>
                <w:color w:val="000000"/>
                <w:kern w:val="24"/>
                <w:lang w:val="en-GB"/>
              </w:rPr>
              <w:t xml:space="preserv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w:t>
            </w:r>
            <w:r w:rsidRPr="00061366">
              <w:rPr>
                <w:rFonts w:ascii="Times New Roman" w:eastAsia="Calibri" w:hAnsi="Times New Roman" w:cs="Times New Roman"/>
                <w:color w:val="000000"/>
                <w:kern w:val="24"/>
                <w:lang w:val="en-GB"/>
              </w:rPr>
              <w:t xml:space="preserve"> </w:t>
            </w:r>
          </w:p>
        </w:tc>
      </w:tr>
      <w:tr w:rsidR="00397A54" w:rsidRPr="00061366" w:rsidTr="00786DB0">
        <w:trPr>
          <w:trHeight w:val="69"/>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5</w:t>
            </w:r>
            <w:r w:rsidRPr="00061366">
              <w:rPr>
                <w:rFonts w:ascii="Times New Roman" w:eastAsia="Calibri" w:hAnsi="Times New Roman" w:cs="Times New Roman"/>
                <w:color w:val="000000"/>
                <w:kern w:val="24"/>
                <w:lang w:val="en-GB"/>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2</w:t>
            </w:r>
            <w:r w:rsidRPr="00061366">
              <w:rPr>
                <w:rFonts w:ascii="Times New Roman" w:eastAsia="Calibri" w:hAnsi="Times New Roman" w:cs="Times New Roman"/>
                <w:color w:val="000000"/>
                <w:kern w:val="24"/>
                <w:lang w:val="en-GB"/>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0.30</w:t>
            </w:r>
            <w:r w:rsidRPr="00061366">
              <w:rPr>
                <w:rFonts w:ascii="Times New Roman" w:eastAsia="Calibri" w:hAnsi="Times New Roman" w:cs="Times New Roman"/>
                <w:color w:val="000000"/>
                <w:kern w:val="24"/>
                <w:lang w:val="en-GB"/>
              </w:rPr>
              <w:t xml:space="preserve">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0</w:t>
            </w:r>
            <w:r w:rsidRPr="00061366">
              <w:rPr>
                <w:rFonts w:ascii="Times New Roman" w:eastAsia="Calibri" w:hAnsi="Times New Roman" w:cs="Times New Roman"/>
                <w:color w:val="000000"/>
                <w:kern w:val="24"/>
                <w:lang w:val="en-GB"/>
              </w:rPr>
              <w:t xml:space="preserv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w:t>
            </w:r>
            <w:r w:rsidRPr="00061366">
              <w:rPr>
                <w:rFonts w:ascii="Times New Roman" w:eastAsia="Calibri" w:hAnsi="Times New Roman" w:cs="Times New Roman"/>
                <w:color w:val="000000"/>
                <w:kern w:val="24"/>
                <w:lang w:val="en-GB"/>
              </w:rPr>
              <w:t xml:space="preserve"> </w:t>
            </w:r>
          </w:p>
        </w:tc>
      </w:tr>
      <w:tr w:rsidR="00397A54" w:rsidRPr="00061366" w:rsidTr="00786DB0">
        <w:trPr>
          <w:trHeight w:val="69"/>
        </w:trPr>
        <w:tc>
          <w:tcPr>
            <w:tcW w:w="244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5</w:t>
            </w:r>
            <w:r w:rsidRPr="00061366">
              <w:rPr>
                <w:rFonts w:ascii="Times New Roman" w:eastAsia="Calibri" w:hAnsi="Times New Roman" w:cs="Times New Roman"/>
                <w:color w:val="000000"/>
                <w:kern w:val="24"/>
                <w:lang w:val="en-GB"/>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control</w:t>
            </w:r>
            <w:r w:rsidRPr="00061366">
              <w:rPr>
                <w:rFonts w:ascii="Times New Roman" w:eastAsia="Calibri" w:hAnsi="Times New Roman" w:cs="Times New Roman"/>
                <w:color w:val="000000"/>
                <w:kern w:val="24"/>
                <w:lang w:val="en-GB"/>
              </w:rPr>
              <w:t xml:space="preserve"> </w:t>
            </w:r>
          </w:p>
        </w:tc>
        <w:tc>
          <w:tcPr>
            <w:tcW w:w="11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color w:val="000000"/>
                <w:kern w:val="24"/>
                <w:lang w:val="en-GB"/>
              </w:rPr>
              <w:t xml:space="preserve">- </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0</w:t>
            </w:r>
            <w:r w:rsidRPr="00061366">
              <w:rPr>
                <w:rFonts w:ascii="Times New Roman" w:eastAsia="Calibri" w:hAnsi="Times New Roman" w:cs="Times New Roman"/>
                <w:color w:val="000000"/>
                <w:kern w:val="24"/>
                <w:lang w:val="en-GB"/>
              </w:rPr>
              <w:t xml:space="preserve"> </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061366" w:rsidRDefault="00397A54" w:rsidP="00F6723B">
            <w:pPr>
              <w:spacing w:after="0" w:line="240" w:lineRule="auto"/>
              <w:jc w:val="both"/>
              <w:rPr>
                <w:rFonts w:ascii="Times New Roman" w:eastAsia="Times New Roman" w:hAnsi="Times New Roman" w:cs="Times New Roman"/>
                <w:sz w:val="36"/>
                <w:szCs w:val="36"/>
              </w:rPr>
            </w:pPr>
            <w:r w:rsidRPr="00061366">
              <w:rPr>
                <w:rFonts w:ascii="Times New Roman" w:eastAsia="Calibri" w:hAnsi="Times New Roman" w:cs="Times New Roman"/>
                <w:bCs/>
                <w:color w:val="000000"/>
                <w:kern w:val="24"/>
                <w:sz w:val="24"/>
                <w:szCs w:val="24"/>
                <w:lang w:val="en-GB"/>
              </w:rPr>
              <w:t>-</w:t>
            </w:r>
            <w:r w:rsidRPr="00061366">
              <w:rPr>
                <w:rFonts w:ascii="Times New Roman" w:eastAsia="Calibri" w:hAnsi="Times New Roman" w:cs="Times New Roman"/>
                <w:color w:val="000000"/>
                <w:kern w:val="24"/>
                <w:lang w:val="en-GB"/>
              </w:rPr>
              <w:t xml:space="preserve"> </w:t>
            </w:r>
          </w:p>
        </w:tc>
      </w:tr>
    </w:tbl>
    <w:p w:rsidR="00397A54" w:rsidRPr="00F15CD5" w:rsidRDefault="00D248B1" w:rsidP="00F6723B">
      <w:pPr>
        <w:spacing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Table 2</w:t>
      </w:r>
      <w:r w:rsidR="00397A54" w:rsidRPr="00730838">
        <w:rPr>
          <w:rFonts w:ascii="Times New Roman" w:hAnsi="Times New Roman" w:cs="Times New Roman"/>
          <w:b/>
          <w:sz w:val="24"/>
          <w:szCs w:val="24"/>
          <w:lang w:val="en-GB"/>
        </w:rPr>
        <w:t>: Bodyweight variation of rats during four</w:t>
      </w:r>
      <w:r w:rsidR="00F308D6">
        <w:rPr>
          <w:rFonts w:ascii="Times New Roman" w:hAnsi="Times New Roman" w:cs="Times New Roman"/>
          <w:b/>
          <w:sz w:val="24"/>
          <w:szCs w:val="24"/>
          <w:lang w:val="en-GB"/>
        </w:rPr>
        <w:t xml:space="preserve"> weeks of administration of the</w:t>
      </w:r>
      <w:r w:rsidR="00397A54" w:rsidRPr="00730838">
        <w:rPr>
          <w:rFonts w:ascii="Times New Roman" w:hAnsi="Times New Roman" w:cs="Times New Roman"/>
          <w:b/>
          <w:sz w:val="24"/>
          <w:szCs w:val="24"/>
          <w:lang w:val="en-GB"/>
        </w:rPr>
        <w:t xml:space="preserve"> seed oil from </w:t>
      </w:r>
      <w:proofErr w:type="gramStart"/>
      <w:r w:rsidR="00397A54" w:rsidRPr="00730838">
        <w:rPr>
          <w:rFonts w:ascii="Times New Roman" w:hAnsi="Times New Roman" w:cs="Times New Roman"/>
          <w:b/>
          <w:sz w:val="24"/>
          <w:szCs w:val="24"/>
          <w:lang w:val="en-GB"/>
        </w:rPr>
        <w:t xml:space="preserve">fresh  </w:t>
      </w:r>
      <w:r w:rsidR="00397A54" w:rsidRPr="00730838">
        <w:rPr>
          <w:rFonts w:ascii="Times New Roman" w:hAnsi="Times New Roman" w:cs="Times New Roman"/>
          <w:b/>
          <w:i/>
          <w:iCs/>
          <w:sz w:val="24"/>
          <w:szCs w:val="24"/>
          <w:lang w:val="en-GB"/>
        </w:rPr>
        <w:t>Detarium</w:t>
      </w:r>
      <w:proofErr w:type="gramEnd"/>
      <w:r w:rsidR="00397A54" w:rsidRPr="00730838">
        <w:rPr>
          <w:rFonts w:ascii="Times New Roman" w:hAnsi="Times New Roman" w:cs="Times New Roman"/>
          <w:b/>
          <w:i/>
          <w:iCs/>
          <w:sz w:val="24"/>
          <w:szCs w:val="24"/>
          <w:lang w:val="en-GB"/>
        </w:rPr>
        <w:t xml:space="preserve"> senegalensis</w:t>
      </w:r>
      <w:r w:rsidR="00397A54" w:rsidRPr="00730838">
        <w:rPr>
          <w:rFonts w:ascii="Times New Roman" w:hAnsi="Times New Roman" w:cs="Times New Roman"/>
          <w:b/>
          <w:sz w:val="24"/>
          <w:szCs w:val="24"/>
          <w:lang w:val="en-GB"/>
        </w:rPr>
        <w:t xml:space="preserve"> seed</w:t>
      </w:r>
    </w:p>
    <w:tbl>
      <w:tblPr>
        <w:tblW w:w="10518" w:type="dxa"/>
        <w:tblCellMar>
          <w:left w:w="0" w:type="dxa"/>
          <w:right w:w="0" w:type="dxa"/>
        </w:tblCellMar>
        <w:tblLook w:val="04A0"/>
      </w:tblPr>
      <w:tblGrid>
        <w:gridCol w:w="3078"/>
        <w:gridCol w:w="1860"/>
        <w:gridCol w:w="1860"/>
        <w:gridCol w:w="1860"/>
        <w:gridCol w:w="1860"/>
      </w:tblGrid>
      <w:tr w:rsidR="00397A54" w:rsidRPr="00730838" w:rsidTr="00786DB0">
        <w:trPr>
          <w:trHeight w:val="69"/>
        </w:trPr>
        <w:tc>
          <w:tcPr>
            <w:tcW w:w="30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Animal groupings</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DAY 1</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DAY 7</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DAY 14</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DAY 21</w:t>
            </w:r>
            <w:r w:rsidRPr="00730838">
              <w:rPr>
                <w:rFonts w:ascii="Times New Roman" w:eastAsia="Calibri" w:hAnsi="Times New Roman" w:cs="Times New Roman"/>
                <w:color w:val="000000"/>
                <w:kern w:val="24"/>
                <w:lang w:val="en-GB"/>
              </w:rPr>
              <w:t xml:space="preserve"> </w:t>
            </w:r>
          </w:p>
        </w:tc>
      </w:tr>
      <w:tr w:rsidR="00397A54" w:rsidRPr="00730838" w:rsidTr="00786DB0">
        <w:trPr>
          <w:trHeight w:val="69"/>
        </w:trPr>
        <w:tc>
          <w:tcPr>
            <w:tcW w:w="30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 1</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150 ±0.25</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165 ±0.76</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142± 0.03</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160 ±0.11</w:t>
            </w:r>
            <w:r w:rsidRPr="00730838">
              <w:rPr>
                <w:rFonts w:ascii="Times New Roman" w:eastAsia="Calibri" w:hAnsi="Times New Roman" w:cs="Times New Roman"/>
                <w:color w:val="000000"/>
                <w:kern w:val="24"/>
                <w:lang w:val="en-GB"/>
              </w:rPr>
              <w:t xml:space="preserve"> </w:t>
            </w:r>
          </w:p>
        </w:tc>
      </w:tr>
      <w:tr w:rsidR="00397A54" w:rsidRPr="00730838" w:rsidTr="00786DB0">
        <w:trPr>
          <w:trHeight w:val="69"/>
        </w:trPr>
        <w:tc>
          <w:tcPr>
            <w:tcW w:w="30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Group2</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162 ±0.15</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177± 0.16</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182± 0.21</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178± 0.13</w:t>
            </w:r>
            <w:r w:rsidRPr="00730838">
              <w:rPr>
                <w:rFonts w:ascii="Times New Roman" w:eastAsia="Calibri" w:hAnsi="Times New Roman" w:cs="Times New Roman"/>
                <w:color w:val="000000"/>
                <w:kern w:val="24"/>
                <w:lang w:val="en-GB"/>
              </w:rPr>
              <w:t xml:space="preserve"> </w:t>
            </w:r>
          </w:p>
        </w:tc>
      </w:tr>
      <w:tr w:rsidR="00397A54" w:rsidRPr="00730838" w:rsidTr="00786DB0">
        <w:trPr>
          <w:trHeight w:val="206"/>
        </w:trPr>
        <w:tc>
          <w:tcPr>
            <w:tcW w:w="30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 3</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165± 0.19</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180 ±0 24</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175± 0.22</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174± 0.31</w:t>
            </w:r>
            <w:r w:rsidRPr="00730838">
              <w:rPr>
                <w:rFonts w:ascii="Times New Roman" w:eastAsia="Calibri" w:hAnsi="Times New Roman" w:cs="Times New Roman"/>
                <w:color w:val="000000"/>
                <w:kern w:val="24"/>
                <w:lang w:val="en-GB"/>
              </w:rPr>
              <w:t xml:space="preserve"> </w:t>
            </w:r>
          </w:p>
        </w:tc>
      </w:tr>
      <w:tr w:rsidR="00397A54" w:rsidRPr="00730838" w:rsidTr="00786DB0">
        <w:trPr>
          <w:trHeight w:val="179"/>
        </w:trPr>
        <w:tc>
          <w:tcPr>
            <w:tcW w:w="30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 4</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167 ± 0.14</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182± 0.15</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174 ±0.31</w:t>
            </w:r>
            <w:r w:rsidRPr="00730838">
              <w:rPr>
                <w:rFonts w:ascii="Times New Roman" w:eastAsia="Calibri" w:hAnsi="Times New Roman" w:cs="Times New Roman"/>
                <w:color w:val="000000"/>
                <w:kern w:val="24"/>
                <w:lang w:val="en-GB"/>
              </w:rPr>
              <w:t xml:space="preserve"> </w:t>
            </w:r>
          </w:p>
        </w:tc>
        <w:tc>
          <w:tcPr>
            <w:tcW w:w="18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both"/>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170± 0.15</w:t>
            </w:r>
            <w:r w:rsidRPr="00730838">
              <w:rPr>
                <w:rFonts w:ascii="Times New Roman" w:eastAsia="Calibri" w:hAnsi="Times New Roman" w:cs="Times New Roman"/>
                <w:color w:val="000000"/>
                <w:kern w:val="24"/>
                <w:lang w:val="en-GB"/>
              </w:rPr>
              <w:t xml:space="preserve"> </w:t>
            </w:r>
          </w:p>
        </w:tc>
      </w:tr>
    </w:tbl>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Mean ± SEM, (n = 5)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lastRenderedPageBreak/>
        <w:t xml:space="preserve">Group I –750mg/kg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 –500mg/kg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III – 250mg/kg weight </w:t>
      </w:r>
    </w:p>
    <w:p w:rsidR="00397A54" w:rsidRPr="00A640C6" w:rsidRDefault="00397A54" w:rsidP="00F6723B">
      <w:pPr>
        <w:spacing w:after="0" w:line="240" w:lineRule="auto"/>
        <w:rPr>
          <w:rFonts w:ascii="Times New Roman" w:hAnsi="Times New Roman" w:cs="Times New Roman"/>
          <w:sz w:val="20"/>
          <w:szCs w:val="24"/>
          <w:lang w:val="en-GB"/>
        </w:rPr>
      </w:pPr>
      <w:r w:rsidRPr="00A640C6">
        <w:rPr>
          <w:rFonts w:ascii="Times New Roman" w:hAnsi="Times New Roman" w:cs="Times New Roman"/>
          <w:sz w:val="20"/>
          <w:szCs w:val="24"/>
          <w:lang w:val="en-GB"/>
        </w:rPr>
        <w:t xml:space="preserve">Group V – Control rat received 0.5ml 5% tween 80 </w:t>
      </w:r>
    </w:p>
    <w:p w:rsidR="00F308D6" w:rsidRDefault="00F308D6" w:rsidP="00F6723B">
      <w:pPr>
        <w:spacing w:after="0" w:line="240" w:lineRule="auto"/>
        <w:rPr>
          <w:rFonts w:ascii="Times New Roman" w:hAnsi="Times New Roman" w:cs="Times New Roman"/>
          <w:b/>
          <w:sz w:val="24"/>
          <w:szCs w:val="24"/>
          <w:lang w:val="en-GB"/>
        </w:rPr>
      </w:pPr>
    </w:p>
    <w:p w:rsidR="00397A54" w:rsidRPr="00A640C6" w:rsidRDefault="00D248B1" w:rsidP="00F6723B">
      <w:pPr>
        <w:spacing w:after="0" w:line="240" w:lineRule="auto"/>
        <w:rPr>
          <w:rFonts w:ascii="Times New Roman" w:hAnsi="Times New Roman" w:cs="Times New Roman"/>
          <w:b/>
          <w:sz w:val="20"/>
          <w:szCs w:val="24"/>
          <w:lang w:val="en-GB"/>
        </w:rPr>
      </w:pPr>
      <w:r>
        <w:rPr>
          <w:rFonts w:ascii="Times New Roman" w:hAnsi="Times New Roman" w:cs="Times New Roman"/>
          <w:b/>
          <w:sz w:val="24"/>
          <w:szCs w:val="24"/>
          <w:lang w:val="en-GB"/>
        </w:rPr>
        <w:t>Table 3</w:t>
      </w:r>
      <w:r w:rsidR="00397A54">
        <w:rPr>
          <w:rFonts w:ascii="Times New Roman" w:hAnsi="Times New Roman" w:cs="Times New Roman"/>
          <w:b/>
          <w:sz w:val="24"/>
          <w:szCs w:val="24"/>
          <w:lang w:val="en-GB"/>
        </w:rPr>
        <w:t>:</w:t>
      </w:r>
      <w:r w:rsidR="00397A54" w:rsidRPr="00061366">
        <w:rPr>
          <w:rFonts w:ascii="Times New Roman" w:hAnsi="Times New Roman" w:cs="Times New Roman"/>
          <w:b/>
          <w:sz w:val="24"/>
          <w:szCs w:val="24"/>
          <w:lang w:val="en-GB"/>
        </w:rPr>
        <w:t xml:space="preserve"> Biochemical Profile of the Wistar albino rat</w:t>
      </w:r>
    </w:p>
    <w:tbl>
      <w:tblPr>
        <w:tblW w:w="9460" w:type="dxa"/>
        <w:tblCellMar>
          <w:left w:w="0" w:type="dxa"/>
          <w:right w:w="0" w:type="dxa"/>
        </w:tblCellMar>
        <w:tblLook w:val="04A0"/>
      </w:tblPr>
      <w:tblGrid>
        <w:gridCol w:w="1270"/>
        <w:gridCol w:w="1265"/>
        <w:gridCol w:w="1365"/>
        <w:gridCol w:w="1420"/>
        <w:gridCol w:w="1530"/>
        <w:gridCol w:w="1350"/>
        <w:gridCol w:w="1260"/>
      </w:tblGrid>
      <w:tr w:rsidR="00397A54" w:rsidRPr="00A640C6" w:rsidTr="00786DB0">
        <w:trPr>
          <w:trHeight w:val="476"/>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Animal grouping </w:t>
            </w:r>
          </w:p>
        </w:tc>
        <w:tc>
          <w:tcPr>
            <w:tcW w:w="12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Creatinine </w:t>
            </w:r>
          </w:p>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(mg/L) </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Plasma protein </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AST </w:t>
            </w:r>
          </w:p>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w:t>
            </w:r>
            <w:proofErr w:type="spellStart"/>
            <w:r w:rsidRPr="00A640C6">
              <w:rPr>
                <w:rFonts w:ascii="Times New Roman" w:eastAsia="Calibri" w:hAnsi="Times New Roman" w:cs="Times New Roman"/>
                <w:color w:val="000000"/>
                <w:kern w:val="24"/>
                <w:lang w:val="en-GB"/>
              </w:rPr>
              <w:t>i.u</w:t>
            </w:r>
            <w:proofErr w:type="spellEnd"/>
            <w:r w:rsidRPr="00A640C6">
              <w:rPr>
                <w:rFonts w:ascii="Times New Roman" w:eastAsia="Calibri" w:hAnsi="Times New Roman" w:cs="Times New Roman"/>
                <w:color w:val="000000"/>
                <w:kern w:val="24"/>
                <w:lang w:val="en-GB"/>
              </w:rPr>
              <w:t xml:space="preserve">/L)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ALT </w:t>
            </w:r>
          </w:p>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w:t>
            </w:r>
            <w:proofErr w:type="spellStart"/>
            <w:r w:rsidRPr="00A640C6">
              <w:rPr>
                <w:rFonts w:ascii="Times New Roman" w:eastAsia="Calibri" w:hAnsi="Times New Roman" w:cs="Times New Roman"/>
                <w:color w:val="000000"/>
                <w:kern w:val="24"/>
                <w:lang w:val="en-GB"/>
              </w:rPr>
              <w:t>i.u</w:t>
            </w:r>
            <w:proofErr w:type="spellEnd"/>
            <w:r w:rsidRPr="00A640C6">
              <w:rPr>
                <w:rFonts w:ascii="Times New Roman" w:eastAsia="Calibri" w:hAnsi="Times New Roman" w:cs="Times New Roman"/>
                <w:color w:val="000000"/>
                <w:kern w:val="24"/>
                <w:lang w:val="en-GB"/>
              </w:rPr>
              <w:t xml:space="preserve">/L)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LDL </w:t>
            </w:r>
          </w:p>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(mg/</w:t>
            </w:r>
            <w:proofErr w:type="spellStart"/>
            <w:r w:rsidRPr="00A640C6">
              <w:rPr>
                <w:rFonts w:ascii="Times New Roman" w:eastAsia="Calibri" w:hAnsi="Times New Roman" w:cs="Times New Roman"/>
                <w:color w:val="000000"/>
                <w:kern w:val="24"/>
                <w:lang w:val="en-GB"/>
              </w:rPr>
              <w:t>dL</w:t>
            </w:r>
            <w:proofErr w:type="spellEnd"/>
            <w:r w:rsidRPr="00A640C6">
              <w:rPr>
                <w:rFonts w:ascii="Times New Roman" w:eastAsia="Calibri" w:hAnsi="Times New Roman" w:cs="Times New Roman"/>
                <w:color w:val="000000"/>
                <w:kern w:val="24"/>
                <w:lang w:val="en-GB"/>
              </w:rPr>
              <w:t xml:space="preserve">)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HDL </w:t>
            </w:r>
          </w:p>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(mg/</w:t>
            </w:r>
            <w:proofErr w:type="spellStart"/>
            <w:r w:rsidRPr="00A640C6">
              <w:rPr>
                <w:rFonts w:ascii="Times New Roman" w:eastAsia="Calibri" w:hAnsi="Times New Roman" w:cs="Times New Roman"/>
                <w:color w:val="000000"/>
                <w:kern w:val="24"/>
                <w:lang w:val="en-GB"/>
              </w:rPr>
              <w:t>dL</w:t>
            </w:r>
            <w:proofErr w:type="spellEnd"/>
            <w:r w:rsidRPr="00A640C6">
              <w:rPr>
                <w:rFonts w:ascii="Times New Roman" w:eastAsia="Calibri" w:hAnsi="Times New Roman" w:cs="Times New Roman"/>
                <w:color w:val="000000"/>
                <w:kern w:val="24"/>
                <w:lang w:val="en-GB"/>
              </w:rPr>
              <w:t xml:space="preserve">) </w:t>
            </w:r>
          </w:p>
        </w:tc>
      </w:tr>
      <w:tr w:rsidR="00397A54" w:rsidRPr="00A640C6" w:rsidTr="00786DB0">
        <w:trPr>
          <w:trHeight w:val="69"/>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Group 1 </w:t>
            </w:r>
          </w:p>
        </w:tc>
        <w:tc>
          <w:tcPr>
            <w:tcW w:w="12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41.00±1.05 </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40.00±0.13 </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220.30± 0.01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305.22± 0.02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0.21±0.01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0.81±0.50 </w:t>
            </w:r>
          </w:p>
        </w:tc>
      </w:tr>
      <w:tr w:rsidR="00397A54" w:rsidRPr="00A640C6" w:rsidTr="00786DB0">
        <w:trPr>
          <w:trHeight w:val="69"/>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Group 2 </w:t>
            </w:r>
          </w:p>
        </w:tc>
        <w:tc>
          <w:tcPr>
            <w:tcW w:w="12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43.15±0.75 </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42.11±0.21 </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130±3.18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80.02±0.61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0.21±0.03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0.80±0.56 </w:t>
            </w:r>
          </w:p>
        </w:tc>
      </w:tr>
      <w:tr w:rsidR="00397A54" w:rsidRPr="00A640C6" w:rsidTr="00786DB0">
        <w:trPr>
          <w:trHeight w:val="69"/>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Group 3 </w:t>
            </w:r>
          </w:p>
        </w:tc>
        <w:tc>
          <w:tcPr>
            <w:tcW w:w="12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41.11±0.71 </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40.21±0.18 </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125.±3.00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60.00±1.12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0.22±0.00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0.76±0.05 </w:t>
            </w:r>
          </w:p>
        </w:tc>
      </w:tr>
      <w:tr w:rsidR="00397A54" w:rsidRPr="00A640C6" w:rsidTr="00786DB0">
        <w:trPr>
          <w:trHeight w:val="251"/>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Group 4 </w:t>
            </w:r>
          </w:p>
        </w:tc>
        <w:tc>
          <w:tcPr>
            <w:tcW w:w="12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43.12±0.12 </w:t>
            </w:r>
          </w:p>
        </w:tc>
        <w:tc>
          <w:tcPr>
            <w:tcW w:w="1365"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43.11±0.17 </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154±0..44 </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73.13±0.72 </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0.24±0.02 </w:t>
            </w:r>
          </w:p>
        </w:tc>
        <w:tc>
          <w:tcPr>
            <w:tcW w:w="1260" w:type="dxa"/>
            <w:tcBorders>
              <w:top w:val="single" w:sz="8" w:space="0" w:color="000000"/>
              <w:left w:val="single" w:sz="8" w:space="0" w:color="000000"/>
              <w:bottom w:val="single" w:sz="8" w:space="0" w:color="000000"/>
              <w:right w:val="single" w:sz="8" w:space="0" w:color="000000"/>
            </w:tcBorders>
            <w:shd w:val="clear" w:color="auto" w:fill="auto"/>
            <w:tcMar>
              <w:top w:w="17" w:type="dxa"/>
              <w:left w:w="100" w:type="dxa"/>
              <w:bottom w:w="0" w:type="dxa"/>
              <w:right w:w="100" w:type="dxa"/>
            </w:tcMar>
            <w:hideMark/>
          </w:tcPr>
          <w:p w:rsidR="00397A54" w:rsidRPr="00A640C6" w:rsidRDefault="00397A54" w:rsidP="00F6723B">
            <w:pPr>
              <w:spacing w:after="0" w:line="240" w:lineRule="auto"/>
              <w:jc w:val="both"/>
              <w:rPr>
                <w:rFonts w:ascii="Times New Roman" w:eastAsia="Times New Roman" w:hAnsi="Times New Roman" w:cs="Times New Roman"/>
              </w:rPr>
            </w:pPr>
            <w:r w:rsidRPr="00A640C6">
              <w:rPr>
                <w:rFonts w:ascii="Times New Roman" w:eastAsia="Calibri" w:hAnsi="Times New Roman" w:cs="Times New Roman"/>
                <w:color w:val="000000"/>
                <w:kern w:val="24"/>
                <w:lang w:val="en-GB"/>
              </w:rPr>
              <w:t xml:space="preserve">0.85±0.56 </w:t>
            </w:r>
          </w:p>
        </w:tc>
      </w:tr>
    </w:tbl>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Mean ± SEM, (n = 5)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 –750mg/kg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 –500mg/kg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III – 250mg/kg weight </w:t>
      </w:r>
    </w:p>
    <w:p w:rsidR="00397A54" w:rsidRPr="00A640C6" w:rsidRDefault="00397A54" w:rsidP="00F6723B">
      <w:pPr>
        <w:spacing w:after="0" w:line="240" w:lineRule="auto"/>
        <w:rPr>
          <w:rFonts w:ascii="Times New Roman" w:hAnsi="Times New Roman" w:cs="Times New Roman"/>
          <w:sz w:val="20"/>
          <w:szCs w:val="24"/>
          <w:lang w:val="en-GB"/>
        </w:rPr>
      </w:pPr>
      <w:r w:rsidRPr="00A640C6">
        <w:rPr>
          <w:rFonts w:ascii="Times New Roman" w:hAnsi="Times New Roman" w:cs="Times New Roman"/>
          <w:sz w:val="20"/>
          <w:szCs w:val="24"/>
          <w:lang w:val="en-GB"/>
        </w:rPr>
        <w:t xml:space="preserve">Group V – Control rat received 0.5ml 5% tween 80 </w:t>
      </w:r>
    </w:p>
    <w:p w:rsidR="00E857F8" w:rsidRDefault="00E857F8" w:rsidP="00F6723B">
      <w:pPr>
        <w:spacing w:after="0" w:line="240" w:lineRule="auto"/>
        <w:rPr>
          <w:rFonts w:ascii="Times New Roman" w:hAnsi="Times New Roman" w:cs="Times New Roman"/>
          <w:b/>
          <w:szCs w:val="24"/>
          <w:lang w:val="en-GB"/>
        </w:rPr>
      </w:pPr>
    </w:p>
    <w:p w:rsidR="00397A54" w:rsidRPr="00D248B1" w:rsidRDefault="00397A54" w:rsidP="00F6723B">
      <w:pPr>
        <w:spacing w:after="0" w:line="240" w:lineRule="auto"/>
        <w:rPr>
          <w:rFonts w:ascii="Times New Roman" w:hAnsi="Times New Roman" w:cs="Times New Roman"/>
          <w:b/>
          <w:szCs w:val="24"/>
          <w:lang w:val="en-GB"/>
        </w:rPr>
      </w:pPr>
      <w:r w:rsidRPr="00A640C6">
        <w:rPr>
          <w:rFonts w:ascii="Times New Roman" w:hAnsi="Times New Roman" w:cs="Times New Roman"/>
          <w:b/>
          <w:szCs w:val="24"/>
          <w:lang w:val="en-GB"/>
        </w:rPr>
        <w:t>Table</w:t>
      </w:r>
      <w:r w:rsidR="00D248B1">
        <w:rPr>
          <w:rFonts w:ascii="Times New Roman" w:hAnsi="Times New Roman" w:cs="Times New Roman"/>
          <w:b/>
          <w:szCs w:val="24"/>
          <w:lang w:val="en-GB"/>
        </w:rPr>
        <w:t xml:space="preserve"> 4</w:t>
      </w:r>
      <w:r w:rsidRPr="00A640C6">
        <w:rPr>
          <w:rFonts w:ascii="Times New Roman" w:hAnsi="Times New Roman" w:cs="Times New Roman"/>
          <w:b/>
          <w:szCs w:val="24"/>
          <w:lang w:val="en-GB"/>
        </w:rPr>
        <w:t xml:space="preserve">: Effect of extract from fresh </w:t>
      </w:r>
      <w:r w:rsidRPr="00A640C6">
        <w:rPr>
          <w:rFonts w:ascii="Times New Roman" w:hAnsi="Times New Roman" w:cs="Times New Roman"/>
          <w:b/>
          <w:i/>
          <w:iCs/>
          <w:szCs w:val="24"/>
          <w:lang w:val="en-GB"/>
        </w:rPr>
        <w:t>D. senegalensis</w:t>
      </w:r>
      <w:r w:rsidRPr="00A640C6">
        <w:rPr>
          <w:rFonts w:ascii="Times New Roman" w:hAnsi="Times New Roman" w:cs="Times New Roman"/>
          <w:b/>
          <w:szCs w:val="24"/>
          <w:lang w:val="en-GB"/>
        </w:rPr>
        <w:t xml:space="preserve"> seed oil</w:t>
      </w:r>
      <w:r>
        <w:rPr>
          <w:rFonts w:ascii="Times New Roman" w:hAnsi="Times New Roman" w:cs="Times New Roman"/>
          <w:b/>
          <w:szCs w:val="24"/>
          <w:lang w:val="en-GB"/>
        </w:rPr>
        <w:t xml:space="preserve"> on Haematological Parameters </w:t>
      </w:r>
    </w:p>
    <w:tbl>
      <w:tblPr>
        <w:tblW w:w="10549" w:type="dxa"/>
        <w:tblCellMar>
          <w:left w:w="0" w:type="dxa"/>
          <w:right w:w="0" w:type="dxa"/>
        </w:tblCellMar>
        <w:tblLook w:val="04A0"/>
      </w:tblPr>
      <w:tblGrid>
        <w:gridCol w:w="2088"/>
        <w:gridCol w:w="1975"/>
        <w:gridCol w:w="1816"/>
        <w:gridCol w:w="2035"/>
        <w:gridCol w:w="2635"/>
      </w:tblGrid>
      <w:tr w:rsidR="00397A54" w:rsidRPr="00A640C6" w:rsidTr="00786DB0">
        <w:trPr>
          <w:trHeight w:val="323"/>
        </w:trPr>
        <w:tc>
          <w:tcPr>
            <w:tcW w:w="208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b/>
                <w:bCs/>
                <w:color w:val="000000"/>
                <w:kern w:val="24"/>
                <w:lang w:val="en-GB"/>
              </w:rPr>
              <w:t>Animal Grouping</w:t>
            </w:r>
          </w:p>
        </w:tc>
        <w:tc>
          <w:tcPr>
            <w:tcW w:w="197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b/>
                <w:bCs/>
                <w:color w:val="000000"/>
                <w:kern w:val="24"/>
                <w:lang w:val="en-GB"/>
              </w:rPr>
              <w:t>HB (g/dl)</w:t>
            </w:r>
          </w:p>
        </w:tc>
        <w:tc>
          <w:tcPr>
            <w:tcW w:w="181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b/>
                <w:bCs/>
                <w:color w:val="000000"/>
                <w:kern w:val="24"/>
                <w:lang w:val="en-GB"/>
              </w:rPr>
              <w:t>WBC x 10</w:t>
            </w:r>
            <w:r w:rsidRPr="00A640C6">
              <w:rPr>
                <w:rFonts w:ascii="Times New Roman" w:eastAsia="Calibri" w:hAnsi="Times New Roman" w:cs="Times New Roman"/>
                <w:b/>
                <w:bCs/>
                <w:color w:val="000000"/>
                <w:kern w:val="24"/>
                <w:position w:val="7"/>
                <w:vertAlign w:val="superscript"/>
                <w:lang w:val="en-GB"/>
              </w:rPr>
              <w:t>3</w:t>
            </w:r>
          </w:p>
        </w:tc>
        <w:tc>
          <w:tcPr>
            <w:tcW w:w="20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b/>
                <w:bCs/>
                <w:color w:val="000000"/>
                <w:kern w:val="24"/>
                <w:lang w:val="en-GB"/>
              </w:rPr>
              <w:t>MCV (FL)</w:t>
            </w:r>
          </w:p>
        </w:tc>
        <w:tc>
          <w:tcPr>
            <w:tcW w:w="26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b/>
                <w:bCs/>
                <w:color w:val="000000"/>
                <w:kern w:val="24"/>
                <w:lang w:val="en-GB"/>
              </w:rPr>
              <w:t>PCV%</w:t>
            </w:r>
          </w:p>
        </w:tc>
      </w:tr>
      <w:tr w:rsidR="00397A54" w:rsidRPr="00A640C6" w:rsidTr="00786DB0">
        <w:trPr>
          <w:trHeight w:val="69"/>
        </w:trPr>
        <w:tc>
          <w:tcPr>
            <w:tcW w:w="208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Group 1</w:t>
            </w:r>
          </w:p>
        </w:tc>
        <w:tc>
          <w:tcPr>
            <w:tcW w:w="197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31.80 ± 1.6</w:t>
            </w:r>
          </w:p>
        </w:tc>
        <w:tc>
          <w:tcPr>
            <w:tcW w:w="181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5.30 ± 0.9</w:t>
            </w:r>
          </w:p>
        </w:tc>
        <w:tc>
          <w:tcPr>
            <w:tcW w:w="20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29.70 ± 0.5</w:t>
            </w:r>
          </w:p>
        </w:tc>
        <w:tc>
          <w:tcPr>
            <w:tcW w:w="26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32.20±0.13</w:t>
            </w:r>
          </w:p>
        </w:tc>
      </w:tr>
      <w:tr w:rsidR="00397A54" w:rsidRPr="00A640C6" w:rsidTr="00786DB0">
        <w:trPr>
          <w:trHeight w:val="69"/>
        </w:trPr>
        <w:tc>
          <w:tcPr>
            <w:tcW w:w="208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Group 2</w:t>
            </w:r>
          </w:p>
        </w:tc>
        <w:tc>
          <w:tcPr>
            <w:tcW w:w="197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23.60  ± 0.8</w:t>
            </w:r>
          </w:p>
        </w:tc>
        <w:tc>
          <w:tcPr>
            <w:tcW w:w="181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3.90 ± 0.5</w:t>
            </w:r>
          </w:p>
        </w:tc>
        <w:tc>
          <w:tcPr>
            <w:tcW w:w="20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28.70 ± 0.2</w:t>
            </w:r>
          </w:p>
        </w:tc>
        <w:tc>
          <w:tcPr>
            <w:tcW w:w="26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30.55±0.12</w:t>
            </w:r>
          </w:p>
        </w:tc>
      </w:tr>
      <w:tr w:rsidR="00397A54" w:rsidRPr="00A640C6" w:rsidTr="00786DB0">
        <w:trPr>
          <w:trHeight w:val="69"/>
        </w:trPr>
        <w:tc>
          <w:tcPr>
            <w:tcW w:w="208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Group 3</w:t>
            </w:r>
          </w:p>
        </w:tc>
        <w:tc>
          <w:tcPr>
            <w:tcW w:w="197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14.00 ± 2.9</w:t>
            </w:r>
          </w:p>
        </w:tc>
        <w:tc>
          <w:tcPr>
            <w:tcW w:w="181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5.60 ± 0.7</w:t>
            </w:r>
          </w:p>
        </w:tc>
        <w:tc>
          <w:tcPr>
            <w:tcW w:w="20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29.30 ± 0.1</w:t>
            </w:r>
          </w:p>
        </w:tc>
        <w:tc>
          <w:tcPr>
            <w:tcW w:w="26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33.15±0.07</w:t>
            </w:r>
          </w:p>
        </w:tc>
      </w:tr>
      <w:tr w:rsidR="00397A54" w:rsidRPr="00A640C6" w:rsidTr="00786DB0">
        <w:trPr>
          <w:trHeight w:val="69"/>
        </w:trPr>
        <w:tc>
          <w:tcPr>
            <w:tcW w:w="208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Group 4</w:t>
            </w:r>
          </w:p>
        </w:tc>
        <w:tc>
          <w:tcPr>
            <w:tcW w:w="197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14.50 ± 2.5</w:t>
            </w:r>
          </w:p>
        </w:tc>
        <w:tc>
          <w:tcPr>
            <w:tcW w:w="1816"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3.00 ± 0.5</w:t>
            </w:r>
          </w:p>
        </w:tc>
        <w:tc>
          <w:tcPr>
            <w:tcW w:w="20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21.50 ± 0.5</w:t>
            </w:r>
          </w:p>
        </w:tc>
        <w:tc>
          <w:tcPr>
            <w:tcW w:w="2635"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A640C6" w:rsidRDefault="00397A54" w:rsidP="00F6723B">
            <w:pPr>
              <w:spacing w:after="0" w:line="240" w:lineRule="auto"/>
              <w:jc w:val="center"/>
              <w:rPr>
                <w:rFonts w:ascii="Times New Roman" w:eastAsia="Times New Roman" w:hAnsi="Times New Roman" w:cs="Times New Roman"/>
              </w:rPr>
            </w:pPr>
            <w:r w:rsidRPr="00A640C6">
              <w:rPr>
                <w:rFonts w:ascii="Times New Roman" w:eastAsia="Calibri" w:hAnsi="Times New Roman" w:cs="Times New Roman"/>
                <w:color w:val="000000"/>
                <w:kern w:val="24"/>
                <w:lang w:val="en-GB"/>
              </w:rPr>
              <w:t>22.34±0.60</w:t>
            </w:r>
          </w:p>
        </w:tc>
      </w:tr>
    </w:tbl>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Mean ± SEM, (n = 5)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 –750mg/kg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 –500mg/kg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III – 250mg/kg weight </w:t>
      </w:r>
    </w:p>
    <w:p w:rsidR="00397A54" w:rsidRDefault="00397A54" w:rsidP="00F6723B">
      <w:pPr>
        <w:spacing w:after="0" w:line="240" w:lineRule="auto"/>
        <w:rPr>
          <w:rFonts w:ascii="Times New Roman" w:hAnsi="Times New Roman" w:cs="Times New Roman"/>
          <w:sz w:val="20"/>
          <w:szCs w:val="24"/>
          <w:lang w:val="en-GB"/>
        </w:rPr>
      </w:pPr>
      <w:r w:rsidRPr="00A640C6">
        <w:rPr>
          <w:rFonts w:ascii="Times New Roman" w:hAnsi="Times New Roman" w:cs="Times New Roman"/>
          <w:sz w:val="20"/>
          <w:szCs w:val="24"/>
          <w:lang w:val="en-GB"/>
        </w:rPr>
        <w:t xml:space="preserve">Group V – Control rat received 0.5ml 5% tween 80 </w:t>
      </w:r>
    </w:p>
    <w:p w:rsidR="00E857F8" w:rsidRDefault="00E857F8" w:rsidP="00F6723B">
      <w:pPr>
        <w:spacing w:after="0" w:line="240" w:lineRule="auto"/>
        <w:rPr>
          <w:rFonts w:ascii="Times New Roman" w:hAnsi="Times New Roman" w:cs="Times New Roman"/>
          <w:b/>
          <w:sz w:val="24"/>
          <w:szCs w:val="24"/>
          <w:lang w:val="en-GB"/>
        </w:rPr>
      </w:pPr>
    </w:p>
    <w:p w:rsidR="00397A54" w:rsidRPr="00D248B1" w:rsidRDefault="00397A54" w:rsidP="00F6723B">
      <w:pPr>
        <w:spacing w:after="0" w:line="24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Table </w:t>
      </w:r>
      <w:r w:rsidR="00D248B1">
        <w:rPr>
          <w:rFonts w:ascii="Times New Roman" w:hAnsi="Times New Roman" w:cs="Times New Roman"/>
          <w:b/>
          <w:sz w:val="24"/>
          <w:szCs w:val="24"/>
          <w:lang w:val="en-GB"/>
        </w:rPr>
        <w:t>5</w:t>
      </w:r>
      <w:r w:rsidRPr="00730838">
        <w:rPr>
          <w:rFonts w:ascii="Times New Roman" w:hAnsi="Times New Roman" w:cs="Times New Roman"/>
          <w:b/>
          <w:sz w:val="24"/>
          <w:szCs w:val="24"/>
          <w:lang w:val="en-GB"/>
        </w:rPr>
        <w:t xml:space="preserve">: Effect of extract from </w:t>
      </w:r>
      <w:r w:rsidRPr="00730838">
        <w:rPr>
          <w:rFonts w:ascii="Times New Roman" w:hAnsi="Times New Roman" w:cs="Times New Roman"/>
          <w:b/>
          <w:i/>
          <w:iCs/>
          <w:sz w:val="24"/>
          <w:szCs w:val="24"/>
          <w:lang w:val="en-GB"/>
        </w:rPr>
        <w:t>D. senegalensis</w:t>
      </w:r>
      <w:r w:rsidRPr="00730838">
        <w:rPr>
          <w:rFonts w:ascii="Times New Roman" w:hAnsi="Times New Roman" w:cs="Times New Roman"/>
          <w:b/>
          <w:sz w:val="24"/>
          <w:szCs w:val="24"/>
          <w:lang w:val="en-GB"/>
        </w:rPr>
        <w:t xml:space="preserve"> seed oil on Antioxidant Parameters</w:t>
      </w:r>
    </w:p>
    <w:tbl>
      <w:tblPr>
        <w:tblW w:w="9226" w:type="dxa"/>
        <w:tblCellMar>
          <w:left w:w="0" w:type="dxa"/>
          <w:right w:w="0" w:type="dxa"/>
        </w:tblCellMar>
        <w:tblLook w:val="04A0"/>
      </w:tblPr>
      <w:tblGrid>
        <w:gridCol w:w="2840"/>
        <w:gridCol w:w="1678"/>
        <w:gridCol w:w="1558"/>
        <w:gridCol w:w="1530"/>
        <w:gridCol w:w="1620"/>
      </w:tblGrid>
      <w:tr w:rsidR="00397A54" w:rsidRPr="00730838" w:rsidTr="00786DB0">
        <w:trPr>
          <w:trHeight w:val="48"/>
        </w:trPr>
        <w:tc>
          <w:tcPr>
            <w:tcW w:w="28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Animal Grouping</w:t>
            </w:r>
          </w:p>
        </w:tc>
        <w:tc>
          <w:tcPr>
            <w:tcW w:w="16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GSH (µ/mg)</w:t>
            </w:r>
          </w:p>
        </w:tc>
        <w:tc>
          <w:tcPr>
            <w:tcW w:w="155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SOD (µ/mg)</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CAT (µ/mg)</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b/>
                <w:bCs/>
                <w:color w:val="000000"/>
                <w:kern w:val="24"/>
                <w:sz w:val="24"/>
                <w:szCs w:val="24"/>
                <w:lang w:val="en-GB"/>
              </w:rPr>
              <w:t>MDA (µ/mg)</w:t>
            </w:r>
          </w:p>
        </w:tc>
      </w:tr>
      <w:tr w:rsidR="00397A54" w:rsidRPr="00730838" w:rsidTr="00786DB0">
        <w:trPr>
          <w:trHeight w:val="48"/>
        </w:trPr>
        <w:tc>
          <w:tcPr>
            <w:tcW w:w="28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 1</w:t>
            </w:r>
          </w:p>
        </w:tc>
        <w:tc>
          <w:tcPr>
            <w:tcW w:w="16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2.97 ± 0.01</w:t>
            </w:r>
          </w:p>
        </w:tc>
        <w:tc>
          <w:tcPr>
            <w:tcW w:w="155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5.54 ± 0.02</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37.01 ± 0.20</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0.36 ± 0.30</w:t>
            </w:r>
          </w:p>
        </w:tc>
      </w:tr>
      <w:tr w:rsidR="00397A54" w:rsidRPr="00730838" w:rsidTr="00786DB0">
        <w:trPr>
          <w:trHeight w:val="48"/>
        </w:trPr>
        <w:tc>
          <w:tcPr>
            <w:tcW w:w="28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 2</w:t>
            </w:r>
          </w:p>
        </w:tc>
        <w:tc>
          <w:tcPr>
            <w:tcW w:w="16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1.36 ± 0.25</w:t>
            </w:r>
          </w:p>
        </w:tc>
        <w:tc>
          <w:tcPr>
            <w:tcW w:w="155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4.58 ± 0.31</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30.60 ± 0.15</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0.27 ± 0.01</w:t>
            </w:r>
          </w:p>
        </w:tc>
      </w:tr>
      <w:tr w:rsidR="00397A54" w:rsidRPr="00730838" w:rsidTr="00786DB0">
        <w:trPr>
          <w:trHeight w:val="48"/>
        </w:trPr>
        <w:tc>
          <w:tcPr>
            <w:tcW w:w="28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 3</w:t>
            </w:r>
          </w:p>
        </w:tc>
        <w:tc>
          <w:tcPr>
            <w:tcW w:w="16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0.12 ± 0.15</w:t>
            </w:r>
          </w:p>
        </w:tc>
        <w:tc>
          <w:tcPr>
            <w:tcW w:w="155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1.49 ± 0.12</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18.26 ± 0.01</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0.10 ± 0.14</w:t>
            </w:r>
          </w:p>
        </w:tc>
      </w:tr>
      <w:tr w:rsidR="00397A54" w:rsidRPr="00730838" w:rsidTr="00786DB0">
        <w:trPr>
          <w:trHeight w:val="48"/>
        </w:trPr>
        <w:tc>
          <w:tcPr>
            <w:tcW w:w="284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Group 4</w:t>
            </w:r>
          </w:p>
        </w:tc>
        <w:tc>
          <w:tcPr>
            <w:tcW w:w="167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1.03 ± 0.15</w:t>
            </w:r>
          </w:p>
        </w:tc>
        <w:tc>
          <w:tcPr>
            <w:tcW w:w="1558"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1.39 ± 0.16</w:t>
            </w:r>
          </w:p>
        </w:tc>
        <w:tc>
          <w:tcPr>
            <w:tcW w:w="153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16.38 ± 0.14</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7" w:type="dxa"/>
              <w:left w:w="108" w:type="dxa"/>
              <w:bottom w:w="0" w:type="dxa"/>
              <w:right w:w="108" w:type="dxa"/>
            </w:tcMar>
            <w:hideMark/>
          </w:tcPr>
          <w:p w:rsidR="00397A54" w:rsidRPr="00730838" w:rsidRDefault="00397A54" w:rsidP="00F6723B">
            <w:pPr>
              <w:spacing w:after="0" w:line="240" w:lineRule="auto"/>
              <w:jc w:val="center"/>
              <w:rPr>
                <w:rFonts w:ascii="Times New Roman" w:eastAsia="Times New Roman" w:hAnsi="Times New Roman" w:cs="Times New Roman"/>
                <w:sz w:val="36"/>
                <w:szCs w:val="36"/>
              </w:rPr>
            </w:pPr>
            <w:r w:rsidRPr="00730838">
              <w:rPr>
                <w:rFonts w:ascii="Times New Roman" w:eastAsia="Calibri" w:hAnsi="Times New Roman" w:cs="Times New Roman"/>
                <w:color w:val="000000"/>
                <w:kern w:val="24"/>
                <w:sz w:val="24"/>
                <w:szCs w:val="24"/>
                <w:lang w:val="en-GB"/>
              </w:rPr>
              <w:t>0.09 ± 0.31</w:t>
            </w:r>
          </w:p>
        </w:tc>
      </w:tr>
    </w:tbl>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Mean + SEM, (n = 5)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 – 750mg/kg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 –500mg/kg weight </w:t>
      </w:r>
    </w:p>
    <w:p w:rsidR="00397A54" w:rsidRPr="00A640C6" w:rsidRDefault="00397A54" w:rsidP="00F6723B">
      <w:pPr>
        <w:spacing w:after="0" w:line="240" w:lineRule="auto"/>
        <w:rPr>
          <w:rFonts w:ascii="Times New Roman" w:hAnsi="Times New Roman" w:cs="Times New Roman"/>
          <w:sz w:val="20"/>
          <w:szCs w:val="24"/>
        </w:rPr>
      </w:pPr>
      <w:r w:rsidRPr="00A640C6">
        <w:rPr>
          <w:rFonts w:ascii="Times New Roman" w:hAnsi="Times New Roman" w:cs="Times New Roman"/>
          <w:sz w:val="20"/>
          <w:szCs w:val="24"/>
          <w:lang w:val="en-GB"/>
        </w:rPr>
        <w:t xml:space="preserve">Group III – 250mg/kg weight </w:t>
      </w:r>
    </w:p>
    <w:p w:rsidR="00397A54" w:rsidRDefault="00397A54" w:rsidP="00F6723B">
      <w:pPr>
        <w:spacing w:after="0" w:line="240" w:lineRule="auto"/>
        <w:rPr>
          <w:rFonts w:ascii="Times New Roman" w:hAnsi="Times New Roman" w:cs="Times New Roman"/>
          <w:sz w:val="20"/>
          <w:szCs w:val="24"/>
          <w:lang w:val="en-GB"/>
        </w:rPr>
      </w:pPr>
      <w:r w:rsidRPr="00A640C6">
        <w:rPr>
          <w:rFonts w:ascii="Times New Roman" w:hAnsi="Times New Roman" w:cs="Times New Roman"/>
          <w:sz w:val="20"/>
          <w:szCs w:val="24"/>
          <w:lang w:val="en-GB"/>
        </w:rPr>
        <w:t>Group V – Contro</w:t>
      </w:r>
      <w:r>
        <w:rPr>
          <w:rFonts w:ascii="Times New Roman" w:hAnsi="Times New Roman" w:cs="Times New Roman"/>
          <w:sz w:val="20"/>
          <w:szCs w:val="24"/>
          <w:lang w:val="en-GB"/>
        </w:rPr>
        <w:t xml:space="preserve">l rat received 0.5ml 5% tween </w:t>
      </w:r>
    </w:p>
    <w:p w:rsidR="00397A54" w:rsidRDefault="00397A54" w:rsidP="00F6723B">
      <w:pPr>
        <w:spacing w:line="240" w:lineRule="auto"/>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00397A54" w:rsidRPr="00BD092F" w:rsidRDefault="00397A54" w:rsidP="00F6723B">
      <w:pPr>
        <w:spacing w:after="0" w:line="240" w:lineRule="auto"/>
        <w:rPr>
          <w:rFonts w:ascii="Times New Roman" w:hAnsi="Times New Roman" w:cs="Times New Roman"/>
          <w:sz w:val="20"/>
          <w:szCs w:val="24"/>
        </w:rPr>
      </w:pPr>
      <w:r w:rsidRPr="00730838">
        <w:rPr>
          <w:rFonts w:ascii="Times New Roman" w:hAnsi="Times New Roman" w:cs="Times New Roman"/>
          <w:b/>
          <w:sz w:val="24"/>
          <w:szCs w:val="24"/>
          <w:lang w:val="en-GB"/>
        </w:rPr>
        <w:lastRenderedPageBreak/>
        <w:t>Histopathological studies of the organs of the wistar albino rats</w:t>
      </w:r>
      <w:r w:rsidRPr="00730838">
        <w:rPr>
          <w:rFonts w:ascii="Times New Roman" w:hAnsi="Times New Roman" w:cs="Times New Roman"/>
          <w:b/>
          <w:sz w:val="24"/>
          <w:szCs w:val="24"/>
          <w:lang w:val="en-GB"/>
        </w:rPr>
        <w:tab/>
        <w:t xml:space="preserve"> </w:t>
      </w:r>
    </w:p>
    <w:p w:rsidR="00397A54" w:rsidRDefault="00397A54" w:rsidP="00F6723B">
      <w:pPr>
        <w:spacing w:after="0" w:line="240" w:lineRule="auto"/>
        <w:ind w:right="-270"/>
        <w:rPr>
          <w:rFonts w:ascii="Times New Roman" w:hAnsi="Times New Roman" w:cs="Times New Roman"/>
          <w:b/>
          <w:noProof/>
          <w:sz w:val="24"/>
          <w:szCs w:val="24"/>
        </w:rPr>
      </w:pPr>
      <w:r>
        <w:rPr>
          <w:rFonts w:ascii="Times New Roman" w:hAnsi="Times New Roman" w:cs="Times New Roman"/>
          <w:b/>
          <w:noProof/>
          <w:sz w:val="24"/>
          <w:szCs w:val="24"/>
        </w:rPr>
        <w:t>a</w:t>
      </w:r>
      <w:r w:rsidRPr="00730838">
        <w:rPr>
          <w:rFonts w:ascii="Times New Roman" w:hAnsi="Times New Roman" w:cs="Times New Roman"/>
          <w:b/>
          <w:noProof/>
          <w:sz w:val="24"/>
          <w:szCs w:val="24"/>
        </w:rPr>
        <w:drawing>
          <wp:inline distT="0" distB="0" distL="0" distR="0">
            <wp:extent cx="1463040" cy="1099335"/>
            <wp:effectExtent l="19050" t="0" r="3810" b="0"/>
            <wp:docPr id="42" name="Picture 51" descr="Description: Description: C:\Users\Inioluwa\Documents\Rat12-2985X400Liver(PMchanges)Degeneration.jpg"/>
            <wp:cNvGraphicFramePr/>
            <a:graphic xmlns:a="http://schemas.openxmlformats.org/drawingml/2006/main">
              <a:graphicData uri="http://schemas.openxmlformats.org/drawingml/2006/picture">
                <pic:pic xmlns:pic="http://schemas.openxmlformats.org/drawingml/2006/picture">
                  <pic:nvPicPr>
                    <pic:cNvPr id="2049" name="Picture 1" descr="Description: Description: C:\Users\Inioluwa\Documents\Rat12-2985X400Liver(PMchanges)Degeneration.jpg"/>
                    <pic:cNvPicPr>
                      <a:picLocks noChangeAspect="1" noChangeArrowheads="1"/>
                    </pic:cNvPicPr>
                  </pic:nvPicPr>
                  <pic:blipFill>
                    <a:blip r:embed="rId4"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 xml:space="preserve">  b</w:t>
      </w:r>
      <w:r w:rsidRPr="00A640C6">
        <w:rPr>
          <w:rFonts w:ascii="Times New Roman" w:hAnsi="Times New Roman" w:cs="Times New Roman"/>
          <w:b/>
          <w:noProof/>
          <w:sz w:val="24"/>
          <w:szCs w:val="24"/>
        </w:rPr>
        <w:drawing>
          <wp:inline distT="0" distB="0" distL="0" distR="0">
            <wp:extent cx="1463040" cy="1099335"/>
            <wp:effectExtent l="19050" t="0" r="3810" b="0"/>
            <wp:docPr id="49" name="Picture 52" descr="Description: Description: C:\Users\Inioluwa\Documents\Rat12-2985X400Liver(PMchanges)Degeneration.jpg"/>
            <wp:cNvGraphicFramePr/>
            <a:graphic xmlns:a="http://schemas.openxmlformats.org/drawingml/2006/main">
              <a:graphicData uri="http://schemas.openxmlformats.org/drawingml/2006/picture">
                <pic:pic xmlns:pic="http://schemas.openxmlformats.org/drawingml/2006/picture">
                  <pic:nvPicPr>
                    <pic:cNvPr id="55297" name="Picture 1" descr="Description: Description: C:\Users\Inioluwa\Documents\Rat12-2985X400Liver(PMchanges)Degeneration.jpg"/>
                    <pic:cNvPicPr>
                      <a:picLocks noChangeAspect="1" noChangeArrowheads="1"/>
                    </pic:cNvPicPr>
                  </pic:nvPicPr>
                  <pic:blipFill>
                    <a:blip r:embed="rId4"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 xml:space="preserve"> c</w:t>
      </w:r>
      <w:r w:rsidRPr="00A640C6">
        <w:rPr>
          <w:rFonts w:ascii="Times New Roman" w:hAnsi="Times New Roman" w:cs="Times New Roman"/>
          <w:b/>
          <w:noProof/>
          <w:sz w:val="24"/>
          <w:szCs w:val="24"/>
        </w:rPr>
        <w:drawing>
          <wp:inline distT="0" distB="0" distL="0" distR="0">
            <wp:extent cx="1463040" cy="1099335"/>
            <wp:effectExtent l="19050" t="0" r="3810" b="0"/>
            <wp:docPr id="54" name="Picture 1" descr="Description: Description: C:\Users\Inioluwa\Documents\Rat12-2988LiverPMchangesX400.jpg"/>
            <wp:cNvGraphicFramePr/>
            <a:graphic xmlns:a="http://schemas.openxmlformats.org/drawingml/2006/main">
              <a:graphicData uri="http://schemas.openxmlformats.org/drawingml/2006/picture">
                <pic:pic xmlns:pic="http://schemas.openxmlformats.org/drawingml/2006/picture">
                  <pic:nvPicPr>
                    <pic:cNvPr id="56321" name="Picture 4" descr="Description: Description: C:\Users\Inioluwa\Documents\Rat12-2988LiverPMchangesX400.jpg"/>
                    <pic:cNvPicPr>
                      <a:picLocks noChangeAspect="1" noChangeArrowheads="1"/>
                    </pic:cNvPicPr>
                  </pic:nvPicPr>
                  <pic:blipFill>
                    <a:blip r:embed="rId5"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d</w:t>
      </w:r>
      <w:r w:rsidRPr="00A640C6">
        <w:rPr>
          <w:rFonts w:ascii="Times New Roman" w:hAnsi="Times New Roman" w:cs="Times New Roman"/>
          <w:b/>
          <w:noProof/>
          <w:sz w:val="24"/>
          <w:szCs w:val="24"/>
        </w:rPr>
        <w:drawing>
          <wp:inline distT="0" distB="0" distL="0" distR="0">
            <wp:extent cx="1463040" cy="1099335"/>
            <wp:effectExtent l="19050" t="0" r="3810" b="0"/>
            <wp:docPr id="56" name="Picture 3" descr="Description: Description: C:\Users\Inioluwa\Documents\Rat12-2987LiverX400Double&amp;large nuclei.jpg"/>
            <wp:cNvGraphicFramePr/>
            <a:graphic xmlns:a="http://schemas.openxmlformats.org/drawingml/2006/main">
              <a:graphicData uri="http://schemas.openxmlformats.org/drawingml/2006/picture">
                <pic:pic xmlns:pic="http://schemas.openxmlformats.org/drawingml/2006/picture">
                  <pic:nvPicPr>
                    <pic:cNvPr id="57345" name="Picture 3" descr="Description: Description: C:\Users\Inioluwa\Documents\Rat12-2987LiverX400Double&amp;large nuclei.jpg"/>
                    <pic:cNvPicPr>
                      <a:picLocks noChangeAspect="1" noChangeArrowheads="1"/>
                    </pic:cNvPicPr>
                  </pic:nvPicPr>
                  <pic:blipFill>
                    <a:blip r:embed="rId6"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 xml:space="preserve">    e</w:t>
      </w:r>
      <w:r w:rsidRPr="00A640C6">
        <w:rPr>
          <w:rFonts w:ascii="Times New Roman" w:hAnsi="Times New Roman" w:cs="Times New Roman"/>
          <w:b/>
          <w:noProof/>
          <w:sz w:val="24"/>
          <w:szCs w:val="24"/>
        </w:rPr>
        <w:drawing>
          <wp:inline distT="0" distB="0" distL="0" distR="0">
            <wp:extent cx="1463040" cy="1099335"/>
            <wp:effectExtent l="19050" t="0" r="3810" b="0"/>
            <wp:docPr id="100" name="Picture 5" descr="Description: Description: C:\Users\Inioluwa\Documents\Rat12-2985X400Kidney (PMchanges) Glomerulus.jpg"/>
            <wp:cNvGraphicFramePr/>
            <a:graphic xmlns:a="http://schemas.openxmlformats.org/drawingml/2006/main">
              <a:graphicData uri="http://schemas.openxmlformats.org/drawingml/2006/picture">
                <pic:pic xmlns:pic="http://schemas.openxmlformats.org/drawingml/2006/picture">
                  <pic:nvPicPr>
                    <pic:cNvPr id="59393" name="Picture 1" descr="Description: Description: C:\Users\Inioluwa\Documents\Rat12-2985X400Kidney (PMchanges) Glomerulus.jpg"/>
                    <pic:cNvPicPr>
                      <a:picLocks noChangeAspect="1" noChangeArrowheads="1"/>
                    </pic:cNvPicPr>
                  </pic:nvPicPr>
                  <pic:blipFill>
                    <a:blip r:embed="rId7"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 xml:space="preserve">  f</w:t>
      </w:r>
      <w:r w:rsidRPr="00A640C6">
        <w:rPr>
          <w:rFonts w:ascii="Times New Roman" w:hAnsi="Times New Roman" w:cs="Times New Roman"/>
          <w:b/>
          <w:noProof/>
          <w:sz w:val="24"/>
          <w:szCs w:val="24"/>
        </w:rPr>
        <w:drawing>
          <wp:inline distT="0" distB="0" distL="0" distR="0">
            <wp:extent cx="1463040" cy="1099335"/>
            <wp:effectExtent l="19050" t="0" r="3810" b="0"/>
            <wp:docPr id="57" name="Picture 7" descr="Description: Description: C:\Users\Inioluwa\Documents\Rat12-2985X400Kidney (PMchanges) Glomerulus.jpg"/>
            <wp:cNvGraphicFramePr/>
            <a:graphic xmlns:a="http://schemas.openxmlformats.org/drawingml/2006/main">
              <a:graphicData uri="http://schemas.openxmlformats.org/drawingml/2006/picture">
                <pic:pic xmlns:pic="http://schemas.openxmlformats.org/drawingml/2006/picture">
                  <pic:nvPicPr>
                    <pic:cNvPr id="16" name="Picture 1" descr="Description: Description: C:\Users\Inioluwa\Documents\Rat12-2985X400Kidney (PMchanges) Glomerulus.jpg"/>
                    <pic:cNvPicPr>
                      <a:picLocks noChangeAspect="1" noChangeArrowheads="1"/>
                    </pic:cNvPicPr>
                  </pic:nvPicPr>
                  <pic:blipFill>
                    <a:blip r:embed="rId7"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 xml:space="preserve"> g</w:t>
      </w:r>
      <w:r w:rsidRPr="00A640C6">
        <w:rPr>
          <w:rFonts w:ascii="Times New Roman" w:hAnsi="Times New Roman" w:cs="Times New Roman"/>
          <w:b/>
          <w:noProof/>
          <w:sz w:val="24"/>
          <w:szCs w:val="24"/>
        </w:rPr>
        <w:drawing>
          <wp:inline distT="0" distB="0" distL="0" distR="0">
            <wp:extent cx="1463040" cy="1099335"/>
            <wp:effectExtent l="19050" t="0" r="3810" b="0"/>
            <wp:docPr id="58" name="Picture 8" descr="Description: Description: C:\Users\Inioluwa\Documents\Rat12-2987KidneyX400PMchanges.jpg"/>
            <wp:cNvGraphicFramePr/>
            <a:graphic xmlns:a="http://schemas.openxmlformats.org/drawingml/2006/main">
              <a:graphicData uri="http://schemas.openxmlformats.org/drawingml/2006/picture">
                <pic:pic xmlns:pic="http://schemas.openxmlformats.org/drawingml/2006/picture">
                  <pic:nvPicPr>
                    <pic:cNvPr id="60417" name="Picture 3" descr="Description: Description: C:\Users\Inioluwa\Documents\Rat12-2987KidneyX400PMchanges.jpg"/>
                    <pic:cNvPicPr>
                      <a:picLocks noChangeAspect="1" noChangeArrowheads="1"/>
                    </pic:cNvPicPr>
                  </pic:nvPicPr>
                  <pic:blipFill>
                    <a:blip r:embed="rId8"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 xml:space="preserve"> h</w:t>
      </w:r>
      <w:r w:rsidRPr="00A640C6">
        <w:rPr>
          <w:rFonts w:ascii="Times New Roman" w:hAnsi="Times New Roman" w:cs="Times New Roman"/>
          <w:b/>
          <w:noProof/>
          <w:sz w:val="24"/>
          <w:szCs w:val="24"/>
        </w:rPr>
        <w:drawing>
          <wp:inline distT="0" distB="0" distL="0" distR="0">
            <wp:extent cx="1463040" cy="1099335"/>
            <wp:effectExtent l="19050" t="0" r="3810" b="0"/>
            <wp:docPr id="103" name="Picture 10" descr="Description: Description: C:\Users\Inioluwa\Documents\Rat12-2988KidneyPMchangesX400.jpg"/>
            <wp:cNvGraphicFramePr/>
            <a:graphic xmlns:a="http://schemas.openxmlformats.org/drawingml/2006/main">
              <a:graphicData uri="http://schemas.openxmlformats.org/drawingml/2006/picture">
                <pic:pic xmlns:pic="http://schemas.openxmlformats.org/drawingml/2006/picture">
                  <pic:nvPicPr>
                    <pic:cNvPr id="61442" name="Picture 4" descr="Description: Description: C:\Users\Inioluwa\Documents\Rat12-2988KidneyPMchangesX400.jpg"/>
                    <pic:cNvPicPr>
                      <a:picLocks noChangeAspect="1" noChangeArrowheads="1"/>
                    </pic:cNvPicPr>
                  </pic:nvPicPr>
                  <pic:blipFill>
                    <a:blip r:embed="rId9" cstate="print"/>
                    <a:srcRect/>
                    <a:stretch>
                      <a:fillRect/>
                    </a:stretch>
                  </pic:blipFill>
                  <pic:spPr bwMode="auto">
                    <a:xfrm>
                      <a:off x="0" y="0"/>
                      <a:ext cx="1463040" cy="1099335"/>
                    </a:xfrm>
                    <a:prstGeom prst="rect">
                      <a:avLst/>
                    </a:prstGeom>
                    <a:noFill/>
                  </pic:spPr>
                </pic:pic>
              </a:graphicData>
            </a:graphic>
          </wp:inline>
        </w:drawing>
      </w:r>
      <w:r>
        <w:rPr>
          <w:rFonts w:ascii="Times New Roman" w:hAnsi="Times New Roman" w:cs="Times New Roman"/>
          <w:b/>
          <w:noProof/>
          <w:sz w:val="24"/>
          <w:szCs w:val="24"/>
        </w:rPr>
        <w:t xml:space="preserve">   </w:t>
      </w:r>
    </w:p>
    <w:p w:rsidR="00397A54" w:rsidRPr="0042757D" w:rsidRDefault="00397A54" w:rsidP="00BD2F26">
      <w:pPr>
        <w:spacing w:after="0" w:line="240" w:lineRule="auto"/>
        <w:ind w:right="-270"/>
        <w:rPr>
          <w:rFonts w:ascii="Times New Roman" w:hAnsi="Times New Roman" w:cs="Times New Roman"/>
          <w:noProof/>
          <w:sz w:val="20"/>
          <w:szCs w:val="20"/>
        </w:rPr>
      </w:pPr>
      <w:r>
        <w:rPr>
          <w:rFonts w:ascii="Times New Roman" w:hAnsi="Times New Roman" w:cs="Times New Roman"/>
          <w:sz w:val="20"/>
          <w:szCs w:val="20"/>
          <w:lang w:val="en-GB"/>
        </w:rPr>
        <w:t>Plate 5a</w:t>
      </w:r>
      <w:r w:rsidRPr="0042757D">
        <w:rPr>
          <w:rFonts w:ascii="Times New Roman" w:hAnsi="Times New Roman" w:cs="Times New Roman"/>
          <w:sz w:val="20"/>
          <w:szCs w:val="20"/>
          <w:lang w:val="en-GB"/>
        </w:rPr>
        <w:t>: Photomicrograp</w:t>
      </w:r>
      <w:r>
        <w:rPr>
          <w:rFonts w:ascii="Times New Roman" w:hAnsi="Times New Roman" w:cs="Times New Roman"/>
          <w:sz w:val="20"/>
          <w:szCs w:val="20"/>
          <w:lang w:val="en-GB"/>
        </w:rPr>
        <w:t>h of the section of liver</w:t>
      </w:r>
      <w:r w:rsidRPr="0042757D">
        <w:rPr>
          <w:rFonts w:ascii="Times New Roman" w:hAnsi="Times New Roman" w:cs="Times New Roman"/>
          <w:sz w:val="20"/>
          <w:szCs w:val="20"/>
          <w:lang w:val="en-GB"/>
        </w:rPr>
        <w:t xml:space="preserve"> of the control Group </w:t>
      </w:r>
      <w:r w:rsidRPr="0042757D">
        <w:rPr>
          <w:rFonts w:ascii="Times New Roman" w:hAnsi="Times New Roman" w:cs="Times New Roman"/>
          <w:sz w:val="20"/>
          <w:szCs w:val="20"/>
        </w:rPr>
        <w:t>4</w:t>
      </w:r>
      <w:r w:rsidRPr="0042757D">
        <w:rPr>
          <w:rFonts w:ascii="Times New Roman" w:hAnsi="Times New Roman" w:cs="Times New Roman"/>
          <w:sz w:val="20"/>
          <w:szCs w:val="20"/>
          <w:lang w:val="en-GB"/>
        </w:rPr>
        <w:t xml:space="preserve"> administerd with 0.5ml of 5% tween 8</w:t>
      </w:r>
      <w:r>
        <w:rPr>
          <w:rFonts w:ascii="Times New Roman" w:hAnsi="Times New Roman" w:cs="Times New Roman"/>
          <w:sz w:val="20"/>
          <w:szCs w:val="20"/>
          <w:lang w:val="en-GB"/>
        </w:rPr>
        <w:t xml:space="preserve">0 </w:t>
      </w:r>
      <w:proofErr w:type="gramStart"/>
      <w:r>
        <w:rPr>
          <w:rFonts w:ascii="Times New Roman" w:hAnsi="Times New Roman" w:cs="Times New Roman"/>
          <w:sz w:val="20"/>
          <w:szCs w:val="20"/>
          <w:lang w:val="en-GB"/>
        </w:rPr>
        <w:t>solution</w:t>
      </w:r>
      <w:proofErr w:type="gramEnd"/>
      <w:r>
        <w:rPr>
          <w:rFonts w:ascii="Times New Roman" w:hAnsi="Times New Roman" w:cs="Times New Roman"/>
          <w:sz w:val="20"/>
          <w:szCs w:val="20"/>
          <w:lang w:val="en-GB"/>
        </w:rPr>
        <w:t xml:space="preserve">.    </w:t>
      </w:r>
    </w:p>
    <w:p w:rsidR="00397A54" w:rsidRPr="0042757D" w:rsidRDefault="00397A54" w:rsidP="00BD2F26">
      <w:pPr>
        <w:spacing w:after="0" w:line="240" w:lineRule="auto"/>
        <w:ind w:right="-270"/>
        <w:rPr>
          <w:rFonts w:ascii="Times New Roman" w:hAnsi="Times New Roman" w:cs="Times New Roman"/>
          <w:noProof/>
          <w:sz w:val="20"/>
          <w:szCs w:val="20"/>
        </w:rPr>
      </w:pPr>
      <w:r>
        <w:rPr>
          <w:rFonts w:ascii="Times New Roman" w:hAnsi="Times New Roman" w:cs="Times New Roman"/>
          <w:sz w:val="20"/>
          <w:szCs w:val="20"/>
          <w:lang w:val="en-GB"/>
        </w:rPr>
        <w:t xml:space="preserve"> </w:t>
      </w:r>
      <w:proofErr w:type="gramStart"/>
      <w:r>
        <w:rPr>
          <w:rFonts w:ascii="Times New Roman" w:hAnsi="Times New Roman" w:cs="Times New Roman"/>
          <w:sz w:val="20"/>
          <w:szCs w:val="20"/>
          <w:lang w:val="en-GB"/>
        </w:rPr>
        <w:t>b</w:t>
      </w:r>
      <w:proofErr w:type="gramEnd"/>
      <w:r w:rsidRPr="0042757D">
        <w:rPr>
          <w:rFonts w:ascii="Times New Roman" w:hAnsi="Times New Roman" w:cs="Times New Roman"/>
          <w:sz w:val="20"/>
          <w:szCs w:val="20"/>
          <w:lang w:val="en-GB"/>
        </w:rPr>
        <w:t xml:space="preserve">: Photomicrograph of Wistar rats’ liver in group </w:t>
      </w:r>
      <w:r w:rsidRPr="0042757D">
        <w:rPr>
          <w:rFonts w:ascii="Times New Roman" w:hAnsi="Times New Roman" w:cs="Times New Roman"/>
          <w:sz w:val="20"/>
          <w:szCs w:val="20"/>
        </w:rPr>
        <w:t>1</w:t>
      </w:r>
      <w:r w:rsidRPr="0042757D">
        <w:rPr>
          <w:rFonts w:ascii="Times New Roman" w:hAnsi="Times New Roman" w:cs="Times New Roman"/>
          <w:sz w:val="20"/>
          <w:szCs w:val="20"/>
          <w:lang w:val="en-GB"/>
        </w:rPr>
        <w:t xml:space="preserve"> administered with 750mg/kg body weight</w:t>
      </w:r>
      <w:r>
        <w:rPr>
          <w:rFonts w:ascii="Times New Roman" w:hAnsi="Times New Roman" w:cs="Times New Roman"/>
          <w:sz w:val="20"/>
          <w:szCs w:val="20"/>
          <w:lang w:val="en-GB"/>
        </w:rPr>
        <w:t xml:space="preserve"> of the extract</w:t>
      </w:r>
      <w:r w:rsidRPr="0042757D">
        <w:rPr>
          <w:rFonts w:ascii="Times New Roman" w:hAnsi="Times New Roman" w:cs="Times New Roman"/>
          <w:sz w:val="20"/>
          <w:szCs w:val="20"/>
          <w:lang w:val="en-GB"/>
        </w:rPr>
        <w:t xml:space="preserve"> </w:t>
      </w:r>
    </w:p>
    <w:p w:rsidR="00397A54" w:rsidRDefault="00BD2F26" w:rsidP="00BD2F26">
      <w:pPr>
        <w:spacing w:after="0" w:line="240" w:lineRule="auto"/>
        <w:ind w:right="-270"/>
        <w:rPr>
          <w:rFonts w:ascii="Times New Roman" w:hAnsi="Times New Roman" w:cs="Times New Roman"/>
          <w:sz w:val="20"/>
          <w:szCs w:val="20"/>
          <w:lang w:val="en-GB"/>
        </w:rPr>
      </w:pPr>
      <w:r>
        <w:rPr>
          <w:rFonts w:ascii="Times New Roman" w:hAnsi="Times New Roman" w:cs="Times New Roman"/>
          <w:sz w:val="20"/>
          <w:szCs w:val="20"/>
          <w:lang w:val="en-GB"/>
        </w:rPr>
        <w:t xml:space="preserve"> </w:t>
      </w:r>
      <w:proofErr w:type="gramStart"/>
      <w:r w:rsidR="00397A54">
        <w:rPr>
          <w:rFonts w:ascii="Times New Roman" w:hAnsi="Times New Roman" w:cs="Times New Roman"/>
          <w:sz w:val="20"/>
          <w:szCs w:val="20"/>
          <w:lang w:val="en-GB"/>
        </w:rPr>
        <w:t>c</w:t>
      </w:r>
      <w:proofErr w:type="gramEnd"/>
      <w:r w:rsidR="00397A54" w:rsidRPr="0042757D">
        <w:rPr>
          <w:rFonts w:ascii="Times New Roman" w:hAnsi="Times New Roman" w:cs="Times New Roman"/>
          <w:sz w:val="20"/>
          <w:szCs w:val="20"/>
          <w:lang w:val="en-GB"/>
        </w:rPr>
        <w:t xml:space="preserve">: Photomicrograph of Wistar rats liver in group </w:t>
      </w:r>
      <w:r w:rsidR="00397A54" w:rsidRPr="0042757D">
        <w:rPr>
          <w:rFonts w:ascii="Times New Roman" w:hAnsi="Times New Roman" w:cs="Times New Roman"/>
          <w:sz w:val="20"/>
          <w:szCs w:val="20"/>
        </w:rPr>
        <w:t>2</w:t>
      </w:r>
      <w:r w:rsidR="00397A54" w:rsidRPr="0042757D">
        <w:rPr>
          <w:rFonts w:ascii="Times New Roman" w:hAnsi="Times New Roman" w:cs="Times New Roman"/>
          <w:sz w:val="20"/>
          <w:szCs w:val="20"/>
          <w:lang w:val="en-GB"/>
        </w:rPr>
        <w:t xml:space="preserve"> administered with 500mg/kg of </w:t>
      </w:r>
      <w:r w:rsidR="00397A54">
        <w:rPr>
          <w:rFonts w:ascii="Times New Roman" w:hAnsi="Times New Roman" w:cs="Times New Roman"/>
          <w:sz w:val="20"/>
          <w:szCs w:val="20"/>
          <w:lang w:val="en-GB"/>
        </w:rPr>
        <w:t>the extract</w:t>
      </w:r>
      <w:r w:rsidR="00397A54" w:rsidRPr="0042757D">
        <w:rPr>
          <w:rFonts w:ascii="Times New Roman" w:hAnsi="Times New Roman" w:cs="Times New Roman"/>
          <w:sz w:val="20"/>
          <w:szCs w:val="20"/>
          <w:lang w:val="en-GB"/>
        </w:rPr>
        <w:t xml:space="preserve"> </w:t>
      </w:r>
    </w:p>
    <w:p w:rsidR="00397A54" w:rsidRDefault="00397A54" w:rsidP="00BD2F26">
      <w:pPr>
        <w:spacing w:after="0" w:line="240" w:lineRule="auto"/>
        <w:ind w:right="-270"/>
        <w:rPr>
          <w:rFonts w:ascii="Times New Roman" w:hAnsi="Times New Roman" w:cs="Times New Roman"/>
          <w:sz w:val="20"/>
          <w:szCs w:val="20"/>
          <w:lang w:val="en-GB"/>
        </w:rPr>
      </w:pPr>
      <w:proofErr w:type="gramStart"/>
      <w:r>
        <w:rPr>
          <w:rFonts w:ascii="Times New Roman" w:hAnsi="Times New Roman" w:cs="Times New Roman"/>
          <w:sz w:val="20"/>
          <w:szCs w:val="20"/>
          <w:lang w:val="en-GB"/>
        </w:rPr>
        <w:t>d</w:t>
      </w:r>
      <w:proofErr w:type="gramEnd"/>
      <w:r w:rsidRPr="0042757D">
        <w:rPr>
          <w:rFonts w:ascii="Times New Roman" w:hAnsi="Times New Roman" w:cs="Times New Roman"/>
          <w:sz w:val="20"/>
          <w:szCs w:val="20"/>
          <w:lang w:val="en-GB"/>
        </w:rPr>
        <w:t xml:space="preserve">: Photomicrograph of Wistar rats’ liver in group </w:t>
      </w:r>
      <w:r w:rsidRPr="0042757D">
        <w:rPr>
          <w:rFonts w:ascii="Times New Roman" w:hAnsi="Times New Roman" w:cs="Times New Roman"/>
          <w:sz w:val="20"/>
          <w:szCs w:val="20"/>
        </w:rPr>
        <w:t>3</w:t>
      </w:r>
      <w:r w:rsidRPr="0042757D">
        <w:rPr>
          <w:rFonts w:ascii="Times New Roman" w:hAnsi="Times New Roman" w:cs="Times New Roman"/>
          <w:sz w:val="20"/>
          <w:szCs w:val="20"/>
          <w:lang w:val="en-GB"/>
        </w:rPr>
        <w:t xml:space="preserve"> administered with 250mg/kg body </w:t>
      </w:r>
      <w:r>
        <w:rPr>
          <w:rFonts w:ascii="Times New Roman" w:hAnsi="Times New Roman" w:cs="Times New Roman"/>
          <w:sz w:val="20"/>
          <w:szCs w:val="20"/>
          <w:lang w:val="en-GB"/>
        </w:rPr>
        <w:t>weight of the extract</w:t>
      </w:r>
      <w:r w:rsidRPr="0042757D">
        <w:rPr>
          <w:rFonts w:ascii="Times New Roman" w:hAnsi="Times New Roman" w:cs="Times New Roman"/>
          <w:sz w:val="20"/>
          <w:szCs w:val="20"/>
          <w:lang w:val="en-GB"/>
        </w:rPr>
        <w:t xml:space="preserve"> </w:t>
      </w:r>
    </w:p>
    <w:p w:rsidR="00397A54" w:rsidRDefault="00397A54" w:rsidP="00BD2F26">
      <w:pPr>
        <w:spacing w:after="0" w:line="240" w:lineRule="auto"/>
        <w:ind w:right="-630"/>
        <w:rPr>
          <w:rFonts w:ascii="Times New Roman" w:hAnsi="Times New Roman" w:cs="Times New Roman"/>
          <w:sz w:val="20"/>
          <w:szCs w:val="20"/>
          <w:lang w:val="en-GB"/>
        </w:rPr>
      </w:pPr>
      <w:proofErr w:type="gramStart"/>
      <w:r>
        <w:rPr>
          <w:rFonts w:ascii="Times New Roman" w:hAnsi="Times New Roman" w:cs="Times New Roman"/>
          <w:sz w:val="20"/>
          <w:szCs w:val="20"/>
          <w:lang w:val="en-GB"/>
        </w:rPr>
        <w:t>e</w:t>
      </w:r>
      <w:proofErr w:type="gramEnd"/>
      <w:r w:rsidRPr="0042757D">
        <w:rPr>
          <w:rFonts w:ascii="Times New Roman" w:hAnsi="Times New Roman" w:cs="Times New Roman"/>
          <w:sz w:val="20"/>
          <w:szCs w:val="20"/>
          <w:lang w:val="en-GB"/>
        </w:rPr>
        <w:t xml:space="preserve">:  Photomicrograph of the section of Wistar rats’ kidney of the control Group </w:t>
      </w:r>
      <w:r>
        <w:rPr>
          <w:rFonts w:ascii="Times New Roman" w:hAnsi="Times New Roman" w:cs="Times New Roman"/>
          <w:sz w:val="20"/>
          <w:szCs w:val="20"/>
        </w:rPr>
        <w:t xml:space="preserve">4 administerd with 0.5ml of </w:t>
      </w:r>
      <w:r w:rsidRPr="0042757D">
        <w:rPr>
          <w:rFonts w:ascii="Times New Roman" w:hAnsi="Times New Roman" w:cs="Times New Roman"/>
          <w:sz w:val="20"/>
          <w:szCs w:val="20"/>
        </w:rPr>
        <w:t xml:space="preserve">5%  tween 80 </w:t>
      </w:r>
    </w:p>
    <w:p w:rsidR="00397A54" w:rsidRDefault="00397A54" w:rsidP="00BD2F26">
      <w:pPr>
        <w:spacing w:after="0" w:line="240" w:lineRule="auto"/>
        <w:ind w:right="-630"/>
        <w:rPr>
          <w:rFonts w:ascii="Times New Roman" w:hAnsi="Times New Roman" w:cs="Times New Roman"/>
          <w:sz w:val="20"/>
          <w:szCs w:val="20"/>
          <w:lang w:val="en-GB"/>
        </w:rPr>
      </w:pPr>
      <w:proofErr w:type="gramStart"/>
      <w:r>
        <w:rPr>
          <w:rFonts w:ascii="Times New Roman" w:hAnsi="Times New Roman" w:cs="Times New Roman"/>
          <w:sz w:val="20"/>
          <w:szCs w:val="20"/>
          <w:lang w:val="en-GB"/>
        </w:rPr>
        <w:t>f</w:t>
      </w:r>
      <w:proofErr w:type="gramEnd"/>
      <w:r w:rsidRPr="0042757D">
        <w:rPr>
          <w:rFonts w:ascii="Times New Roman" w:hAnsi="Times New Roman" w:cs="Times New Roman"/>
          <w:sz w:val="20"/>
          <w:szCs w:val="20"/>
          <w:lang w:val="en-GB"/>
        </w:rPr>
        <w:t xml:space="preserve">: Photomicrograph of the kidney </w:t>
      </w:r>
      <w:r>
        <w:rPr>
          <w:rFonts w:ascii="Times New Roman" w:hAnsi="Times New Roman" w:cs="Times New Roman"/>
          <w:sz w:val="20"/>
          <w:szCs w:val="20"/>
          <w:lang w:val="en-GB"/>
        </w:rPr>
        <w:t>tissues of Wistar rats in group</w:t>
      </w:r>
      <w:r w:rsidRPr="0042757D">
        <w:rPr>
          <w:rFonts w:ascii="Times New Roman" w:hAnsi="Times New Roman" w:cs="Times New Roman"/>
          <w:sz w:val="20"/>
          <w:szCs w:val="20"/>
          <w:lang w:val="en-GB"/>
        </w:rPr>
        <w:t>1</w:t>
      </w:r>
      <w:r>
        <w:rPr>
          <w:rFonts w:ascii="Times New Roman" w:hAnsi="Times New Roman" w:cs="Times New Roman"/>
          <w:sz w:val="20"/>
          <w:szCs w:val="20"/>
          <w:lang w:val="en-GB"/>
        </w:rPr>
        <w:t xml:space="preserve">administered with 750mg/kg body </w:t>
      </w:r>
      <w:r w:rsidRPr="0042757D">
        <w:rPr>
          <w:rFonts w:ascii="Times New Roman" w:hAnsi="Times New Roman" w:cs="Times New Roman"/>
          <w:sz w:val="20"/>
          <w:szCs w:val="20"/>
          <w:lang w:val="en-GB"/>
        </w:rPr>
        <w:t xml:space="preserve">weight </w:t>
      </w:r>
      <w:r>
        <w:rPr>
          <w:rFonts w:ascii="Times New Roman" w:hAnsi="Times New Roman" w:cs="Times New Roman"/>
          <w:sz w:val="20"/>
          <w:szCs w:val="20"/>
          <w:lang w:val="en-GB"/>
        </w:rPr>
        <w:t xml:space="preserve">of the extract </w:t>
      </w:r>
    </w:p>
    <w:p w:rsidR="00397A54" w:rsidRPr="0042757D" w:rsidRDefault="00397A54" w:rsidP="00BD2F26">
      <w:pPr>
        <w:spacing w:after="0" w:line="240" w:lineRule="auto"/>
        <w:ind w:right="-270"/>
        <w:rPr>
          <w:rFonts w:ascii="Times New Roman" w:hAnsi="Times New Roman" w:cs="Times New Roman"/>
          <w:noProof/>
          <w:sz w:val="20"/>
          <w:szCs w:val="20"/>
        </w:rPr>
      </w:pPr>
      <w:proofErr w:type="gramStart"/>
      <w:r>
        <w:rPr>
          <w:rFonts w:ascii="Times New Roman" w:hAnsi="Times New Roman" w:cs="Times New Roman"/>
          <w:sz w:val="20"/>
          <w:szCs w:val="20"/>
          <w:lang w:val="en-GB"/>
        </w:rPr>
        <w:t>g</w:t>
      </w:r>
      <w:proofErr w:type="gramEnd"/>
      <w:r w:rsidRPr="0042757D">
        <w:rPr>
          <w:rFonts w:ascii="Times New Roman" w:hAnsi="Times New Roman" w:cs="Times New Roman"/>
          <w:sz w:val="20"/>
          <w:szCs w:val="20"/>
          <w:lang w:val="en-GB"/>
        </w:rPr>
        <w:t>: Photomicrograph of kidney tissues of Wistar rats in group 2 administ</w:t>
      </w:r>
      <w:r>
        <w:rPr>
          <w:rFonts w:ascii="Times New Roman" w:hAnsi="Times New Roman" w:cs="Times New Roman"/>
          <w:sz w:val="20"/>
          <w:szCs w:val="20"/>
          <w:lang w:val="en-GB"/>
        </w:rPr>
        <w:t>ered with 500 mg/kg body weight of the extract</w:t>
      </w:r>
      <w:r w:rsidRPr="0042757D">
        <w:rPr>
          <w:rFonts w:ascii="Times New Roman" w:hAnsi="Times New Roman" w:cs="Times New Roman"/>
          <w:sz w:val="20"/>
          <w:szCs w:val="20"/>
          <w:lang w:val="en-GB"/>
        </w:rPr>
        <w:t xml:space="preserve"> </w:t>
      </w:r>
    </w:p>
    <w:p w:rsidR="00397A54" w:rsidRDefault="00397A54" w:rsidP="00BD2F26">
      <w:pPr>
        <w:autoSpaceDE w:val="0"/>
        <w:autoSpaceDN w:val="0"/>
        <w:adjustRightInd w:val="0"/>
        <w:spacing w:after="0" w:line="240" w:lineRule="auto"/>
        <w:rPr>
          <w:rFonts w:ascii="Times New Roman" w:hAnsi="Times New Roman" w:cs="Times New Roman"/>
          <w:sz w:val="20"/>
          <w:szCs w:val="20"/>
          <w:lang w:val="en-GB"/>
        </w:rPr>
      </w:pPr>
      <w:proofErr w:type="gramStart"/>
      <w:r>
        <w:rPr>
          <w:rFonts w:ascii="Times New Roman" w:hAnsi="Times New Roman" w:cs="Times New Roman"/>
          <w:sz w:val="20"/>
          <w:szCs w:val="20"/>
          <w:lang w:val="en-GB"/>
        </w:rPr>
        <w:t>h</w:t>
      </w:r>
      <w:proofErr w:type="gramEnd"/>
      <w:r w:rsidRPr="0042757D">
        <w:rPr>
          <w:rFonts w:ascii="Times New Roman" w:hAnsi="Times New Roman" w:cs="Times New Roman"/>
          <w:sz w:val="20"/>
          <w:szCs w:val="20"/>
          <w:lang w:val="en-GB"/>
        </w:rPr>
        <w:t>: Photo</w:t>
      </w:r>
      <w:r>
        <w:rPr>
          <w:rFonts w:ascii="Times New Roman" w:hAnsi="Times New Roman" w:cs="Times New Roman"/>
          <w:sz w:val="20"/>
          <w:szCs w:val="20"/>
          <w:lang w:val="en-GB"/>
        </w:rPr>
        <w:tab/>
      </w:r>
      <w:r w:rsidRPr="0042757D">
        <w:rPr>
          <w:rFonts w:ascii="Times New Roman" w:hAnsi="Times New Roman" w:cs="Times New Roman"/>
          <w:sz w:val="20"/>
          <w:szCs w:val="20"/>
          <w:lang w:val="en-GB"/>
        </w:rPr>
        <w:t>micrograph of the kidney tissues of Wistar rats in group 3 administered with 250mg/kg</w:t>
      </w:r>
    </w:p>
    <w:p w:rsidR="00397A54" w:rsidRDefault="00397A54" w:rsidP="00BD2F26">
      <w:pPr>
        <w:autoSpaceDE w:val="0"/>
        <w:autoSpaceDN w:val="0"/>
        <w:adjustRightInd w:val="0"/>
        <w:spacing w:after="0" w:line="240" w:lineRule="auto"/>
        <w:ind w:firstLine="630"/>
        <w:rPr>
          <w:rFonts w:ascii="Times New Roman" w:hAnsi="Times New Roman" w:cs="Times New Roman"/>
          <w:sz w:val="20"/>
          <w:szCs w:val="20"/>
          <w:lang w:val="en-GB"/>
        </w:rPr>
      </w:pPr>
    </w:p>
    <w:p w:rsidR="00397A54" w:rsidRDefault="00397A54" w:rsidP="00F6723B">
      <w:pPr>
        <w:autoSpaceDE w:val="0"/>
        <w:autoSpaceDN w:val="0"/>
        <w:adjustRightInd w:val="0"/>
        <w:spacing w:after="0" w:line="240" w:lineRule="auto"/>
        <w:ind w:firstLine="630"/>
        <w:jc w:val="both"/>
        <w:rPr>
          <w:rFonts w:ascii="Times New Roman" w:hAnsi="Times New Roman" w:cs="Times New Roman"/>
          <w:sz w:val="20"/>
          <w:szCs w:val="20"/>
          <w:lang w:val="en-GB"/>
        </w:rPr>
      </w:pPr>
    </w:p>
    <w:p w:rsidR="00397A54" w:rsidRDefault="00397A54" w:rsidP="00F6723B">
      <w:pPr>
        <w:autoSpaceDE w:val="0"/>
        <w:autoSpaceDN w:val="0"/>
        <w:adjustRightInd w:val="0"/>
        <w:spacing w:after="0" w:line="240" w:lineRule="auto"/>
        <w:ind w:firstLine="630"/>
        <w:jc w:val="both"/>
        <w:rPr>
          <w:rFonts w:ascii="Times New Roman" w:hAnsi="Times New Roman" w:cs="Times New Roman"/>
          <w:b/>
          <w:sz w:val="20"/>
          <w:szCs w:val="20"/>
          <w:lang w:val="en-GB"/>
        </w:rPr>
      </w:pPr>
      <w:r w:rsidRPr="00397A54">
        <w:rPr>
          <w:rFonts w:ascii="Times New Roman" w:hAnsi="Times New Roman" w:cs="Times New Roman"/>
          <w:b/>
          <w:sz w:val="20"/>
          <w:szCs w:val="20"/>
          <w:lang w:val="en-GB"/>
        </w:rPr>
        <w:t>DISCUSSION</w:t>
      </w:r>
    </w:p>
    <w:p w:rsidR="00C77ABD" w:rsidRDefault="00C77ABD" w:rsidP="00010AF3">
      <w:pPr>
        <w:spacing w:after="0" w:line="480" w:lineRule="auto"/>
        <w:jc w:val="both"/>
        <w:rPr>
          <w:rFonts w:ascii="Times New Roman" w:hAnsi="Times New Roman" w:cs="Times New Roman"/>
          <w:sz w:val="24"/>
          <w:szCs w:val="24"/>
        </w:rPr>
      </w:pPr>
      <w:r w:rsidRPr="00F42A69">
        <w:rPr>
          <w:rFonts w:ascii="Times New Roman" w:hAnsi="Times New Roman"/>
          <w:iCs/>
          <w:color w:val="000000"/>
          <w:sz w:val="24"/>
          <w:szCs w:val="24"/>
        </w:rPr>
        <w:t xml:space="preserve">Medicinal plant is a therapeutic resource used by traditional population of the African continent specifically for healthcare and which may also serve as precursors for the synthesis of useful drugs (Sofowora, 1993). Also, the World Health Organization (W.H.O 2001), defined a medicinal plant as any herbal preparation produced by subjecting plant materials to extraction, fractionation, purification, concentration or other physical or biological process which may be produced for immediate consumption or as a </w:t>
      </w:r>
      <w:proofErr w:type="spellStart"/>
      <w:r w:rsidRPr="00F42A69">
        <w:rPr>
          <w:rFonts w:ascii="Times New Roman" w:hAnsi="Times New Roman"/>
          <w:iCs/>
          <w:color w:val="000000"/>
          <w:sz w:val="24"/>
          <w:szCs w:val="24"/>
        </w:rPr>
        <w:t>a</w:t>
      </w:r>
      <w:proofErr w:type="spellEnd"/>
      <w:r w:rsidRPr="00F42A69">
        <w:rPr>
          <w:rFonts w:ascii="Times New Roman" w:hAnsi="Times New Roman"/>
          <w:iCs/>
          <w:color w:val="000000"/>
          <w:sz w:val="24"/>
          <w:szCs w:val="24"/>
        </w:rPr>
        <w:t xml:space="preserve"> basis for herbal products. The term herbal drug determines the part/parts of a plant used for preparing medicines (for examples leaves, flowers, seeds, roots, barks stem, etc)</w:t>
      </w:r>
      <w:r>
        <w:rPr>
          <w:rFonts w:ascii="Times New Roman" w:hAnsi="Times New Roman"/>
          <w:b/>
          <w:iCs/>
          <w:color w:val="000000"/>
          <w:sz w:val="24"/>
          <w:szCs w:val="24"/>
        </w:rPr>
        <w:t xml:space="preserve">. </w:t>
      </w:r>
      <w:r w:rsidRPr="00F42A69">
        <w:rPr>
          <w:rFonts w:ascii="Times New Roman" w:hAnsi="Times New Roman"/>
          <w:iCs/>
          <w:color w:val="000000"/>
          <w:sz w:val="24"/>
          <w:szCs w:val="24"/>
        </w:rPr>
        <w:t xml:space="preserve">Studies on the use of plant extracts for control of diseases have </w:t>
      </w:r>
      <w:r w:rsidRPr="00F42A69">
        <w:rPr>
          <w:rFonts w:ascii="Times New Roman" w:hAnsi="Times New Roman"/>
          <w:iCs/>
          <w:color w:val="000000"/>
          <w:sz w:val="24"/>
          <w:szCs w:val="24"/>
        </w:rPr>
        <w:lastRenderedPageBreak/>
        <w:t xml:space="preserve">shown the importance of natural chemicals (phytochemicals) as possible sources of non-phytotoxic and easily biodegradable alternatives fungicides and antibiotics (Akueshi </w:t>
      </w:r>
      <w:r w:rsidRPr="00B41B59">
        <w:rPr>
          <w:rFonts w:ascii="Times New Roman" w:hAnsi="Times New Roman"/>
          <w:i/>
          <w:iCs/>
          <w:color w:val="000000"/>
          <w:sz w:val="24"/>
          <w:szCs w:val="24"/>
        </w:rPr>
        <w:t>et al</w:t>
      </w:r>
      <w:r w:rsidRPr="00F42A69">
        <w:rPr>
          <w:rFonts w:ascii="Times New Roman" w:hAnsi="Times New Roman"/>
          <w:iCs/>
          <w:color w:val="000000"/>
          <w:sz w:val="24"/>
          <w:szCs w:val="24"/>
        </w:rPr>
        <w:t xml:space="preserve">., 2002; Okigbo and Mmeka, 2008). </w:t>
      </w:r>
      <w:r>
        <w:rPr>
          <w:rFonts w:ascii="Times New Roman" w:hAnsi="Times New Roman"/>
          <w:iCs/>
          <w:color w:val="000000"/>
          <w:sz w:val="24"/>
          <w:szCs w:val="24"/>
        </w:rPr>
        <w:t>The median lethal dose LD</w:t>
      </w:r>
      <w:r w:rsidRPr="00B41B59">
        <w:rPr>
          <w:rFonts w:ascii="Times New Roman" w:hAnsi="Times New Roman"/>
          <w:iCs/>
          <w:color w:val="000000"/>
          <w:sz w:val="24"/>
          <w:szCs w:val="24"/>
          <w:vertAlign w:val="subscript"/>
        </w:rPr>
        <w:t>50</w:t>
      </w:r>
      <w:r>
        <w:rPr>
          <w:rFonts w:ascii="Times New Roman" w:hAnsi="Times New Roman"/>
          <w:iCs/>
          <w:color w:val="000000"/>
          <w:sz w:val="24"/>
          <w:szCs w:val="24"/>
        </w:rPr>
        <w:t xml:space="preserve"> which could not be calculated since none of the mice died can be classified as being non-toxic. Although there was an increase in appetite and water consumption in group administered with the extract compared to normal. </w:t>
      </w:r>
      <w:r w:rsidRPr="00DC5043">
        <w:rPr>
          <w:rFonts w:ascii="Times New Roman" w:hAnsi="Times New Roman" w:cs="Times New Roman"/>
          <w:sz w:val="24"/>
          <w:szCs w:val="24"/>
        </w:rPr>
        <w:t>Significant reduction in bodyweight was obs</w:t>
      </w:r>
      <w:r>
        <w:rPr>
          <w:rFonts w:ascii="Times New Roman" w:hAnsi="Times New Roman" w:cs="Times New Roman"/>
          <w:sz w:val="24"/>
          <w:szCs w:val="24"/>
        </w:rPr>
        <w:t xml:space="preserve">erved in group treated with 750mg/kg </w:t>
      </w:r>
      <w:r w:rsidRPr="00DC5043">
        <w:rPr>
          <w:rFonts w:ascii="Times New Roman" w:hAnsi="Times New Roman" w:cs="Times New Roman"/>
          <w:sz w:val="24"/>
          <w:szCs w:val="24"/>
        </w:rPr>
        <w:t>dose of the extract at the third week of administration (p&lt; 0.05).</w:t>
      </w:r>
      <w:r>
        <w:rPr>
          <w:rFonts w:ascii="Times New Roman" w:hAnsi="Times New Roman" w:cs="Times New Roman"/>
          <w:sz w:val="24"/>
          <w:szCs w:val="24"/>
        </w:rPr>
        <w:t xml:space="preserve"> There were also no changes observed in the macroscopic examination of the organ of the group administered with the extract compared with the control.</w:t>
      </w:r>
    </w:p>
    <w:p w:rsidR="00B41B59" w:rsidRDefault="00C77ABD" w:rsidP="00010AF3">
      <w:pPr>
        <w:spacing w:after="0" w:line="480" w:lineRule="auto"/>
        <w:jc w:val="both"/>
        <w:rPr>
          <w:rFonts w:ascii="Times New Roman" w:hAnsi="Times New Roman" w:cs="Times New Roman"/>
          <w:sz w:val="24"/>
          <w:szCs w:val="24"/>
        </w:rPr>
      </w:pPr>
      <w:r w:rsidRPr="00DC5043">
        <w:rPr>
          <w:rFonts w:ascii="Times New Roman" w:hAnsi="Times New Roman" w:cs="Times New Roman"/>
          <w:sz w:val="24"/>
          <w:szCs w:val="24"/>
        </w:rPr>
        <w:t xml:space="preserve"> There was a non significant reduction in plasma protein</w:t>
      </w:r>
      <w:r>
        <w:rPr>
          <w:rFonts w:ascii="Times New Roman" w:hAnsi="Times New Roman" w:cs="Times New Roman"/>
          <w:sz w:val="24"/>
          <w:szCs w:val="24"/>
        </w:rPr>
        <w:t xml:space="preserve"> and </w:t>
      </w:r>
      <w:r w:rsidRPr="00DC5043">
        <w:rPr>
          <w:rFonts w:ascii="Times New Roman" w:hAnsi="Times New Roman" w:cs="Times New Roman"/>
          <w:sz w:val="24"/>
          <w:szCs w:val="24"/>
        </w:rPr>
        <w:t xml:space="preserve">creatinine </w:t>
      </w:r>
      <w:r>
        <w:rPr>
          <w:rFonts w:ascii="Times New Roman" w:hAnsi="Times New Roman" w:cs="Times New Roman"/>
          <w:sz w:val="24"/>
          <w:szCs w:val="24"/>
        </w:rPr>
        <w:t>level</w:t>
      </w:r>
      <w:r w:rsidRPr="00DC5043">
        <w:rPr>
          <w:rFonts w:ascii="Times New Roman" w:hAnsi="Times New Roman" w:cs="Times New Roman"/>
          <w:sz w:val="24"/>
          <w:szCs w:val="24"/>
        </w:rPr>
        <w:t xml:space="preserve"> while aspartate aminotransferase (AST) and alanine aminotransferase (ALT) showed a reduction but increased significantly at the highest dose of the extract (p&lt;0.05).</w:t>
      </w:r>
      <w:r>
        <w:rPr>
          <w:rFonts w:ascii="Times New Roman" w:hAnsi="Times New Roman" w:cs="Times New Roman"/>
          <w:sz w:val="24"/>
          <w:szCs w:val="24"/>
        </w:rPr>
        <w:t xml:space="preserve"> The decrease in ALT and AST compared to the control implies that the extract at different doses used did not produce any toxic effect on either the cardiac or the hepatic tissue. </w:t>
      </w:r>
      <w:r w:rsidRPr="00DC5043">
        <w:rPr>
          <w:rFonts w:ascii="Times New Roman" w:hAnsi="Times New Roman" w:cs="Times New Roman"/>
          <w:sz w:val="24"/>
          <w:szCs w:val="24"/>
        </w:rPr>
        <w:t xml:space="preserve"> The levels of high and low density cholesterol were not affected</w:t>
      </w:r>
      <w:r>
        <w:rPr>
          <w:rFonts w:ascii="Times New Roman" w:hAnsi="Times New Roman" w:cs="Times New Roman"/>
          <w:sz w:val="24"/>
          <w:szCs w:val="24"/>
        </w:rPr>
        <w:t xml:space="preserve"> compared with the control. </w:t>
      </w:r>
      <w:r w:rsidRPr="00DC5043">
        <w:rPr>
          <w:rFonts w:ascii="Times New Roman" w:hAnsi="Times New Roman" w:cs="Times New Roman"/>
          <w:sz w:val="24"/>
          <w:szCs w:val="24"/>
        </w:rPr>
        <w:t xml:space="preserve"> The haemoglobin, white</w:t>
      </w:r>
      <w:r>
        <w:rPr>
          <w:rFonts w:ascii="Times New Roman" w:hAnsi="Times New Roman" w:cs="Times New Roman"/>
          <w:sz w:val="24"/>
          <w:szCs w:val="24"/>
        </w:rPr>
        <w:t xml:space="preserve"> </w:t>
      </w:r>
      <w:r w:rsidRPr="00DC5043">
        <w:rPr>
          <w:rFonts w:ascii="Times New Roman" w:hAnsi="Times New Roman" w:cs="Times New Roman"/>
          <w:sz w:val="24"/>
          <w:szCs w:val="24"/>
        </w:rPr>
        <w:t xml:space="preserve">blood cells and packed cell volume increased in treated animals compared to the control. </w:t>
      </w:r>
      <w:r w:rsidR="00DD3635">
        <w:rPr>
          <w:rFonts w:ascii="Times New Roman" w:hAnsi="Times New Roman" w:cs="Times New Roman"/>
          <w:sz w:val="24"/>
          <w:szCs w:val="24"/>
        </w:rPr>
        <w:t xml:space="preserve">According to report, WBC usually show increase in activity in response </w:t>
      </w:r>
      <w:proofErr w:type="spellStart"/>
      <w:r w:rsidR="00DD3635">
        <w:rPr>
          <w:rFonts w:ascii="Times New Roman" w:hAnsi="Times New Roman" w:cs="Times New Roman"/>
          <w:sz w:val="24"/>
          <w:szCs w:val="24"/>
        </w:rPr>
        <w:t>totoxic</w:t>
      </w:r>
      <w:proofErr w:type="spellEnd"/>
      <w:r w:rsidR="00DD3635">
        <w:rPr>
          <w:rFonts w:ascii="Times New Roman" w:hAnsi="Times New Roman" w:cs="Times New Roman"/>
          <w:sz w:val="24"/>
          <w:szCs w:val="24"/>
        </w:rPr>
        <w:t xml:space="preserve"> environment (Robin, 1974). </w:t>
      </w:r>
      <w:r w:rsidRPr="00DC5043">
        <w:rPr>
          <w:rFonts w:ascii="Times New Roman" w:hAnsi="Times New Roman" w:cs="Times New Roman"/>
          <w:sz w:val="24"/>
          <w:szCs w:val="24"/>
        </w:rPr>
        <w:t xml:space="preserve">Result on the effect of the extract on antioxidant parameters showed significant increase in activity of enzymatic antioxidant compared to the control group.  </w:t>
      </w:r>
    </w:p>
    <w:p w:rsidR="00C77ABD" w:rsidRPr="00B41B59" w:rsidRDefault="00C77ABD" w:rsidP="00010AF3">
      <w:pPr>
        <w:spacing w:after="0" w:line="480" w:lineRule="auto"/>
        <w:jc w:val="both"/>
        <w:rPr>
          <w:rFonts w:ascii="Times New Roman" w:hAnsi="Times New Roman" w:cs="Times New Roman"/>
          <w:sz w:val="24"/>
          <w:szCs w:val="24"/>
        </w:rPr>
      </w:pPr>
      <w:r w:rsidRPr="00954D8E">
        <w:rPr>
          <w:rFonts w:ascii="Times New Roman" w:hAnsi="Times New Roman" w:cs="Times New Roman"/>
          <w:b/>
          <w:sz w:val="24"/>
          <w:szCs w:val="24"/>
        </w:rPr>
        <w:t>CONCLUSION</w:t>
      </w:r>
    </w:p>
    <w:p w:rsidR="00954D8E" w:rsidRPr="00954D8E" w:rsidRDefault="00954D8E" w:rsidP="00010AF3">
      <w:pPr>
        <w:spacing w:after="0" w:line="480" w:lineRule="auto"/>
        <w:jc w:val="both"/>
        <w:rPr>
          <w:rFonts w:ascii="Times New Roman" w:hAnsi="Times New Roman"/>
          <w:iCs/>
          <w:color w:val="000000"/>
          <w:sz w:val="24"/>
          <w:szCs w:val="24"/>
        </w:rPr>
      </w:pPr>
      <w:r w:rsidRPr="00954D8E">
        <w:rPr>
          <w:rFonts w:ascii="Times New Roman" w:hAnsi="Times New Roman" w:cs="Times New Roman"/>
          <w:sz w:val="24"/>
          <w:szCs w:val="24"/>
        </w:rPr>
        <w:t>The</w:t>
      </w:r>
      <w:r>
        <w:rPr>
          <w:rFonts w:ascii="Times New Roman" w:hAnsi="Times New Roman" w:cs="Times New Roman"/>
          <w:sz w:val="24"/>
          <w:szCs w:val="24"/>
        </w:rPr>
        <w:t xml:space="preserve"> acute toxicity test was a clear indication that the extract could be safe for us</w:t>
      </w:r>
      <w:r w:rsidR="00F6723B">
        <w:rPr>
          <w:rFonts w:ascii="Times New Roman" w:hAnsi="Times New Roman" w:cs="Times New Roman"/>
          <w:sz w:val="24"/>
          <w:szCs w:val="24"/>
        </w:rPr>
        <w:t xml:space="preserve">e. The study also revealed </w:t>
      </w:r>
      <w:r>
        <w:rPr>
          <w:rFonts w:ascii="Times New Roman" w:hAnsi="Times New Roman" w:cs="Times New Roman"/>
          <w:sz w:val="24"/>
          <w:szCs w:val="24"/>
        </w:rPr>
        <w:t xml:space="preserve">that the extract at doses </w:t>
      </w:r>
      <w:r w:rsidR="007412A0">
        <w:rPr>
          <w:rFonts w:ascii="Times New Roman" w:hAnsi="Times New Roman" w:cs="Times New Roman"/>
          <w:sz w:val="24"/>
          <w:szCs w:val="24"/>
        </w:rPr>
        <w:t xml:space="preserve">investigated did not provoke any toxic effect to the animal </w:t>
      </w:r>
      <w:r w:rsidR="007412A0">
        <w:rPr>
          <w:rFonts w:ascii="Times New Roman" w:hAnsi="Times New Roman" w:cs="Times New Roman"/>
          <w:sz w:val="24"/>
          <w:szCs w:val="24"/>
        </w:rPr>
        <w:lastRenderedPageBreak/>
        <w:t>kidney and liver.</w:t>
      </w:r>
      <w:r w:rsidR="00D248B1">
        <w:rPr>
          <w:rFonts w:ascii="Times New Roman" w:hAnsi="Times New Roman" w:cs="Times New Roman"/>
          <w:sz w:val="24"/>
          <w:szCs w:val="24"/>
        </w:rPr>
        <w:t xml:space="preserve"> The study showed that the extract has some antioxidant properties compared with the control.</w:t>
      </w:r>
    </w:p>
    <w:p w:rsidR="00E857F8" w:rsidRPr="00E857F8" w:rsidRDefault="00E857F8" w:rsidP="00E857F8">
      <w:pPr>
        <w:autoSpaceDE w:val="0"/>
        <w:autoSpaceDN w:val="0"/>
        <w:adjustRightInd w:val="0"/>
        <w:spacing w:after="0" w:line="480" w:lineRule="auto"/>
        <w:ind w:left="720" w:hanging="720"/>
        <w:jc w:val="center"/>
        <w:rPr>
          <w:rFonts w:ascii="Times New Roman" w:hAnsi="Times New Roman"/>
          <w:b/>
          <w:sz w:val="24"/>
          <w:szCs w:val="24"/>
        </w:rPr>
      </w:pPr>
      <w:r w:rsidRPr="00E857F8">
        <w:rPr>
          <w:rFonts w:ascii="Times New Roman" w:hAnsi="Times New Roman"/>
          <w:b/>
          <w:sz w:val="24"/>
          <w:szCs w:val="24"/>
        </w:rPr>
        <w:t>REFERENCES</w:t>
      </w:r>
    </w:p>
    <w:p w:rsidR="00183BEA" w:rsidRPr="007022A6" w:rsidRDefault="00183BEA" w:rsidP="00CE12D5">
      <w:pPr>
        <w:autoSpaceDE w:val="0"/>
        <w:autoSpaceDN w:val="0"/>
        <w:adjustRightInd w:val="0"/>
        <w:spacing w:after="0" w:line="480" w:lineRule="auto"/>
        <w:ind w:left="720" w:hanging="720"/>
        <w:jc w:val="both"/>
        <w:rPr>
          <w:rFonts w:ascii="Times New Roman" w:hAnsi="Times New Roman"/>
          <w:i/>
          <w:iCs/>
          <w:sz w:val="24"/>
          <w:szCs w:val="24"/>
        </w:rPr>
      </w:pPr>
      <w:proofErr w:type="gramStart"/>
      <w:r w:rsidRPr="007022A6">
        <w:rPr>
          <w:rFonts w:ascii="Times New Roman" w:hAnsi="Times New Roman"/>
          <w:sz w:val="24"/>
          <w:szCs w:val="24"/>
        </w:rPr>
        <w:t>Abreu</w:t>
      </w:r>
      <w:r>
        <w:rPr>
          <w:rFonts w:ascii="Times New Roman" w:hAnsi="Times New Roman"/>
          <w:sz w:val="24"/>
          <w:szCs w:val="24"/>
        </w:rPr>
        <w:t>,</w:t>
      </w:r>
      <w:r w:rsidRPr="007022A6">
        <w:rPr>
          <w:rFonts w:ascii="Times New Roman" w:hAnsi="Times New Roman"/>
          <w:sz w:val="24"/>
          <w:szCs w:val="24"/>
        </w:rPr>
        <w:t xml:space="preserve"> P</w:t>
      </w:r>
      <w:r>
        <w:rPr>
          <w:rFonts w:ascii="Times New Roman" w:hAnsi="Times New Roman"/>
          <w:sz w:val="24"/>
          <w:szCs w:val="24"/>
        </w:rPr>
        <w:t>.</w:t>
      </w:r>
      <w:r w:rsidRPr="007022A6">
        <w:rPr>
          <w:rFonts w:ascii="Times New Roman" w:hAnsi="Times New Roman"/>
          <w:sz w:val="24"/>
          <w:szCs w:val="24"/>
        </w:rPr>
        <w:t>M</w:t>
      </w:r>
      <w:r>
        <w:rPr>
          <w:rFonts w:ascii="Times New Roman" w:hAnsi="Times New Roman"/>
          <w:sz w:val="24"/>
          <w:szCs w:val="24"/>
        </w:rPr>
        <w:t>.</w:t>
      </w:r>
      <w:r w:rsidRPr="007022A6">
        <w:rPr>
          <w:rFonts w:ascii="Times New Roman" w:hAnsi="Times New Roman"/>
          <w:sz w:val="24"/>
          <w:szCs w:val="24"/>
        </w:rPr>
        <w:t>, Rosa</w:t>
      </w:r>
      <w:r>
        <w:rPr>
          <w:rFonts w:ascii="Times New Roman" w:hAnsi="Times New Roman"/>
          <w:sz w:val="24"/>
          <w:szCs w:val="24"/>
        </w:rPr>
        <w:t>,</w:t>
      </w:r>
      <w:r w:rsidRPr="007022A6">
        <w:rPr>
          <w:rFonts w:ascii="Times New Roman" w:hAnsi="Times New Roman"/>
          <w:sz w:val="24"/>
          <w:szCs w:val="24"/>
        </w:rPr>
        <w:t xml:space="preserve"> V</w:t>
      </w:r>
      <w:r>
        <w:rPr>
          <w:rFonts w:ascii="Times New Roman" w:hAnsi="Times New Roman"/>
          <w:sz w:val="24"/>
          <w:szCs w:val="24"/>
        </w:rPr>
        <w:t>.</w:t>
      </w:r>
      <w:r w:rsidRPr="007022A6">
        <w:rPr>
          <w:rFonts w:ascii="Times New Roman" w:hAnsi="Times New Roman"/>
          <w:sz w:val="24"/>
          <w:szCs w:val="24"/>
        </w:rPr>
        <w:t>S</w:t>
      </w:r>
      <w:r>
        <w:rPr>
          <w:rFonts w:ascii="Times New Roman" w:hAnsi="Times New Roman"/>
          <w:sz w:val="24"/>
          <w:szCs w:val="24"/>
        </w:rPr>
        <w:t>.</w:t>
      </w:r>
      <w:r w:rsidRPr="007022A6">
        <w:rPr>
          <w:rFonts w:ascii="Times New Roman" w:hAnsi="Times New Roman"/>
          <w:sz w:val="24"/>
          <w:szCs w:val="24"/>
        </w:rPr>
        <w:t xml:space="preserve">, </w:t>
      </w:r>
      <w:proofErr w:type="spellStart"/>
      <w:r w:rsidRPr="007022A6">
        <w:rPr>
          <w:rFonts w:ascii="Times New Roman" w:hAnsi="Times New Roman"/>
          <w:sz w:val="24"/>
          <w:szCs w:val="24"/>
        </w:rPr>
        <w:t>Araujo</w:t>
      </w:r>
      <w:proofErr w:type="spellEnd"/>
      <w:r>
        <w:rPr>
          <w:rFonts w:ascii="Times New Roman" w:hAnsi="Times New Roman"/>
          <w:sz w:val="24"/>
          <w:szCs w:val="24"/>
        </w:rPr>
        <w:t>,</w:t>
      </w:r>
      <w:r w:rsidRPr="007022A6">
        <w:rPr>
          <w:rFonts w:ascii="Times New Roman" w:hAnsi="Times New Roman"/>
          <w:sz w:val="24"/>
          <w:szCs w:val="24"/>
        </w:rPr>
        <w:t xml:space="preserve"> E</w:t>
      </w:r>
      <w:r>
        <w:rPr>
          <w:rFonts w:ascii="Times New Roman" w:hAnsi="Times New Roman"/>
          <w:sz w:val="24"/>
          <w:szCs w:val="24"/>
        </w:rPr>
        <w:t>.</w:t>
      </w:r>
      <w:r w:rsidRPr="007022A6">
        <w:rPr>
          <w:rFonts w:ascii="Times New Roman" w:hAnsi="Times New Roman"/>
          <w:sz w:val="24"/>
          <w:szCs w:val="24"/>
        </w:rPr>
        <w:t>M</w:t>
      </w:r>
      <w:r>
        <w:rPr>
          <w:rFonts w:ascii="Times New Roman" w:hAnsi="Times New Roman"/>
          <w:sz w:val="24"/>
          <w:szCs w:val="24"/>
        </w:rPr>
        <w:t>.</w:t>
      </w:r>
      <w:r w:rsidRPr="007022A6">
        <w:rPr>
          <w:rFonts w:ascii="Times New Roman" w:hAnsi="Times New Roman"/>
          <w:sz w:val="24"/>
          <w:szCs w:val="24"/>
        </w:rPr>
        <w:t xml:space="preserve">, </w:t>
      </w:r>
      <w:proofErr w:type="spellStart"/>
      <w:r w:rsidRPr="007022A6">
        <w:rPr>
          <w:rFonts w:ascii="Times New Roman" w:hAnsi="Times New Roman"/>
          <w:sz w:val="24"/>
          <w:szCs w:val="24"/>
        </w:rPr>
        <w:t>Canda</w:t>
      </w:r>
      <w:proofErr w:type="spellEnd"/>
      <w:r>
        <w:rPr>
          <w:rFonts w:ascii="Times New Roman" w:hAnsi="Times New Roman"/>
          <w:sz w:val="24"/>
          <w:szCs w:val="24"/>
        </w:rPr>
        <w:t>,</w:t>
      </w:r>
      <w:r w:rsidRPr="007022A6">
        <w:rPr>
          <w:rFonts w:ascii="Times New Roman" w:hAnsi="Times New Roman"/>
          <w:sz w:val="24"/>
          <w:szCs w:val="24"/>
        </w:rPr>
        <w:t xml:space="preserve"> A</w:t>
      </w:r>
      <w:r>
        <w:rPr>
          <w:rFonts w:ascii="Times New Roman" w:hAnsi="Times New Roman"/>
          <w:sz w:val="24"/>
          <w:szCs w:val="24"/>
        </w:rPr>
        <w:t>.</w:t>
      </w:r>
      <w:r w:rsidRPr="007022A6">
        <w:rPr>
          <w:rFonts w:ascii="Times New Roman" w:hAnsi="Times New Roman"/>
          <w:sz w:val="24"/>
          <w:szCs w:val="24"/>
        </w:rPr>
        <w:t>B</w:t>
      </w:r>
      <w:r>
        <w:rPr>
          <w:rFonts w:ascii="Times New Roman" w:hAnsi="Times New Roman"/>
          <w:sz w:val="24"/>
          <w:szCs w:val="24"/>
        </w:rPr>
        <w:t>.</w:t>
      </w:r>
      <w:r w:rsidRPr="007022A6">
        <w:rPr>
          <w:rFonts w:ascii="Times New Roman" w:hAnsi="Times New Roman"/>
          <w:sz w:val="24"/>
          <w:szCs w:val="24"/>
        </w:rPr>
        <w:t xml:space="preserve">, </w:t>
      </w:r>
      <w:proofErr w:type="spellStart"/>
      <w:r w:rsidRPr="007022A6">
        <w:rPr>
          <w:rFonts w:ascii="Times New Roman" w:hAnsi="Times New Roman"/>
          <w:sz w:val="24"/>
          <w:szCs w:val="24"/>
        </w:rPr>
        <w:t>Kayser</w:t>
      </w:r>
      <w:proofErr w:type="spellEnd"/>
      <w:r>
        <w:rPr>
          <w:rFonts w:ascii="Times New Roman" w:hAnsi="Times New Roman"/>
          <w:sz w:val="24"/>
          <w:szCs w:val="24"/>
        </w:rPr>
        <w:t>,</w:t>
      </w:r>
      <w:r w:rsidRPr="007022A6">
        <w:rPr>
          <w:rFonts w:ascii="Times New Roman" w:hAnsi="Times New Roman"/>
          <w:sz w:val="24"/>
          <w:szCs w:val="24"/>
        </w:rPr>
        <w:t xml:space="preserve"> O</w:t>
      </w:r>
      <w:r>
        <w:rPr>
          <w:rFonts w:ascii="Times New Roman" w:hAnsi="Times New Roman"/>
          <w:sz w:val="24"/>
          <w:szCs w:val="24"/>
        </w:rPr>
        <w:t>.</w:t>
      </w:r>
      <w:r w:rsidRPr="007022A6">
        <w:rPr>
          <w:rFonts w:ascii="Times New Roman" w:hAnsi="Times New Roman"/>
          <w:sz w:val="24"/>
          <w:szCs w:val="24"/>
        </w:rPr>
        <w:t xml:space="preserve">, </w:t>
      </w:r>
      <w:proofErr w:type="spellStart"/>
      <w:r w:rsidRPr="007022A6">
        <w:rPr>
          <w:rFonts w:ascii="Times New Roman" w:hAnsi="Times New Roman"/>
          <w:sz w:val="24"/>
          <w:szCs w:val="24"/>
        </w:rPr>
        <w:t>Bindseil</w:t>
      </w:r>
      <w:proofErr w:type="spellEnd"/>
      <w:r>
        <w:rPr>
          <w:rFonts w:ascii="Times New Roman" w:hAnsi="Times New Roman"/>
          <w:sz w:val="24"/>
          <w:szCs w:val="24"/>
        </w:rPr>
        <w:t>,</w:t>
      </w:r>
      <w:r w:rsidRPr="007022A6">
        <w:rPr>
          <w:rFonts w:ascii="Times New Roman" w:hAnsi="Times New Roman"/>
          <w:sz w:val="24"/>
          <w:szCs w:val="24"/>
        </w:rPr>
        <w:t xml:space="preserve"> K</w:t>
      </w:r>
      <w:r>
        <w:rPr>
          <w:rFonts w:ascii="Times New Roman" w:hAnsi="Times New Roman"/>
          <w:sz w:val="24"/>
          <w:szCs w:val="24"/>
        </w:rPr>
        <w:t>.</w:t>
      </w:r>
      <w:r w:rsidRPr="007022A6">
        <w:rPr>
          <w:rFonts w:ascii="Times New Roman" w:hAnsi="Times New Roman"/>
          <w:sz w:val="24"/>
          <w:szCs w:val="24"/>
        </w:rPr>
        <w:t>U</w:t>
      </w:r>
      <w:r>
        <w:rPr>
          <w:rFonts w:ascii="Times New Roman" w:hAnsi="Times New Roman"/>
          <w:sz w:val="24"/>
          <w:szCs w:val="24"/>
        </w:rPr>
        <w:t>.</w:t>
      </w:r>
      <w:r w:rsidRPr="007022A6">
        <w:rPr>
          <w:rFonts w:ascii="Times New Roman" w:hAnsi="Times New Roman"/>
          <w:sz w:val="24"/>
          <w:szCs w:val="24"/>
        </w:rPr>
        <w:t xml:space="preserve">, </w:t>
      </w:r>
      <w:proofErr w:type="spellStart"/>
      <w:r w:rsidRPr="007022A6">
        <w:rPr>
          <w:rFonts w:ascii="Times New Roman" w:hAnsi="Times New Roman"/>
          <w:sz w:val="24"/>
          <w:szCs w:val="24"/>
        </w:rPr>
        <w:t>Siems</w:t>
      </w:r>
      <w:proofErr w:type="spellEnd"/>
      <w:r>
        <w:rPr>
          <w:rFonts w:ascii="Times New Roman" w:hAnsi="Times New Roman"/>
          <w:sz w:val="24"/>
          <w:szCs w:val="24"/>
        </w:rPr>
        <w:t>, K. and</w:t>
      </w:r>
      <w:r w:rsidRPr="007022A6">
        <w:rPr>
          <w:rFonts w:ascii="Times New Roman" w:hAnsi="Times New Roman"/>
          <w:sz w:val="24"/>
          <w:szCs w:val="24"/>
        </w:rPr>
        <w:t xml:space="preserve"> </w:t>
      </w:r>
      <w:proofErr w:type="spellStart"/>
      <w:r w:rsidRPr="007022A6">
        <w:rPr>
          <w:rFonts w:ascii="Times New Roman" w:hAnsi="Times New Roman"/>
          <w:sz w:val="24"/>
          <w:szCs w:val="24"/>
        </w:rPr>
        <w:t>Seeman</w:t>
      </w:r>
      <w:proofErr w:type="spellEnd"/>
      <w:r>
        <w:rPr>
          <w:rFonts w:ascii="Times New Roman" w:hAnsi="Times New Roman"/>
          <w:sz w:val="24"/>
          <w:szCs w:val="24"/>
        </w:rPr>
        <w:t xml:space="preserve">, </w:t>
      </w:r>
      <w:r w:rsidRPr="007022A6">
        <w:rPr>
          <w:rFonts w:ascii="Times New Roman" w:hAnsi="Times New Roman"/>
          <w:sz w:val="24"/>
          <w:szCs w:val="24"/>
        </w:rPr>
        <w:t>A. (1998).</w:t>
      </w:r>
      <w:proofErr w:type="gramEnd"/>
      <w:r w:rsidRPr="007022A6">
        <w:rPr>
          <w:rFonts w:ascii="Times New Roman" w:hAnsi="Times New Roman"/>
          <w:sz w:val="24"/>
          <w:szCs w:val="24"/>
        </w:rPr>
        <w:t xml:space="preserve"> Phytochemical analysis and antim</w:t>
      </w:r>
      <w:r>
        <w:rPr>
          <w:rFonts w:ascii="Times New Roman" w:hAnsi="Times New Roman"/>
          <w:sz w:val="24"/>
          <w:szCs w:val="24"/>
        </w:rPr>
        <w:t>icrobial evaluation</w:t>
      </w:r>
      <w:r w:rsidRPr="007022A6">
        <w:rPr>
          <w:rFonts w:ascii="Times New Roman" w:hAnsi="Times New Roman"/>
          <w:sz w:val="24"/>
          <w:szCs w:val="24"/>
        </w:rPr>
        <w:t xml:space="preserve"> of </w:t>
      </w:r>
      <w:r w:rsidRPr="007022A6">
        <w:rPr>
          <w:rFonts w:ascii="Times New Roman" w:hAnsi="Times New Roman"/>
          <w:i/>
          <w:iCs/>
          <w:sz w:val="24"/>
          <w:szCs w:val="24"/>
        </w:rPr>
        <w:t xml:space="preserve">Detarium microcarpum </w:t>
      </w:r>
      <w:r w:rsidRPr="007022A6">
        <w:rPr>
          <w:rFonts w:ascii="Times New Roman" w:hAnsi="Times New Roman"/>
          <w:sz w:val="24"/>
          <w:szCs w:val="24"/>
        </w:rPr>
        <w:t>bark extracts.</w:t>
      </w:r>
      <w:r>
        <w:rPr>
          <w:rFonts w:ascii="Times New Roman" w:hAnsi="Times New Roman"/>
          <w:sz w:val="24"/>
          <w:szCs w:val="24"/>
        </w:rPr>
        <w:t xml:space="preserve"> </w:t>
      </w:r>
      <w:r w:rsidRPr="007022A6">
        <w:rPr>
          <w:rFonts w:ascii="Times New Roman" w:hAnsi="Times New Roman"/>
          <w:sz w:val="24"/>
          <w:szCs w:val="24"/>
        </w:rPr>
        <w:t xml:space="preserve">Pharmaceutical and Pharmacological letters </w:t>
      </w:r>
      <w:r w:rsidRPr="007022A6">
        <w:rPr>
          <w:rFonts w:ascii="Times New Roman" w:hAnsi="Times New Roman"/>
          <w:b/>
          <w:sz w:val="24"/>
          <w:szCs w:val="24"/>
        </w:rPr>
        <w:t>8</w:t>
      </w:r>
      <w:r>
        <w:rPr>
          <w:rFonts w:ascii="Times New Roman" w:hAnsi="Times New Roman"/>
          <w:sz w:val="24"/>
          <w:szCs w:val="24"/>
        </w:rPr>
        <w:t>(3)</w:t>
      </w:r>
      <w:r w:rsidRPr="007022A6">
        <w:rPr>
          <w:rFonts w:ascii="Times New Roman" w:hAnsi="Times New Roman"/>
          <w:sz w:val="24"/>
          <w:szCs w:val="24"/>
        </w:rPr>
        <w:t xml:space="preserve"> 107-109.</w:t>
      </w:r>
      <w:r>
        <w:rPr>
          <w:rFonts w:ascii="Times New Roman" w:hAnsi="Times New Roman"/>
          <w:sz w:val="24"/>
          <w:szCs w:val="24"/>
        </w:rPr>
        <w:t xml:space="preserve"> </w:t>
      </w:r>
      <w:r w:rsidRPr="007022A6">
        <w:rPr>
          <w:rFonts w:ascii="Times New Roman" w:hAnsi="Times New Roman"/>
          <w:sz w:val="24"/>
          <w:szCs w:val="24"/>
        </w:rPr>
        <w:t xml:space="preserve"> </w:t>
      </w:r>
    </w:p>
    <w:p w:rsidR="00183BEA" w:rsidRDefault="00183BEA" w:rsidP="00CE12D5">
      <w:pPr>
        <w:autoSpaceDE w:val="0"/>
        <w:autoSpaceDN w:val="0"/>
        <w:adjustRightInd w:val="0"/>
        <w:spacing w:after="0" w:line="480" w:lineRule="auto"/>
        <w:ind w:left="720" w:hanging="720"/>
        <w:jc w:val="both"/>
        <w:rPr>
          <w:rFonts w:ascii="Times New Roman" w:hAnsi="Times New Roman"/>
          <w:sz w:val="24"/>
          <w:szCs w:val="24"/>
        </w:rPr>
      </w:pPr>
      <w:r>
        <w:rPr>
          <w:rFonts w:ascii="Times New Roman" w:hAnsi="Times New Roman"/>
          <w:sz w:val="24"/>
          <w:szCs w:val="24"/>
        </w:rPr>
        <w:t xml:space="preserve">Ejizu, C.I. (1986). Ofo: Igbo rituals symbols. </w:t>
      </w:r>
      <w:proofErr w:type="gramStart"/>
      <w:r>
        <w:rPr>
          <w:rFonts w:ascii="Times New Roman" w:hAnsi="Times New Roman"/>
          <w:sz w:val="24"/>
          <w:szCs w:val="24"/>
        </w:rPr>
        <w:t>Fourth Dimension publishers, Enugu, Nigeria 190pp.</w:t>
      </w:r>
      <w:proofErr w:type="gramEnd"/>
    </w:p>
    <w:p w:rsidR="00183BEA" w:rsidRDefault="00183BEA" w:rsidP="00CE12D5">
      <w:pPr>
        <w:autoSpaceDE w:val="0"/>
        <w:autoSpaceDN w:val="0"/>
        <w:adjustRightInd w:val="0"/>
        <w:spacing w:after="0" w:line="480" w:lineRule="auto"/>
        <w:ind w:left="720" w:hanging="720"/>
        <w:jc w:val="both"/>
        <w:rPr>
          <w:rFonts w:ascii="Times New Roman" w:hAnsi="Times New Roman"/>
          <w:sz w:val="24"/>
          <w:szCs w:val="24"/>
        </w:rPr>
      </w:pPr>
      <w:proofErr w:type="spellStart"/>
      <w:proofErr w:type="gramStart"/>
      <w:r>
        <w:rPr>
          <w:rFonts w:ascii="Times New Roman" w:hAnsi="Times New Roman"/>
          <w:sz w:val="24"/>
          <w:szCs w:val="24"/>
        </w:rPr>
        <w:t>Hussain</w:t>
      </w:r>
      <w:proofErr w:type="spellEnd"/>
      <w:r>
        <w:rPr>
          <w:rFonts w:ascii="Times New Roman" w:hAnsi="Times New Roman"/>
          <w:sz w:val="24"/>
          <w:szCs w:val="24"/>
        </w:rPr>
        <w:t xml:space="preserve">, A. and </w:t>
      </w:r>
      <w:proofErr w:type="spellStart"/>
      <w:r>
        <w:rPr>
          <w:rFonts w:ascii="Times New Roman" w:hAnsi="Times New Roman"/>
          <w:sz w:val="24"/>
          <w:szCs w:val="24"/>
        </w:rPr>
        <w:t>Eshrat</w:t>
      </w:r>
      <w:proofErr w:type="spellEnd"/>
      <w:r>
        <w:rPr>
          <w:rFonts w:ascii="Times New Roman" w:hAnsi="Times New Roman"/>
          <w:sz w:val="24"/>
          <w:szCs w:val="24"/>
        </w:rPr>
        <w:t>, H.M. (2002).</w:t>
      </w:r>
      <w:proofErr w:type="gramEnd"/>
      <w:r>
        <w:rPr>
          <w:rFonts w:ascii="Times New Roman" w:hAnsi="Times New Roman"/>
          <w:sz w:val="24"/>
          <w:szCs w:val="24"/>
        </w:rPr>
        <w:t xml:space="preserve"> Antioxidant properties of Combination of </w:t>
      </w:r>
      <w:r w:rsidRPr="00C70FD6">
        <w:rPr>
          <w:rFonts w:ascii="Times New Roman" w:hAnsi="Times New Roman"/>
          <w:i/>
          <w:sz w:val="24"/>
          <w:szCs w:val="24"/>
        </w:rPr>
        <w:t xml:space="preserve">Curcuma </w:t>
      </w:r>
      <w:proofErr w:type="spellStart"/>
      <w:r w:rsidRPr="00C70FD6">
        <w:rPr>
          <w:rFonts w:ascii="Times New Roman" w:hAnsi="Times New Roman"/>
          <w:i/>
          <w:sz w:val="24"/>
          <w:szCs w:val="24"/>
        </w:rPr>
        <w:t>longa</w:t>
      </w:r>
      <w:proofErr w:type="spellEnd"/>
      <w:r>
        <w:rPr>
          <w:rFonts w:ascii="Times New Roman" w:hAnsi="Times New Roman"/>
          <w:sz w:val="24"/>
          <w:szCs w:val="24"/>
        </w:rPr>
        <w:t xml:space="preserve"> Linn and partially purified product from </w:t>
      </w:r>
      <w:proofErr w:type="spellStart"/>
      <w:r w:rsidRPr="00C70FD6">
        <w:rPr>
          <w:rFonts w:ascii="Times New Roman" w:hAnsi="Times New Roman"/>
          <w:i/>
          <w:sz w:val="24"/>
          <w:szCs w:val="24"/>
        </w:rPr>
        <w:t>Abroma</w:t>
      </w:r>
      <w:proofErr w:type="spellEnd"/>
      <w:r w:rsidRPr="00C70FD6">
        <w:rPr>
          <w:rFonts w:ascii="Times New Roman" w:hAnsi="Times New Roman"/>
          <w:i/>
          <w:sz w:val="24"/>
          <w:szCs w:val="24"/>
        </w:rPr>
        <w:t xml:space="preserve"> </w:t>
      </w:r>
      <w:proofErr w:type="spellStart"/>
      <w:proofErr w:type="gramStart"/>
      <w:r w:rsidRPr="00C70FD6">
        <w:rPr>
          <w:rFonts w:ascii="Times New Roman" w:hAnsi="Times New Roman"/>
          <w:i/>
          <w:sz w:val="24"/>
          <w:szCs w:val="24"/>
        </w:rPr>
        <w:t>augusta</w:t>
      </w:r>
      <w:proofErr w:type="spellEnd"/>
      <w:proofErr w:type="gramEnd"/>
      <w:r>
        <w:rPr>
          <w:rFonts w:ascii="Times New Roman" w:hAnsi="Times New Roman"/>
          <w:sz w:val="24"/>
          <w:szCs w:val="24"/>
        </w:rPr>
        <w:t xml:space="preserve"> Linn. </w:t>
      </w:r>
      <w:proofErr w:type="gramStart"/>
      <w:r>
        <w:rPr>
          <w:rFonts w:ascii="Times New Roman" w:hAnsi="Times New Roman"/>
          <w:sz w:val="24"/>
          <w:szCs w:val="24"/>
        </w:rPr>
        <w:t xml:space="preserve">In </w:t>
      </w:r>
      <w:proofErr w:type="spellStart"/>
      <w:r>
        <w:rPr>
          <w:rFonts w:ascii="Times New Roman" w:hAnsi="Times New Roman"/>
          <w:sz w:val="24"/>
          <w:szCs w:val="24"/>
        </w:rPr>
        <w:t>Streptozotocin</w:t>
      </w:r>
      <w:proofErr w:type="spellEnd"/>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Indian  </w:t>
      </w:r>
      <w:r w:rsidRPr="00C70FD6">
        <w:rPr>
          <w:rFonts w:ascii="Times New Roman" w:hAnsi="Times New Roman"/>
          <w:i/>
          <w:sz w:val="24"/>
          <w:szCs w:val="24"/>
        </w:rPr>
        <w:t>Journal</w:t>
      </w:r>
      <w:proofErr w:type="gramEnd"/>
      <w:r w:rsidRPr="00C70FD6">
        <w:rPr>
          <w:rFonts w:ascii="Times New Roman" w:hAnsi="Times New Roman"/>
          <w:i/>
          <w:sz w:val="24"/>
          <w:szCs w:val="24"/>
        </w:rPr>
        <w:t xml:space="preserve"> of Clinical Biochemistry</w:t>
      </w:r>
      <w:r>
        <w:rPr>
          <w:rFonts w:ascii="Times New Roman" w:hAnsi="Times New Roman"/>
          <w:sz w:val="24"/>
          <w:szCs w:val="24"/>
        </w:rPr>
        <w:t>. 17(2):33-43.</w:t>
      </w:r>
    </w:p>
    <w:p w:rsidR="00183BEA" w:rsidRDefault="00183BEA" w:rsidP="00CE12D5">
      <w:pPr>
        <w:autoSpaceDE w:val="0"/>
        <w:autoSpaceDN w:val="0"/>
        <w:adjustRightInd w:val="0"/>
        <w:spacing w:after="0" w:line="480" w:lineRule="auto"/>
        <w:ind w:left="720" w:hanging="720"/>
        <w:jc w:val="both"/>
        <w:rPr>
          <w:rFonts w:ascii="Times New Roman" w:hAnsi="Times New Roman"/>
          <w:sz w:val="24"/>
          <w:szCs w:val="24"/>
        </w:rPr>
      </w:pPr>
      <w:r>
        <w:rPr>
          <w:rFonts w:ascii="Times New Roman" w:hAnsi="Times New Roman"/>
          <w:sz w:val="24"/>
          <w:szCs w:val="24"/>
        </w:rPr>
        <w:t xml:space="preserve">Kouyate, A.M. (2005). Aspects of </w:t>
      </w:r>
      <w:proofErr w:type="spellStart"/>
      <w:r>
        <w:rPr>
          <w:rFonts w:ascii="Times New Roman" w:hAnsi="Times New Roman"/>
          <w:sz w:val="24"/>
          <w:szCs w:val="24"/>
        </w:rPr>
        <w:t>ethnobotaniqueset</w:t>
      </w:r>
      <w:proofErr w:type="spellEnd"/>
      <w:r>
        <w:rPr>
          <w:rFonts w:ascii="Times New Roman" w:hAnsi="Times New Roman"/>
          <w:sz w:val="24"/>
          <w:szCs w:val="24"/>
        </w:rPr>
        <w:t xml:space="preserve"> </w:t>
      </w:r>
      <w:proofErr w:type="spellStart"/>
      <w:r>
        <w:rPr>
          <w:rFonts w:ascii="Times New Roman" w:hAnsi="Times New Roman"/>
          <w:sz w:val="24"/>
          <w:szCs w:val="24"/>
        </w:rPr>
        <w:t>etudea</w:t>
      </w:r>
      <w:proofErr w:type="spellEnd"/>
      <w:r>
        <w:rPr>
          <w:rFonts w:ascii="Times New Roman" w:hAnsi="Times New Roman"/>
          <w:sz w:val="24"/>
          <w:szCs w:val="24"/>
        </w:rPr>
        <w:t xml:space="preserve"> de la variability morphologique </w:t>
      </w:r>
      <w:proofErr w:type="spellStart"/>
      <w:r>
        <w:rPr>
          <w:rFonts w:ascii="Times New Roman" w:hAnsi="Times New Roman"/>
          <w:sz w:val="24"/>
          <w:szCs w:val="24"/>
        </w:rPr>
        <w:t>biochemique</w:t>
      </w:r>
      <w:proofErr w:type="spellEnd"/>
      <w:r>
        <w:rPr>
          <w:rFonts w:ascii="Times New Roman" w:hAnsi="Times New Roman"/>
          <w:sz w:val="24"/>
          <w:szCs w:val="24"/>
        </w:rPr>
        <w:t xml:space="preserve"> </w:t>
      </w:r>
      <w:proofErr w:type="gramStart"/>
      <w:r>
        <w:rPr>
          <w:rFonts w:ascii="Times New Roman" w:hAnsi="Times New Roman"/>
          <w:sz w:val="24"/>
          <w:szCs w:val="24"/>
        </w:rPr>
        <w:t>et</w:t>
      </w:r>
      <w:proofErr w:type="gramEnd"/>
      <w:r>
        <w:rPr>
          <w:rFonts w:ascii="Times New Roman" w:hAnsi="Times New Roman"/>
          <w:sz w:val="24"/>
          <w:szCs w:val="24"/>
        </w:rPr>
        <w:t xml:space="preserve"> </w:t>
      </w:r>
      <w:proofErr w:type="spellStart"/>
      <w:r>
        <w:rPr>
          <w:rFonts w:ascii="Times New Roman" w:hAnsi="Times New Roman"/>
          <w:sz w:val="24"/>
          <w:szCs w:val="24"/>
        </w:rPr>
        <w:t>phenologuque</w:t>
      </w:r>
      <w:proofErr w:type="spellEnd"/>
      <w:r>
        <w:rPr>
          <w:rFonts w:ascii="Times New Roman" w:hAnsi="Times New Roman"/>
          <w:sz w:val="24"/>
          <w:szCs w:val="24"/>
        </w:rPr>
        <w:t xml:space="preserve"> de </w:t>
      </w:r>
      <w:r w:rsidRPr="00404F12">
        <w:rPr>
          <w:rFonts w:ascii="Times New Roman" w:hAnsi="Times New Roman"/>
          <w:i/>
          <w:sz w:val="24"/>
          <w:szCs w:val="24"/>
        </w:rPr>
        <w:t>Detarium microcarpum</w:t>
      </w:r>
      <w:r>
        <w:rPr>
          <w:rFonts w:ascii="Times New Roman" w:hAnsi="Times New Roman"/>
          <w:sz w:val="24"/>
          <w:szCs w:val="24"/>
        </w:rPr>
        <w:t xml:space="preserve">, Guill and PCN.AU.M </w:t>
      </w:r>
      <w:proofErr w:type="spellStart"/>
      <w:r>
        <w:rPr>
          <w:rFonts w:ascii="Times New Roman" w:hAnsi="Times New Roman"/>
          <w:sz w:val="24"/>
          <w:szCs w:val="24"/>
        </w:rPr>
        <w:t>ali</w:t>
      </w:r>
      <w:proofErr w:type="spellEnd"/>
      <w:r>
        <w:rPr>
          <w:rFonts w:ascii="Times New Roman" w:hAnsi="Times New Roman"/>
          <w:sz w:val="24"/>
          <w:szCs w:val="24"/>
        </w:rPr>
        <w:t xml:space="preserve">. Ph.D Thesis, </w:t>
      </w:r>
      <w:r w:rsidRPr="00C81905">
        <w:rPr>
          <w:rFonts w:ascii="Times New Roman" w:hAnsi="Times New Roman"/>
          <w:i/>
          <w:sz w:val="24"/>
          <w:szCs w:val="24"/>
        </w:rPr>
        <w:t>Faculty of Agriculture and Applied Biological Sciences</w:t>
      </w:r>
      <w:r>
        <w:rPr>
          <w:rFonts w:ascii="Times New Roman" w:hAnsi="Times New Roman"/>
          <w:sz w:val="24"/>
          <w:szCs w:val="24"/>
        </w:rPr>
        <w:t xml:space="preserve">, University of Kent Belgium. </w:t>
      </w:r>
    </w:p>
    <w:p w:rsidR="00183BEA" w:rsidRPr="00F912F9" w:rsidRDefault="00183BEA" w:rsidP="00CE12D5">
      <w:pPr>
        <w:autoSpaceDE w:val="0"/>
        <w:autoSpaceDN w:val="0"/>
        <w:adjustRightInd w:val="0"/>
        <w:spacing w:after="0" w:line="480" w:lineRule="auto"/>
        <w:ind w:left="720" w:hanging="720"/>
        <w:jc w:val="both"/>
        <w:rPr>
          <w:rFonts w:ascii="Times New Roman" w:hAnsi="Times New Roman"/>
          <w:sz w:val="24"/>
          <w:szCs w:val="24"/>
        </w:rPr>
      </w:pPr>
      <w:r w:rsidRPr="00F912F9">
        <w:rPr>
          <w:rFonts w:ascii="Times New Roman" w:hAnsi="Times New Roman"/>
          <w:sz w:val="24"/>
          <w:szCs w:val="24"/>
        </w:rPr>
        <w:t>L</w:t>
      </w:r>
      <w:r>
        <w:rPr>
          <w:rFonts w:ascii="Times New Roman" w:hAnsi="Times New Roman"/>
          <w:sz w:val="24"/>
          <w:szCs w:val="24"/>
        </w:rPr>
        <w:t>e</w:t>
      </w:r>
      <w:r w:rsidRPr="00F912F9">
        <w:rPr>
          <w:rFonts w:ascii="Times New Roman" w:hAnsi="Times New Roman"/>
          <w:sz w:val="24"/>
          <w:szCs w:val="24"/>
        </w:rPr>
        <w:t>ung</w:t>
      </w:r>
      <w:r>
        <w:rPr>
          <w:rFonts w:ascii="Times New Roman" w:hAnsi="Times New Roman"/>
          <w:sz w:val="24"/>
          <w:szCs w:val="24"/>
        </w:rPr>
        <w:t>,</w:t>
      </w:r>
      <w:r w:rsidRPr="00F912F9">
        <w:rPr>
          <w:rFonts w:ascii="Times New Roman" w:hAnsi="Times New Roman"/>
          <w:sz w:val="24"/>
          <w:szCs w:val="24"/>
        </w:rPr>
        <w:t xml:space="preserve"> W</w:t>
      </w:r>
      <w:r>
        <w:rPr>
          <w:rFonts w:ascii="Times New Roman" w:hAnsi="Times New Roman"/>
          <w:sz w:val="24"/>
          <w:szCs w:val="24"/>
        </w:rPr>
        <w:t>.</w:t>
      </w:r>
      <w:r w:rsidRPr="00F912F9">
        <w:rPr>
          <w:rFonts w:ascii="Times New Roman" w:hAnsi="Times New Roman"/>
          <w:sz w:val="24"/>
          <w:szCs w:val="24"/>
        </w:rPr>
        <w:t>T</w:t>
      </w:r>
      <w:r>
        <w:rPr>
          <w:rFonts w:ascii="Times New Roman" w:hAnsi="Times New Roman"/>
          <w:sz w:val="24"/>
          <w:szCs w:val="24"/>
        </w:rPr>
        <w:t>.</w:t>
      </w:r>
      <w:proofErr w:type="gramStart"/>
      <w:r>
        <w:rPr>
          <w:rFonts w:ascii="Times New Roman" w:hAnsi="Times New Roman"/>
          <w:sz w:val="24"/>
          <w:szCs w:val="24"/>
        </w:rPr>
        <w:t xml:space="preserve">,  </w:t>
      </w:r>
      <w:proofErr w:type="spellStart"/>
      <w:r w:rsidRPr="00F912F9">
        <w:rPr>
          <w:rFonts w:ascii="Times New Roman" w:hAnsi="Times New Roman"/>
          <w:sz w:val="24"/>
          <w:szCs w:val="24"/>
        </w:rPr>
        <w:t>Busson</w:t>
      </w:r>
      <w:proofErr w:type="spellEnd"/>
      <w:proofErr w:type="gramEnd"/>
      <w:r>
        <w:rPr>
          <w:rFonts w:ascii="Times New Roman" w:hAnsi="Times New Roman"/>
          <w:sz w:val="24"/>
          <w:szCs w:val="24"/>
        </w:rPr>
        <w:t xml:space="preserve">, </w:t>
      </w:r>
      <w:r w:rsidRPr="00F912F9">
        <w:rPr>
          <w:rFonts w:ascii="Times New Roman" w:hAnsi="Times New Roman"/>
          <w:sz w:val="24"/>
          <w:szCs w:val="24"/>
        </w:rPr>
        <w:t>F</w:t>
      </w:r>
      <w:r>
        <w:rPr>
          <w:rFonts w:ascii="Times New Roman" w:hAnsi="Times New Roman"/>
          <w:sz w:val="24"/>
          <w:szCs w:val="24"/>
        </w:rPr>
        <w:t>. and</w:t>
      </w:r>
      <w:r w:rsidRPr="00F912F9">
        <w:rPr>
          <w:rFonts w:ascii="Times New Roman" w:hAnsi="Times New Roman"/>
          <w:sz w:val="24"/>
          <w:szCs w:val="24"/>
        </w:rPr>
        <w:t xml:space="preserve"> </w:t>
      </w:r>
      <w:proofErr w:type="spellStart"/>
      <w:r w:rsidRPr="00F912F9">
        <w:rPr>
          <w:rFonts w:ascii="Times New Roman" w:hAnsi="Times New Roman"/>
          <w:sz w:val="24"/>
          <w:szCs w:val="24"/>
        </w:rPr>
        <w:t>Jardin</w:t>
      </w:r>
      <w:proofErr w:type="spellEnd"/>
      <w:r>
        <w:rPr>
          <w:rFonts w:ascii="Times New Roman" w:hAnsi="Times New Roman"/>
          <w:sz w:val="24"/>
          <w:szCs w:val="24"/>
        </w:rPr>
        <w:t>,</w:t>
      </w:r>
      <w:r w:rsidRPr="00F912F9">
        <w:rPr>
          <w:rFonts w:ascii="Times New Roman" w:hAnsi="Times New Roman"/>
          <w:sz w:val="24"/>
          <w:szCs w:val="24"/>
        </w:rPr>
        <w:t xml:space="preserve"> C. (19</w:t>
      </w:r>
      <w:r>
        <w:rPr>
          <w:rFonts w:ascii="Times New Roman" w:hAnsi="Times New Roman"/>
          <w:sz w:val="24"/>
          <w:szCs w:val="24"/>
        </w:rPr>
        <w:t xml:space="preserve">68). </w:t>
      </w:r>
      <w:proofErr w:type="gramStart"/>
      <w:r>
        <w:rPr>
          <w:rFonts w:ascii="Times New Roman" w:hAnsi="Times New Roman"/>
          <w:sz w:val="24"/>
          <w:szCs w:val="24"/>
        </w:rPr>
        <w:t>Food consumption table for</w:t>
      </w:r>
      <w:r w:rsidRPr="00F912F9">
        <w:rPr>
          <w:rFonts w:ascii="Times New Roman" w:hAnsi="Times New Roman"/>
          <w:sz w:val="24"/>
          <w:szCs w:val="24"/>
        </w:rPr>
        <w:t xml:space="preserve"> u</w:t>
      </w:r>
      <w:r>
        <w:rPr>
          <w:rFonts w:ascii="Times New Roman" w:hAnsi="Times New Roman"/>
          <w:sz w:val="24"/>
          <w:szCs w:val="24"/>
        </w:rPr>
        <w:t>se in Africa, FAO, Rome Italy 306pp.</w:t>
      </w:r>
      <w:proofErr w:type="gramEnd"/>
    </w:p>
    <w:p w:rsidR="00183BEA" w:rsidRPr="00F912F9" w:rsidRDefault="00183BEA" w:rsidP="00CE12D5">
      <w:pPr>
        <w:autoSpaceDE w:val="0"/>
        <w:autoSpaceDN w:val="0"/>
        <w:adjustRightInd w:val="0"/>
        <w:spacing w:after="0" w:line="480" w:lineRule="auto"/>
        <w:ind w:left="720" w:hanging="720"/>
        <w:jc w:val="both"/>
        <w:rPr>
          <w:rFonts w:ascii="Times New Roman" w:hAnsi="Times New Roman"/>
          <w:sz w:val="24"/>
          <w:szCs w:val="24"/>
        </w:rPr>
      </w:pPr>
      <w:proofErr w:type="gramStart"/>
      <w:r w:rsidRPr="00F912F9">
        <w:rPr>
          <w:rFonts w:ascii="Times New Roman" w:hAnsi="Times New Roman"/>
          <w:sz w:val="24"/>
          <w:szCs w:val="24"/>
        </w:rPr>
        <w:t xml:space="preserve">Okolo </w:t>
      </w:r>
      <w:r>
        <w:rPr>
          <w:rFonts w:ascii="Times New Roman" w:hAnsi="Times New Roman"/>
          <w:sz w:val="24"/>
          <w:szCs w:val="24"/>
        </w:rPr>
        <w:t>,</w:t>
      </w:r>
      <w:proofErr w:type="gramEnd"/>
      <w:r>
        <w:rPr>
          <w:rFonts w:ascii="Times New Roman" w:hAnsi="Times New Roman"/>
          <w:sz w:val="24"/>
          <w:szCs w:val="24"/>
        </w:rPr>
        <w:t xml:space="preserve"> </w:t>
      </w:r>
      <w:r w:rsidRPr="00F912F9">
        <w:rPr>
          <w:rFonts w:ascii="Times New Roman" w:hAnsi="Times New Roman"/>
          <w:sz w:val="24"/>
          <w:szCs w:val="24"/>
        </w:rPr>
        <w:t>C</w:t>
      </w:r>
      <w:r>
        <w:rPr>
          <w:rFonts w:ascii="Times New Roman" w:hAnsi="Times New Roman"/>
          <w:sz w:val="24"/>
          <w:szCs w:val="24"/>
        </w:rPr>
        <w:t>.E.,</w:t>
      </w:r>
      <w:r w:rsidRPr="00F912F9">
        <w:rPr>
          <w:rFonts w:ascii="Times New Roman" w:hAnsi="Times New Roman"/>
          <w:sz w:val="24"/>
          <w:szCs w:val="24"/>
        </w:rPr>
        <w:t xml:space="preserve"> </w:t>
      </w:r>
      <w:proofErr w:type="spellStart"/>
      <w:r w:rsidRPr="00F912F9">
        <w:rPr>
          <w:rFonts w:ascii="Times New Roman" w:hAnsi="Times New Roman"/>
          <w:sz w:val="24"/>
          <w:szCs w:val="24"/>
        </w:rPr>
        <w:t>Akah</w:t>
      </w:r>
      <w:proofErr w:type="spellEnd"/>
      <w:r>
        <w:rPr>
          <w:rFonts w:ascii="Times New Roman" w:hAnsi="Times New Roman"/>
          <w:sz w:val="24"/>
          <w:szCs w:val="24"/>
        </w:rPr>
        <w:t>,</w:t>
      </w:r>
      <w:r w:rsidRPr="00F912F9">
        <w:rPr>
          <w:rFonts w:ascii="Times New Roman" w:hAnsi="Times New Roman"/>
          <w:sz w:val="24"/>
          <w:szCs w:val="24"/>
        </w:rPr>
        <w:t xml:space="preserve"> P</w:t>
      </w:r>
      <w:r>
        <w:rPr>
          <w:rFonts w:ascii="Times New Roman" w:hAnsi="Times New Roman"/>
          <w:sz w:val="24"/>
          <w:szCs w:val="24"/>
        </w:rPr>
        <w:t>.</w:t>
      </w:r>
      <w:r w:rsidRPr="00F912F9">
        <w:rPr>
          <w:rFonts w:ascii="Times New Roman" w:hAnsi="Times New Roman"/>
          <w:sz w:val="24"/>
          <w:szCs w:val="24"/>
        </w:rPr>
        <w:t>A</w:t>
      </w:r>
      <w:r>
        <w:rPr>
          <w:rFonts w:ascii="Times New Roman" w:hAnsi="Times New Roman"/>
          <w:sz w:val="24"/>
          <w:szCs w:val="24"/>
        </w:rPr>
        <w:t xml:space="preserve">. and  </w:t>
      </w:r>
      <w:proofErr w:type="spellStart"/>
      <w:r>
        <w:rPr>
          <w:rFonts w:ascii="Times New Roman" w:hAnsi="Times New Roman"/>
          <w:sz w:val="24"/>
          <w:szCs w:val="24"/>
        </w:rPr>
        <w:t>Uzodinma</w:t>
      </w:r>
      <w:proofErr w:type="spellEnd"/>
      <w:r>
        <w:rPr>
          <w:rFonts w:ascii="Times New Roman" w:hAnsi="Times New Roman"/>
          <w:sz w:val="24"/>
          <w:szCs w:val="24"/>
        </w:rPr>
        <w:t>,</w:t>
      </w:r>
      <w:r w:rsidRPr="00F912F9">
        <w:rPr>
          <w:rFonts w:ascii="Times New Roman" w:hAnsi="Times New Roman"/>
          <w:sz w:val="24"/>
          <w:szCs w:val="24"/>
        </w:rPr>
        <w:t xml:space="preserve"> S</w:t>
      </w:r>
      <w:r>
        <w:rPr>
          <w:rFonts w:ascii="Times New Roman" w:hAnsi="Times New Roman"/>
          <w:sz w:val="24"/>
          <w:szCs w:val="24"/>
        </w:rPr>
        <w:t>.</w:t>
      </w:r>
      <w:r w:rsidRPr="00F912F9">
        <w:rPr>
          <w:rFonts w:ascii="Times New Roman" w:hAnsi="Times New Roman"/>
          <w:sz w:val="24"/>
          <w:szCs w:val="24"/>
        </w:rPr>
        <w:t xml:space="preserve">U. (2012). </w:t>
      </w:r>
      <w:proofErr w:type="spellStart"/>
      <w:r w:rsidRPr="00F912F9">
        <w:rPr>
          <w:rFonts w:ascii="Times New Roman" w:hAnsi="Times New Roman"/>
          <w:sz w:val="24"/>
          <w:szCs w:val="24"/>
        </w:rPr>
        <w:t>Antidiabetic</w:t>
      </w:r>
      <w:proofErr w:type="spellEnd"/>
      <w:r w:rsidRPr="00F912F9">
        <w:rPr>
          <w:rFonts w:ascii="Times New Roman" w:hAnsi="Times New Roman"/>
          <w:sz w:val="24"/>
          <w:szCs w:val="24"/>
        </w:rPr>
        <w:t xml:space="preserve"> </w:t>
      </w:r>
      <w:proofErr w:type="gramStart"/>
      <w:r w:rsidRPr="00F912F9">
        <w:rPr>
          <w:rFonts w:ascii="Times New Roman" w:hAnsi="Times New Roman"/>
          <w:sz w:val="24"/>
          <w:szCs w:val="24"/>
        </w:rPr>
        <w:t>activity of root extract</w:t>
      </w:r>
      <w:proofErr w:type="gramEnd"/>
      <w:r w:rsidRPr="00F912F9">
        <w:rPr>
          <w:rFonts w:ascii="Times New Roman" w:hAnsi="Times New Roman"/>
          <w:sz w:val="24"/>
          <w:szCs w:val="24"/>
        </w:rPr>
        <w:t xml:space="preserve"> </w:t>
      </w:r>
      <w:r w:rsidRPr="00F912F9">
        <w:rPr>
          <w:rFonts w:ascii="Times New Roman" w:hAnsi="Times New Roman"/>
          <w:i/>
          <w:iCs/>
          <w:sz w:val="24"/>
          <w:szCs w:val="24"/>
        </w:rPr>
        <w:t xml:space="preserve">of Detarium </w:t>
      </w:r>
      <w:proofErr w:type="spellStart"/>
      <w:r w:rsidRPr="00F912F9">
        <w:rPr>
          <w:rFonts w:ascii="Times New Roman" w:hAnsi="Times New Roman"/>
          <w:i/>
          <w:iCs/>
          <w:sz w:val="24"/>
          <w:szCs w:val="24"/>
        </w:rPr>
        <w:t>microcorpum</w:t>
      </w:r>
      <w:proofErr w:type="spellEnd"/>
      <w:r w:rsidRPr="00F912F9">
        <w:rPr>
          <w:rFonts w:ascii="Times New Roman" w:hAnsi="Times New Roman"/>
          <w:i/>
          <w:iCs/>
          <w:sz w:val="24"/>
          <w:szCs w:val="24"/>
        </w:rPr>
        <w:t xml:space="preserve"> </w:t>
      </w:r>
      <w:r>
        <w:rPr>
          <w:rFonts w:ascii="Times New Roman" w:hAnsi="Times New Roman"/>
          <w:sz w:val="24"/>
          <w:szCs w:val="24"/>
        </w:rPr>
        <w:t>(</w:t>
      </w:r>
      <w:proofErr w:type="spellStart"/>
      <w:r>
        <w:rPr>
          <w:rFonts w:ascii="Times New Roman" w:hAnsi="Times New Roman"/>
          <w:sz w:val="24"/>
          <w:szCs w:val="24"/>
        </w:rPr>
        <w:t>Fabiace</w:t>
      </w:r>
      <w:r w:rsidRPr="00F912F9">
        <w:rPr>
          <w:rFonts w:ascii="Times New Roman" w:hAnsi="Times New Roman"/>
          <w:sz w:val="24"/>
          <w:szCs w:val="24"/>
        </w:rPr>
        <w:t>ase</w:t>
      </w:r>
      <w:proofErr w:type="spellEnd"/>
      <w:r w:rsidRPr="00F912F9">
        <w:rPr>
          <w:rFonts w:ascii="Times New Roman" w:hAnsi="Times New Roman"/>
          <w:sz w:val="24"/>
          <w:szCs w:val="24"/>
        </w:rPr>
        <w:t xml:space="preserve">) Quill &amp; </w:t>
      </w:r>
      <w:proofErr w:type="spellStart"/>
      <w:r w:rsidRPr="00F912F9">
        <w:rPr>
          <w:rFonts w:ascii="Times New Roman" w:hAnsi="Times New Roman"/>
          <w:sz w:val="24"/>
          <w:szCs w:val="24"/>
        </w:rPr>
        <w:t>Perr</w:t>
      </w:r>
      <w:proofErr w:type="spellEnd"/>
      <w:r w:rsidRPr="00F912F9">
        <w:rPr>
          <w:rFonts w:ascii="Times New Roman" w:hAnsi="Times New Roman"/>
          <w:sz w:val="24"/>
          <w:szCs w:val="24"/>
        </w:rPr>
        <w:t>.</w:t>
      </w:r>
      <w:r>
        <w:rPr>
          <w:rFonts w:ascii="Times New Roman" w:hAnsi="Times New Roman"/>
          <w:sz w:val="24"/>
          <w:szCs w:val="24"/>
        </w:rPr>
        <w:t xml:space="preserve"> </w:t>
      </w:r>
      <w:r w:rsidRPr="00F912F9">
        <w:rPr>
          <w:rFonts w:ascii="Times New Roman" w:hAnsi="Times New Roman"/>
          <w:sz w:val="24"/>
          <w:szCs w:val="24"/>
        </w:rPr>
        <w:t xml:space="preserve"> </w:t>
      </w:r>
      <w:proofErr w:type="spellStart"/>
      <w:r w:rsidRPr="00F912F9">
        <w:rPr>
          <w:rFonts w:ascii="Times New Roman" w:hAnsi="Times New Roman"/>
          <w:i/>
          <w:iCs/>
          <w:sz w:val="24"/>
          <w:szCs w:val="24"/>
        </w:rPr>
        <w:t>Phytopharmacology</w:t>
      </w:r>
      <w:proofErr w:type="spellEnd"/>
      <w:r w:rsidRPr="00F912F9">
        <w:rPr>
          <w:rFonts w:ascii="Times New Roman" w:hAnsi="Times New Roman"/>
          <w:i/>
          <w:iCs/>
          <w:sz w:val="24"/>
          <w:szCs w:val="24"/>
        </w:rPr>
        <w:t xml:space="preserve"> </w:t>
      </w:r>
      <w:r w:rsidRPr="00C81905">
        <w:rPr>
          <w:rFonts w:ascii="Times New Roman" w:hAnsi="Times New Roman"/>
          <w:b/>
          <w:sz w:val="24"/>
          <w:szCs w:val="24"/>
        </w:rPr>
        <w:t>3</w:t>
      </w:r>
      <w:r>
        <w:rPr>
          <w:rFonts w:ascii="Times New Roman" w:hAnsi="Times New Roman"/>
          <w:sz w:val="24"/>
          <w:szCs w:val="24"/>
        </w:rPr>
        <w:t xml:space="preserve"> (</w:t>
      </w:r>
      <w:r w:rsidRPr="00C81905">
        <w:rPr>
          <w:rFonts w:ascii="Times New Roman" w:hAnsi="Times New Roman"/>
          <w:b/>
          <w:sz w:val="24"/>
          <w:szCs w:val="24"/>
        </w:rPr>
        <w:t>1</w:t>
      </w:r>
      <w:r>
        <w:rPr>
          <w:rFonts w:ascii="Times New Roman" w:hAnsi="Times New Roman"/>
          <w:sz w:val="24"/>
          <w:szCs w:val="24"/>
        </w:rPr>
        <w:t xml:space="preserve">): </w:t>
      </w:r>
      <w:r w:rsidRPr="00F912F9">
        <w:rPr>
          <w:rFonts w:ascii="Times New Roman" w:hAnsi="Times New Roman"/>
          <w:sz w:val="24"/>
          <w:szCs w:val="24"/>
        </w:rPr>
        <w:t>12-18.</w:t>
      </w:r>
    </w:p>
    <w:p w:rsidR="00183BEA" w:rsidRDefault="00183BEA" w:rsidP="00CE12D5">
      <w:pPr>
        <w:autoSpaceDE w:val="0"/>
        <w:autoSpaceDN w:val="0"/>
        <w:adjustRightInd w:val="0"/>
        <w:spacing w:after="0" w:line="480" w:lineRule="auto"/>
        <w:ind w:left="720" w:hanging="720"/>
        <w:jc w:val="both"/>
        <w:rPr>
          <w:rFonts w:ascii="Times New Roman" w:hAnsi="Times New Roman"/>
          <w:sz w:val="24"/>
          <w:szCs w:val="24"/>
        </w:rPr>
      </w:pPr>
      <w:proofErr w:type="gramStart"/>
      <w:r>
        <w:rPr>
          <w:rFonts w:ascii="Times New Roman" w:hAnsi="Times New Roman"/>
          <w:sz w:val="24"/>
          <w:szCs w:val="24"/>
        </w:rPr>
        <w:t xml:space="preserve">Okolo, C.E., </w:t>
      </w:r>
      <w:proofErr w:type="spellStart"/>
      <w:r>
        <w:rPr>
          <w:rFonts w:ascii="Times New Roman" w:hAnsi="Times New Roman"/>
          <w:sz w:val="24"/>
          <w:szCs w:val="24"/>
        </w:rPr>
        <w:t>Akah</w:t>
      </w:r>
      <w:proofErr w:type="spellEnd"/>
      <w:r>
        <w:rPr>
          <w:rFonts w:ascii="Times New Roman" w:hAnsi="Times New Roman"/>
          <w:sz w:val="24"/>
          <w:szCs w:val="24"/>
        </w:rPr>
        <w:t xml:space="preserve">, P.A. and </w:t>
      </w:r>
      <w:proofErr w:type="spellStart"/>
      <w:r>
        <w:rPr>
          <w:rFonts w:ascii="Times New Roman" w:hAnsi="Times New Roman"/>
          <w:sz w:val="24"/>
          <w:szCs w:val="24"/>
        </w:rPr>
        <w:t>Uzodinma</w:t>
      </w:r>
      <w:proofErr w:type="spellEnd"/>
      <w:r>
        <w:rPr>
          <w:rFonts w:ascii="Times New Roman" w:hAnsi="Times New Roman"/>
          <w:sz w:val="24"/>
          <w:szCs w:val="24"/>
        </w:rPr>
        <w:t>, S.U. (2012).</w:t>
      </w:r>
      <w:proofErr w:type="gramEnd"/>
      <w:r>
        <w:rPr>
          <w:rFonts w:ascii="Times New Roman" w:hAnsi="Times New Roman"/>
          <w:sz w:val="24"/>
          <w:szCs w:val="24"/>
        </w:rPr>
        <w:t xml:space="preserve"> </w:t>
      </w:r>
      <w:proofErr w:type="spellStart"/>
      <w:r>
        <w:rPr>
          <w:rFonts w:ascii="Times New Roman" w:hAnsi="Times New Roman"/>
          <w:sz w:val="24"/>
          <w:szCs w:val="24"/>
        </w:rPr>
        <w:t>Antidiabetic</w:t>
      </w:r>
      <w:proofErr w:type="spellEnd"/>
      <w:r>
        <w:rPr>
          <w:rFonts w:ascii="Times New Roman" w:hAnsi="Times New Roman"/>
          <w:sz w:val="24"/>
          <w:szCs w:val="24"/>
        </w:rPr>
        <w:t xml:space="preserve"> activity of root extract of Detarium </w:t>
      </w:r>
      <w:proofErr w:type="gramStart"/>
      <w:r>
        <w:rPr>
          <w:rFonts w:ascii="Times New Roman" w:hAnsi="Times New Roman"/>
          <w:sz w:val="24"/>
          <w:szCs w:val="24"/>
        </w:rPr>
        <w:t>microcarpum(</w:t>
      </w:r>
      <w:proofErr w:type="spellStart"/>
      <w:proofErr w:type="gramEnd"/>
      <w:r>
        <w:rPr>
          <w:rFonts w:ascii="Times New Roman" w:hAnsi="Times New Roman"/>
          <w:sz w:val="24"/>
          <w:szCs w:val="24"/>
        </w:rPr>
        <w:t>Fabiaceace</w:t>
      </w:r>
      <w:proofErr w:type="spellEnd"/>
      <w:r>
        <w:rPr>
          <w:rFonts w:ascii="Times New Roman" w:hAnsi="Times New Roman"/>
          <w:sz w:val="24"/>
          <w:szCs w:val="24"/>
        </w:rPr>
        <w:t xml:space="preserve">) Quill and </w:t>
      </w:r>
      <w:proofErr w:type="spellStart"/>
      <w:r>
        <w:rPr>
          <w:rFonts w:ascii="Times New Roman" w:hAnsi="Times New Roman"/>
          <w:sz w:val="24"/>
          <w:szCs w:val="24"/>
        </w:rPr>
        <w:t>Perr</w:t>
      </w:r>
      <w:proofErr w:type="spellEnd"/>
      <w:r>
        <w:rPr>
          <w:rFonts w:ascii="Times New Roman" w:hAnsi="Times New Roman"/>
          <w:sz w:val="24"/>
          <w:szCs w:val="24"/>
        </w:rPr>
        <w:t xml:space="preserve">. </w:t>
      </w:r>
      <w:proofErr w:type="spellStart"/>
      <w:r w:rsidRPr="00C81905">
        <w:rPr>
          <w:rFonts w:ascii="Times New Roman" w:hAnsi="Times New Roman"/>
          <w:i/>
          <w:sz w:val="24"/>
          <w:szCs w:val="24"/>
        </w:rPr>
        <w:t>Phytopharmacology</w:t>
      </w:r>
      <w:proofErr w:type="spellEnd"/>
      <w:r>
        <w:rPr>
          <w:rFonts w:ascii="Times New Roman" w:hAnsi="Times New Roman"/>
          <w:sz w:val="24"/>
          <w:szCs w:val="24"/>
        </w:rPr>
        <w:t xml:space="preserve"> </w:t>
      </w:r>
      <w:r w:rsidRPr="00C81905">
        <w:rPr>
          <w:rFonts w:ascii="Times New Roman" w:hAnsi="Times New Roman"/>
          <w:b/>
          <w:sz w:val="24"/>
          <w:szCs w:val="24"/>
        </w:rPr>
        <w:t>3</w:t>
      </w:r>
      <w:r w:rsidRPr="00C81905">
        <w:rPr>
          <w:rFonts w:ascii="Times New Roman" w:hAnsi="Times New Roman"/>
          <w:sz w:val="24"/>
          <w:szCs w:val="24"/>
        </w:rPr>
        <w:t>(</w:t>
      </w:r>
      <w:r w:rsidRPr="00C81905">
        <w:rPr>
          <w:rFonts w:ascii="Times New Roman" w:hAnsi="Times New Roman"/>
          <w:b/>
          <w:sz w:val="24"/>
          <w:szCs w:val="24"/>
        </w:rPr>
        <w:t>1</w:t>
      </w:r>
      <w:r w:rsidRPr="00C81905">
        <w:rPr>
          <w:rFonts w:ascii="Times New Roman" w:hAnsi="Times New Roman"/>
          <w:sz w:val="24"/>
          <w:szCs w:val="24"/>
        </w:rPr>
        <w:t>)</w:t>
      </w:r>
      <w:r>
        <w:rPr>
          <w:rFonts w:ascii="Times New Roman" w:hAnsi="Times New Roman"/>
          <w:sz w:val="24"/>
          <w:szCs w:val="24"/>
        </w:rPr>
        <w:t>:12-18.</w:t>
      </w:r>
    </w:p>
    <w:p w:rsidR="00183BEA" w:rsidRPr="00C70FD6" w:rsidRDefault="00183BEA" w:rsidP="00CE12D5">
      <w:pPr>
        <w:autoSpaceDE w:val="0"/>
        <w:autoSpaceDN w:val="0"/>
        <w:adjustRightInd w:val="0"/>
        <w:spacing w:after="0" w:line="480" w:lineRule="auto"/>
        <w:ind w:left="720" w:hanging="720"/>
        <w:jc w:val="both"/>
        <w:rPr>
          <w:rFonts w:ascii="Times New Roman" w:hAnsi="Times New Roman"/>
          <w:sz w:val="24"/>
          <w:szCs w:val="24"/>
        </w:rPr>
      </w:pPr>
      <w:proofErr w:type="gramStart"/>
      <w:r>
        <w:rPr>
          <w:rFonts w:ascii="Times New Roman" w:hAnsi="Times New Roman"/>
          <w:sz w:val="24"/>
          <w:szCs w:val="24"/>
        </w:rPr>
        <w:t xml:space="preserve">Shah, A.M.A., </w:t>
      </w:r>
      <w:proofErr w:type="spellStart"/>
      <w:r>
        <w:rPr>
          <w:rFonts w:ascii="Times New Roman" w:hAnsi="Times New Roman"/>
          <w:sz w:val="24"/>
          <w:szCs w:val="24"/>
        </w:rPr>
        <w:t>Garg</w:t>
      </w:r>
      <w:proofErr w:type="spellEnd"/>
      <w:r>
        <w:rPr>
          <w:rFonts w:ascii="Times New Roman" w:hAnsi="Times New Roman"/>
          <w:sz w:val="24"/>
          <w:szCs w:val="24"/>
        </w:rPr>
        <w:t xml:space="preserve">, S.K. and </w:t>
      </w:r>
      <w:proofErr w:type="spellStart"/>
      <w:r>
        <w:rPr>
          <w:rFonts w:ascii="Times New Roman" w:hAnsi="Times New Roman"/>
          <w:sz w:val="24"/>
          <w:szCs w:val="24"/>
        </w:rPr>
        <w:t>Garg</w:t>
      </w:r>
      <w:proofErr w:type="spellEnd"/>
      <w:r>
        <w:rPr>
          <w:rFonts w:ascii="Times New Roman" w:hAnsi="Times New Roman"/>
          <w:sz w:val="24"/>
          <w:szCs w:val="24"/>
        </w:rPr>
        <w:t>, K.M. (1997).</w:t>
      </w:r>
      <w:proofErr w:type="gramEnd"/>
      <w:r>
        <w:rPr>
          <w:rFonts w:ascii="Times New Roman" w:hAnsi="Times New Roman"/>
          <w:sz w:val="24"/>
          <w:szCs w:val="24"/>
        </w:rPr>
        <w:t xml:space="preserve"> Subacute toxicity studies on </w:t>
      </w:r>
      <w:proofErr w:type="spellStart"/>
      <w:r>
        <w:rPr>
          <w:rFonts w:ascii="Times New Roman" w:hAnsi="Times New Roman"/>
          <w:sz w:val="24"/>
          <w:szCs w:val="24"/>
        </w:rPr>
        <w:t>Pendimethalin</w:t>
      </w:r>
      <w:proofErr w:type="spellEnd"/>
      <w:r>
        <w:rPr>
          <w:rFonts w:ascii="Times New Roman" w:hAnsi="Times New Roman"/>
          <w:sz w:val="24"/>
          <w:szCs w:val="24"/>
        </w:rPr>
        <w:t xml:space="preserve"> in rats. Indian Journal of P</w:t>
      </w:r>
    </w:p>
    <w:p w:rsidR="00183BEA" w:rsidRDefault="00183BEA" w:rsidP="00CE12D5">
      <w:pPr>
        <w:spacing w:after="0" w:line="480" w:lineRule="auto"/>
        <w:ind w:left="720" w:hanging="720"/>
        <w:jc w:val="both"/>
        <w:rPr>
          <w:rFonts w:ascii="Times New Roman" w:hAnsi="Times New Roman" w:cs="Times New Roman"/>
          <w:sz w:val="24"/>
          <w:szCs w:val="24"/>
        </w:rPr>
      </w:pPr>
      <w:r w:rsidRPr="009879BD">
        <w:rPr>
          <w:rFonts w:ascii="Times New Roman" w:hAnsi="Times New Roman" w:cs="Times New Roman"/>
          <w:sz w:val="24"/>
          <w:szCs w:val="24"/>
        </w:rPr>
        <w:lastRenderedPageBreak/>
        <w:t xml:space="preserve">Sofowora, A. (1993). </w:t>
      </w:r>
      <w:proofErr w:type="gramStart"/>
      <w:r w:rsidRPr="009879BD">
        <w:rPr>
          <w:rFonts w:ascii="Times New Roman" w:hAnsi="Times New Roman" w:cs="Times New Roman"/>
          <w:i/>
          <w:sz w:val="24"/>
          <w:szCs w:val="24"/>
        </w:rPr>
        <w:t>Medicinal Plant and Traditional Medicine in Africa</w:t>
      </w:r>
      <w:r w:rsidRPr="009879BD">
        <w:rPr>
          <w:rFonts w:ascii="Times New Roman" w:hAnsi="Times New Roman" w:cs="Times New Roman"/>
          <w:sz w:val="24"/>
          <w:szCs w:val="24"/>
        </w:rPr>
        <w:t>.</w:t>
      </w:r>
      <w:proofErr w:type="gramEnd"/>
      <w:r w:rsidRPr="009879BD">
        <w:rPr>
          <w:rFonts w:ascii="Times New Roman" w:hAnsi="Times New Roman" w:cs="Times New Roman"/>
          <w:sz w:val="24"/>
          <w:szCs w:val="24"/>
        </w:rPr>
        <w:t xml:space="preserve"> Spectrum Books Ltd, Ibadan. 289pp.</w:t>
      </w:r>
    </w:p>
    <w:p w:rsidR="00183BEA" w:rsidRDefault="00497419" w:rsidP="00183BEA">
      <w:pPr>
        <w:autoSpaceDE w:val="0"/>
        <w:autoSpaceDN w:val="0"/>
        <w:adjustRightInd w:val="0"/>
        <w:spacing w:after="0" w:line="480" w:lineRule="auto"/>
        <w:ind w:left="720" w:hanging="720"/>
        <w:jc w:val="both"/>
        <w:rPr>
          <w:rFonts w:ascii="Times New Roman" w:hAnsi="Times New Roman"/>
          <w:sz w:val="24"/>
          <w:szCs w:val="24"/>
        </w:rPr>
      </w:pPr>
      <w:proofErr w:type="spellStart"/>
      <w:proofErr w:type="gramStart"/>
      <w:r>
        <w:rPr>
          <w:rFonts w:ascii="Times New Roman" w:hAnsi="Times New Roman"/>
          <w:sz w:val="24"/>
          <w:szCs w:val="24"/>
        </w:rPr>
        <w:t>Sowemimo</w:t>
      </w:r>
      <w:proofErr w:type="spellEnd"/>
      <w:r>
        <w:rPr>
          <w:rFonts w:ascii="Times New Roman" w:hAnsi="Times New Roman"/>
          <w:sz w:val="24"/>
          <w:szCs w:val="24"/>
        </w:rPr>
        <w:t xml:space="preserve">, A.A., </w:t>
      </w:r>
      <w:proofErr w:type="spellStart"/>
      <w:r w:rsidR="00183BEA">
        <w:rPr>
          <w:rFonts w:ascii="Times New Roman" w:hAnsi="Times New Roman"/>
          <w:sz w:val="24"/>
          <w:szCs w:val="24"/>
        </w:rPr>
        <w:t>Pendota</w:t>
      </w:r>
      <w:proofErr w:type="spellEnd"/>
      <w:r w:rsidR="00183BEA">
        <w:rPr>
          <w:rFonts w:ascii="Times New Roman" w:hAnsi="Times New Roman"/>
          <w:sz w:val="24"/>
          <w:szCs w:val="24"/>
        </w:rPr>
        <w:t xml:space="preserve">, C., </w:t>
      </w:r>
      <w:proofErr w:type="spellStart"/>
      <w:r w:rsidR="00183BEA">
        <w:rPr>
          <w:rFonts w:ascii="Times New Roman" w:hAnsi="Times New Roman"/>
          <w:sz w:val="24"/>
          <w:szCs w:val="24"/>
        </w:rPr>
        <w:t>Okoh</w:t>
      </w:r>
      <w:proofErr w:type="spellEnd"/>
      <w:r w:rsidR="00183BEA">
        <w:rPr>
          <w:rFonts w:ascii="Times New Roman" w:hAnsi="Times New Roman"/>
          <w:sz w:val="24"/>
          <w:szCs w:val="24"/>
        </w:rPr>
        <w:t xml:space="preserve">, B., </w:t>
      </w:r>
      <w:proofErr w:type="spellStart"/>
      <w:r w:rsidR="00183BEA">
        <w:rPr>
          <w:rFonts w:ascii="Times New Roman" w:hAnsi="Times New Roman"/>
          <w:sz w:val="24"/>
          <w:szCs w:val="24"/>
        </w:rPr>
        <w:t>Omotosho</w:t>
      </w:r>
      <w:proofErr w:type="spellEnd"/>
      <w:r w:rsidR="00183BEA">
        <w:rPr>
          <w:rFonts w:ascii="Times New Roman" w:hAnsi="Times New Roman"/>
          <w:sz w:val="24"/>
          <w:szCs w:val="24"/>
        </w:rPr>
        <w:t xml:space="preserve">, T., </w:t>
      </w:r>
      <w:proofErr w:type="spellStart"/>
      <w:r w:rsidR="00183BEA">
        <w:rPr>
          <w:rFonts w:ascii="Times New Roman" w:hAnsi="Times New Roman"/>
          <w:sz w:val="24"/>
          <w:szCs w:val="24"/>
        </w:rPr>
        <w:t>Idika</w:t>
      </w:r>
      <w:proofErr w:type="spellEnd"/>
      <w:r w:rsidR="00183BEA">
        <w:rPr>
          <w:rFonts w:ascii="Times New Roman" w:hAnsi="Times New Roman"/>
          <w:sz w:val="24"/>
          <w:szCs w:val="24"/>
        </w:rPr>
        <w:t xml:space="preserve">, N., Adekunle, A.A. and </w:t>
      </w:r>
      <w:proofErr w:type="spellStart"/>
      <w:r w:rsidR="00183BEA">
        <w:rPr>
          <w:rFonts w:ascii="Times New Roman" w:hAnsi="Times New Roman"/>
          <w:sz w:val="24"/>
          <w:szCs w:val="24"/>
        </w:rPr>
        <w:t>Afolayan</w:t>
      </w:r>
      <w:proofErr w:type="spellEnd"/>
      <w:r w:rsidR="00183BEA">
        <w:rPr>
          <w:rFonts w:ascii="Times New Roman" w:hAnsi="Times New Roman"/>
          <w:sz w:val="24"/>
          <w:szCs w:val="24"/>
        </w:rPr>
        <w:t>, A.J. (2011).</w:t>
      </w:r>
      <w:proofErr w:type="gramEnd"/>
      <w:r w:rsidR="00183BEA">
        <w:rPr>
          <w:rFonts w:ascii="Times New Roman" w:hAnsi="Times New Roman"/>
          <w:sz w:val="24"/>
          <w:szCs w:val="24"/>
        </w:rPr>
        <w:t xml:space="preserve"> </w:t>
      </w:r>
      <w:proofErr w:type="gramStart"/>
      <w:r w:rsidR="00183BEA">
        <w:rPr>
          <w:rFonts w:ascii="Times New Roman" w:hAnsi="Times New Roman"/>
          <w:sz w:val="24"/>
          <w:szCs w:val="24"/>
        </w:rPr>
        <w:t xml:space="preserve">Chemical composition, antimicrobial activity, proximate analysis and mineral contents of the seed of </w:t>
      </w:r>
      <w:r w:rsidR="00183BEA" w:rsidRPr="00183BEA">
        <w:rPr>
          <w:rFonts w:ascii="Times New Roman" w:hAnsi="Times New Roman"/>
          <w:i/>
          <w:sz w:val="24"/>
          <w:szCs w:val="24"/>
        </w:rPr>
        <w:t>Detarium senegalensis</w:t>
      </w:r>
      <w:r w:rsidR="00183BEA">
        <w:rPr>
          <w:rFonts w:ascii="Times New Roman" w:hAnsi="Times New Roman"/>
          <w:sz w:val="24"/>
          <w:szCs w:val="24"/>
        </w:rPr>
        <w:t xml:space="preserve"> JF Gmelin.</w:t>
      </w:r>
      <w:proofErr w:type="gramEnd"/>
      <w:r w:rsidR="00183BEA">
        <w:rPr>
          <w:rFonts w:ascii="Times New Roman" w:hAnsi="Times New Roman"/>
          <w:sz w:val="24"/>
          <w:szCs w:val="24"/>
        </w:rPr>
        <w:t xml:space="preserve"> </w:t>
      </w:r>
      <w:r w:rsidR="00183BEA" w:rsidRPr="00183BEA">
        <w:rPr>
          <w:rFonts w:ascii="Times New Roman" w:hAnsi="Times New Roman"/>
          <w:i/>
          <w:sz w:val="24"/>
          <w:szCs w:val="24"/>
        </w:rPr>
        <w:t>African Journal of Biotechnology</w:t>
      </w:r>
      <w:r w:rsidR="00183BEA">
        <w:rPr>
          <w:rFonts w:ascii="Times New Roman" w:hAnsi="Times New Roman"/>
          <w:sz w:val="24"/>
          <w:szCs w:val="24"/>
        </w:rPr>
        <w:t xml:space="preserve"> 10(48):9875-9879. </w:t>
      </w:r>
    </w:p>
    <w:p w:rsidR="00183BEA" w:rsidRDefault="00183BEA" w:rsidP="00CE12D5">
      <w:pPr>
        <w:autoSpaceDE w:val="0"/>
        <w:autoSpaceDN w:val="0"/>
        <w:adjustRightInd w:val="0"/>
        <w:spacing w:after="0" w:line="480" w:lineRule="auto"/>
        <w:ind w:left="720" w:hanging="720"/>
        <w:jc w:val="both"/>
        <w:rPr>
          <w:rFonts w:ascii="Times New Roman" w:hAnsi="Times New Roman"/>
          <w:sz w:val="24"/>
          <w:szCs w:val="24"/>
        </w:rPr>
      </w:pPr>
      <w:r w:rsidRPr="00F912F9">
        <w:rPr>
          <w:rFonts w:ascii="Times New Roman" w:hAnsi="Times New Roman"/>
          <w:sz w:val="24"/>
          <w:szCs w:val="24"/>
        </w:rPr>
        <w:t>Wang</w:t>
      </w:r>
      <w:r>
        <w:rPr>
          <w:rFonts w:ascii="Times New Roman" w:hAnsi="Times New Roman"/>
          <w:sz w:val="24"/>
          <w:szCs w:val="24"/>
        </w:rPr>
        <w:t>,</w:t>
      </w:r>
      <w:r w:rsidRPr="00F912F9">
        <w:rPr>
          <w:rFonts w:ascii="Times New Roman" w:hAnsi="Times New Roman"/>
          <w:sz w:val="24"/>
          <w:szCs w:val="24"/>
        </w:rPr>
        <w:t xml:space="preserve"> Q</w:t>
      </w:r>
      <w:r>
        <w:rPr>
          <w:rFonts w:ascii="Times New Roman" w:hAnsi="Times New Roman"/>
          <w:sz w:val="24"/>
          <w:szCs w:val="24"/>
        </w:rPr>
        <w:t>.</w:t>
      </w:r>
      <w:r w:rsidRPr="00F912F9">
        <w:rPr>
          <w:rFonts w:ascii="Times New Roman" w:hAnsi="Times New Roman"/>
          <w:sz w:val="24"/>
          <w:szCs w:val="24"/>
        </w:rPr>
        <w:t>, Ellis</w:t>
      </w:r>
      <w:r>
        <w:rPr>
          <w:rFonts w:ascii="Times New Roman" w:hAnsi="Times New Roman"/>
          <w:sz w:val="24"/>
          <w:szCs w:val="24"/>
        </w:rPr>
        <w:t>,</w:t>
      </w:r>
      <w:r w:rsidRPr="00F912F9">
        <w:rPr>
          <w:rFonts w:ascii="Times New Roman" w:hAnsi="Times New Roman"/>
          <w:sz w:val="24"/>
          <w:szCs w:val="24"/>
        </w:rPr>
        <w:t xml:space="preserve"> P</w:t>
      </w:r>
      <w:r>
        <w:rPr>
          <w:rFonts w:ascii="Times New Roman" w:hAnsi="Times New Roman"/>
          <w:sz w:val="24"/>
          <w:szCs w:val="24"/>
        </w:rPr>
        <w:t>.</w:t>
      </w:r>
      <w:r w:rsidRPr="00F912F9">
        <w:rPr>
          <w:rFonts w:ascii="Times New Roman" w:hAnsi="Times New Roman"/>
          <w:sz w:val="24"/>
          <w:szCs w:val="24"/>
        </w:rPr>
        <w:t>R</w:t>
      </w:r>
      <w:r>
        <w:rPr>
          <w:rFonts w:ascii="Times New Roman" w:hAnsi="Times New Roman"/>
          <w:sz w:val="24"/>
          <w:szCs w:val="24"/>
        </w:rPr>
        <w:t>.</w:t>
      </w:r>
      <w:r w:rsidRPr="00F912F9">
        <w:rPr>
          <w:rFonts w:ascii="Times New Roman" w:hAnsi="Times New Roman"/>
          <w:sz w:val="24"/>
          <w:szCs w:val="24"/>
        </w:rPr>
        <w:t>, Ross-Murphy</w:t>
      </w:r>
      <w:r>
        <w:rPr>
          <w:rFonts w:ascii="Times New Roman" w:hAnsi="Times New Roman"/>
          <w:sz w:val="24"/>
          <w:szCs w:val="24"/>
        </w:rPr>
        <w:t>,</w:t>
      </w:r>
      <w:r w:rsidRPr="00F912F9">
        <w:rPr>
          <w:rFonts w:ascii="Times New Roman" w:hAnsi="Times New Roman"/>
          <w:sz w:val="24"/>
          <w:szCs w:val="24"/>
        </w:rPr>
        <w:t xml:space="preserve"> S</w:t>
      </w:r>
      <w:r>
        <w:rPr>
          <w:rFonts w:ascii="Times New Roman" w:hAnsi="Times New Roman"/>
          <w:sz w:val="24"/>
          <w:szCs w:val="24"/>
        </w:rPr>
        <w:t>.</w:t>
      </w:r>
      <w:r w:rsidRPr="00F912F9">
        <w:rPr>
          <w:rFonts w:ascii="Times New Roman" w:hAnsi="Times New Roman"/>
          <w:sz w:val="24"/>
          <w:szCs w:val="24"/>
        </w:rPr>
        <w:t>B</w:t>
      </w:r>
      <w:r>
        <w:rPr>
          <w:rFonts w:ascii="Times New Roman" w:hAnsi="Times New Roman"/>
          <w:sz w:val="24"/>
          <w:szCs w:val="24"/>
        </w:rPr>
        <w:t>.</w:t>
      </w:r>
      <w:proofErr w:type="gramStart"/>
      <w:r w:rsidRPr="00F912F9">
        <w:rPr>
          <w:rFonts w:ascii="Times New Roman" w:hAnsi="Times New Roman"/>
          <w:sz w:val="24"/>
          <w:szCs w:val="24"/>
        </w:rPr>
        <w:t>,</w:t>
      </w:r>
      <w:r>
        <w:rPr>
          <w:rFonts w:ascii="Times New Roman" w:hAnsi="Times New Roman"/>
          <w:sz w:val="24"/>
          <w:szCs w:val="24"/>
        </w:rPr>
        <w:t xml:space="preserve">  </w:t>
      </w:r>
      <w:proofErr w:type="spellStart"/>
      <w:r w:rsidRPr="00F912F9">
        <w:rPr>
          <w:rFonts w:ascii="Times New Roman" w:hAnsi="Times New Roman"/>
          <w:sz w:val="24"/>
          <w:szCs w:val="24"/>
        </w:rPr>
        <w:t>Feid</w:t>
      </w:r>
      <w:proofErr w:type="spellEnd"/>
      <w:proofErr w:type="gramEnd"/>
      <w:r>
        <w:rPr>
          <w:rFonts w:ascii="Times New Roman" w:hAnsi="Times New Roman"/>
          <w:sz w:val="24"/>
          <w:szCs w:val="24"/>
        </w:rPr>
        <w:t xml:space="preserve">, </w:t>
      </w:r>
      <w:r w:rsidRPr="00F912F9">
        <w:rPr>
          <w:rFonts w:ascii="Times New Roman" w:hAnsi="Times New Roman"/>
          <w:sz w:val="24"/>
          <w:szCs w:val="24"/>
        </w:rPr>
        <w:t>P</w:t>
      </w:r>
      <w:r>
        <w:rPr>
          <w:rFonts w:ascii="Times New Roman" w:hAnsi="Times New Roman"/>
          <w:sz w:val="24"/>
          <w:szCs w:val="24"/>
        </w:rPr>
        <w:t>.</w:t>
      </w:r>
      <w:r w:rsidRPr="00F912F9">
        <w:rPr>
          <w:rFonts w:ascii="Times New Roman" w:hAnsi="Times New Roman"/>
          <w:sz w:val="24"/>
          <w:szCs w:val="24"/>
        </w:rPr>
        <w:t>R</w:t>
      </w:r>
      <w:r>
        <w:rPr>
          <w:rFonts w:ascii="Times New Roman" w:hAnsi="Times New Roman"/>
          <w:sz w:val="24"/>
          <w:szCs w:val="24"/>
        </w:rPr>
        <w:t>.</w:t>
      </w:r>
      <w:r w:rsidRPr="00F912F9">
        <w:rPr>
          <w:rFonts w:ascii="Times New Roman" w:hAnsi="Times New Roman"/>
          <w:sz w:val="24"/>
          <w:szCs w:val="24"/>
        </w:rPr>
        <w:t>, Ross Murphy</w:t>
      </w:r>
      <w:r>
        <w:rPr>
          <w:rFonts w:ascii="Times New Roman" w:hAnsi="Times New Roman"/>
          <w:sz w:val="24"/>
          <w:szCs w:val="24"/>
        </w:rPr>
        <w:t>,</w:t>
      </w:r>
      <w:r w:rsidRPr="00F912F9">
        <w:rPr>
          <w:rFonts w:ascii="Times New Roman" w:hAnsi="Times New Roman"/>
          <w:sz w:val="24"/>
          <w:szCs w:val="24"/>
        </w:rPr>
        <w:t xml:space="preserve"> S</w:t>
      </w:r>
      <w:r>
        <w:rPr>
          <w:rFonts w:ascii="Times New Roman" w:hAnsi="Times New Roman"/>
          <w:sz w:val="24"/>
          <w:szCs w:val="24"/>
        </w:rPr>
        <w:t xml:space="preserve">.B. and  </w:t>
      </w:r>
      <w:r w:rsidRPr="00F912F9">
        <w:rPr>
          <w:rFonts w:ascii="Times New Roman" w:hAnsi="Times New Roman"/>
          <w:sz w:val="24"/>
          <w:szCs w:val="24"/>
        </w:rPr>
        <w:t>Rcid</w:t>
      </w:r>
      <w:r>
        <w:rPr>
          <w:rFonts w:ascii="Times New Roman" w:hAnsi="Times New Roman"/>
          <w:sz w:val="24"/>
          <w:szCs w:val="24"/>
        </w:rPr>
        <w:t>,</w:t>
      </w:r>
      <w:r w:rsidRPr="00F912F9">
        <w:rPr>
          <w:rFonts w:ascii="Times New Roman" w:hAnsi="Times New Roman"/>
          <w:sz w:val="24"/>
          <w:szCs w:val="24"/>
        </w:rPr>
        <w:t xml:space="preserve"> J</w:t>
      </w:r>
      <w:r>
        <w:rPr>
          <w:rFonts w:ascii="Times New Roman" w:hAnsi="Times New Roman"/>
          <w:sz w:val="24"/>
          <w:szCs w:val="24"/>
        </w:rPr>
        <w:t>.</w:t>
      </w:r>
      <w:r w:rsidRPr="00F912F9">
        <w:rPr>
          <w:rFonts w:ascii="Times New Roman" w:hAnsi="Times New Roman"/>
          <w:sz w:val="24"/>
          <w:szCs w:val="24"/>
        </w:rPr>
        <w:t>S</w:t>
      </w:r>
      <w:r>
        <w:rPr>
          <w:rFonts w:ascii="Times New Roman" w:hAnsi="Times New Roman"/>
          <w:sz w:val="24"/>
          <w:szCs w:val="24"/>
        </w:rPr>
        <w:t>. (198</w:t>
      </w:r>
      <w:r w:rsidRPr="00F912F9">
        <w:rPr>
          <w:rFonts w:ascii="Times New Roman" w:hAnsi="Times New Roman"/>
          <w:sz w:val="24"/>
          <w:szCs w:val="24"/>
        </w:rPr>
        <w:t>6)</w:t>
      </w:r>
      <w:r>
        <w:rPr>
          <w:rFonts w:ascii="Times New Roman" w:hAnsi="Times New Roman"/>
          <w:sz w:val="24"/>
          <w:szCs w:val="24"/>
        </w:rPr>
        <w:t xml:space="preserve">. </w:t>
      </w:r>
      <w:proofErr w:type="gramStart"/>
      <w:r>
        <w:rPr>
          <w:rFonts w:ascii="Times New Roman" w:hAnsi="Times New Roman"/>
          <w:sz w:val="24"/>
          <w:szCs w:val="24"/>
        </w:rPr>
        <w:t>A new</w:t>
      </w:r>
      <w:proofErr w:type="gramEnd"/>
      <w:r>
        <w:rPr>
          <w:rFonts w:ascii="Times New Roman" w:hAnsi="Times New Roman"/>
          <w:sz w:val="24"/>
          <w:szCs w:val="24"/>
        </w:rPr>
        <w:t xml:space="preserve"> </w:t>
      </w:r>
      <w:r w:rsidRPr="00F912F9">
        <w:rPr>
          <w:rFonts w:ascii="Times New Roman" w:hAnsi="Times New Roman"/>
          <w:sz w:val="24"/>
          <w:szCs w:val="24"/>
        </w:rPr>
        <w:t>po</w:t>
      </w:r>
      <w:r>
        <w:rPr>
          <w:rFonts w:ascii="Times New Roman" w:hAnsi="Times New Roman"/>
          <w:sz w:val="24"/>
          <w:szCs w:val="24"/>
        </w:rPr>
        <w:t>ly</w:t>
      </w:r>
      <w:r w:rsidRPr="00F912F9">
        <w:rPr>
          <w:rFonts w:ascii="Times New Roman" w:hAnsi="Times New Roman"/>
          <w:sz w:val="24"/>
          <w:szCs w:val="24"/>
        </w:rPr>
        <w:t xml:space="preserve">saccharides from a traditional Nigerian plant food, </w:t>
      </w:r>
      <w:r w:rsidRPr="00F912F9">
        <w:rPr>
          <w:rFonts w:ascii="Times New Roman" w:hAnsi="Times New Roman"/>
          <w:i/>
          <w:iCs/>
          <w:sz w:val="24"/>
          <w:szCs w:val="24"/>
        </w:rPr>
        <w:t xml:space="preserve">Detarium senegalense </w:t>
      </w:r>
      <w:r w:rsidRPr="00F912F9">
        <w:rPr>
          <w:rFonts w:ascii="Times New Roman" w:hAnsi="Times New Roman"/>
          <w:sz w:val="24"/>
          <w:szCs w:val="24"/>
        </w:rPr>
        <w:t xml:space="preserve">Gmelin. </w:t>
      </w:r>
      <w:r w:rsidRPr="008A1C19">
        <w:rPr>
          <w:rFonts w:ascii="Times New Roman" w:hAnsi="Times New Roman"/>
          <w:i/>
          <w:sz w:val="24"/>
          <w:szCs w:val="24"/>
        </w:rPr>
        <w:t>Carbohydrate Research</w:t>
      </w:r>
      <w:r w:rsidRPr="008A1C19">
        <w:rPr>
          <w:rFonts w:ascii="Times New Roman" w:hAnsi="Times New Roman"/>
          <w:b/>
          <w:sz w:val="24"/>
          <w:szCs w:val="24"/>
        </w:rPr>
        <w:t xml:space="preserve"> 284</w:t>
      </w:r>
      <w:r>
        <w:rPr>
          <w:rFonts w:ascii="Times New Roman" w:hAnsi="Times New Roman"/>
          <w:sz w:val="24"/>
          <w:szCs w:val="24"/>
        </w:rPr>
        <w:t xml:space="preserve"> (</w:t>
      </w:r>
      <w:r w:rsidRPr="00C81905">
        <w:rPr>
          <w:rFonts w:ascii="Times New Roman" w:hAnsi="Times New Roman"/>
          <w:b/>
          <w:sz w:val="24"/>
          <w:szCs w:val="24"/>
        </w:rPr>
        <w:t>2</w:t>
      </w:r>
      <w:r>
        <w:rPr>
          <w:rFonts w:ascii="Times New Roman" w:hAnsi="Times New Roman"/>
          <w:sz w:val="24"/>
          <w:szCs w:val="24"/>
        </w:rPr>
        <w:t>):</w:t>
      </w:r>
      <w:r w:rsidRPr="00F912F9">
        <w:rPr>
          <w:rFonts w:ascii="Times New Roman" w:hAnsi="Times New Roman"/>
          <w:sz w:val="24"/>
          <w:szCs w:val="24"/>
        </w:rPr>
        <w:t>229-239.</w:t>
      </w:r>
    </w:p>
    <w:p w:rsidR="00183BEA" w:rsidRDefault="00183BEA" w:rsidP="00183BEA">
      <w:pPr>
        <w:autoSpaceDE w:val="0"/>
        <w:autoSpaceDN w:val="0"/>
        <w:adjustRightInd w:val="0"/>
        <w:spacing w:after="0" w:line="480" w:lineRule="auto"/>
        <w:ind w:left="720" w:hanging="720"/>
        <w:jc w:val="both"/>
        <w:rPr>
          <w:rFonts w:ascii="Times New Roman" w:hAnsi="Times New Roman"/>
          <w:sz w:val="24"/>
          <w:szCs w:val="24"/>
        </w:rPr>
      </w:pPr>
      <w:proofErr w:type="spellStart"/>
      <w:r>
        <w:rPr>
          <w:rFonts w:ascii="Times New Roman" w:hAnsi="Times New Roman"/>
          <w:sz w:val="24"/>
          <w:szCs w:val="24"/>
        </w:rPr>
        <w:t>Wassan</w:t>
      </w:r>
      <w:proofErr w:type="spellEnd"/>
      <w:r>
        <w:rPr>
          <w:rFonts w:ascii="Times New Roman" w:hAnsi="Times New Roman"/>
          <w:sz w:val="24"/>
          <w:szCs w:val="24"/>
        </w:rPr>
        <w:t xml:space="preserve">, K.M., </w:t>
      </w:r>
      <w:proofErr w:type="spellStart"/>
      <w:r>
        <w:rPr>
          <w:rFonts w:ascii="Times New Roman" w:hAnsi="Times New Roman"/>
          <w:sz w:val="24"/>
          <w:szCs w:val="24"/>
        </w:rPr>
        <w:t>Najafi</w:t>
      </w:r>
      <w:proofErr w:type="spellEnd"/>
      <w:r>
        <w:rPr>
          <w:rFonts w:ascii="Times New Roman" w:hAnsi="Times New Roman"/>
          <w:sz w:val="24"/>
          <w:szCs w:val="24"/>
        </w:rPr>
        <w:t xml:space="preserve">, S., Wong, J. and </w:t>
      </w:r>
      <w:proofErr w:type="spellStart"/>
      <w:r>
        <w:rPr>
          <w:rFonts w:ascii="Times New Roman" w:hAnsi="Times New Roman"/>
          <w:sz w:val="24"/>
          <w:szCs w:val="24"/>
        </w:rPr>
        <w:t>Kwong</w:t>
      </w:r>
      <w:proofErr w:type="spellEnd"/>
      <w:r>
        <w:rPr>
          <w:rFonts w:ascii="Times New Roman" w:hAnsi="Times New Roman"/>
          <w:sz w:val="24"/>
          <w:szCs w:val="24"/>
        </w:rPr>
        <w:t xml:space="preserve">, M. (2001). Assessing plasma lipid levels, bodyweight, hepatic and renal toxicity following chronic oral administration of a water soluble </w:t>
      </w:r>
      <w:proofErr w:type="spellStart"/>
      <w:r>
        <w:rPr>
          <w:rFonts w:ascii="Times New Roman" w:hAnsi="Times New Roman"/>
          <w:sz w:val="24"/>
          <w:szCs w:val="24"/>
        </w:rPr>
        <w:t>phytostanol</w:t>
      </w:r>
      <w:proofErr w:type="spellEnd"/>
      <w:r>
        <w:rPr>
          <w:rFonts w:ascii="Times New Roman" w:hAnsi="Times New Roman"/>
          <w:sz w:val="24"/>
          <w:szCs w:val="24"/>
        </w:rPr>
        <w:t xml:space="preserve"> compounds FM-VP4, to gerbils. </w:t>
      </w:r>
      <w:r w:rsidRPr="00183BEA">
        <w:rPr>
          <w:rFonts w:ascii="Times New Roman" w:hAnsi="Times New Roman"/>
          <w:i/>
          <w:sz w:val="24"/>
          <w:szCs w:val="24"/>
        </w:rPr>
        <w:t>Journal of Pharmaceutical Sciences</w:t>
      </w:r>
      <w:r>
        <w:rPr>
          <w:rFonts w:ascii="Times New Roman" w:hAnsi="Times New Roman"/>
          <w:sz w:val="24"/>
          <w:szCs w:val="24"/>
        </w:rPr>
        <w:t xml:space="preserve"> 4(3): 228-234.</w:t>
      </w:r>
    </w:p>
    <w:sectPr w:rsidR="00183BEA" w:rsidSect="00E521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3116"/>
    <w:rsid w:val="00003116"/>
    <w:rsid w:val="00010AF3"/>
    <w:rsid w:val="00080B52"/>
    <w:rsid w:val="000975CE"/>
    <w:rsid w:val="000A25E7"/>
    <w:rsid w:val="001120AD"/>
    <w:rsid w:val="001547E0"/>
    <w:rsid w:val="00175566"/>
    <w:rsid w:val="00183BEA"/>
    <w:rsid w:val="001A4037"/>
    <w:rsid w:val="001A6D29"/>
    <w:rsid w:val="00221412"/>
    <w:rsid w:val="00254B91"/>
    <w:rsid w:val="00257989"/>
    <w:rsid w:val="002F650B"/>
    <w:rsid w:val="0033700B"/>
    <w:rsid w:val="00356EE2"/>
    <w:rsid w:val="00397A54"/>
    <w:rsid w:val="003C3B03"/>
    <w:rsid w:val="003D07A9"/>
    <w:rsid w:val="003E4E32"/>
    <w:rsid w:val="00404F12"/>
    <w:rsid w:val="00440CA3"/>
    <w:rsid w:val="0049017B"/>
    <w:rsid w:val="00497419"/>
    <w:rsid w:val="004E2287"/>
    <w:rsid w:val="00517AEB"/>
    <w:rsid w:val="005513BF"/>
    <w:rsid w:val="005535E3"/>
    <w:rsid w:val="0057466A"/>
    <w:rsid w:val="005B0C02"/>
    <w:rsid w:val="006147EB"/>
    <w:rsid w:val="006B6C36"/>
    <w:rsid w:val="007342EB"/>
    <w:rsid w:val="007412A0"/>
    <w:rsid w:val="00765DD4"/>
    <w:rsid w:val="00774612"/>
    <w:rsid w:val="007B5317"/>
    <w:rsid w:val="00840CD3"/>
    <w:rsid w:val="008500C3"/>
    <w:rsid w:val="00900AF2"/>
    <w:rsid w:val="00954D8E"/>
    <w:rsid w:val="009579B9"/>
    <w:rsid w:val="009E257C"/>
    <w:rsid w:val="00B3124B"/>
    <w:rsid w:val="00B41B59"/>
    <w:rsid w:val="00BA553A"/>
    <w:rsid w:val="00BB6482"/>
    <w:rsid w:val="00BD2F26"/>
    <w:rsid w:val="00BE218F"/>
    <w:rsid w:val="00BE6157"/>
    <w:rsid w:val="00BF0EC3"/>
    <w:rsid w:val="00C02C61"/>
    <w:rsid w:val="00C32823"/>
    <w:rsid w:val="00C33A65"/>
    <w:rsid w:val="00C70FD6"/>
    <w:rsid w:val="00C77ABD"/>
    <w:rsid w:val="00C81905"/>
    <w:rsid w:val="00CE12D5"/>
    <w:rsid w:val="00D13DB6"/>
    <w:rsid w:val="00D202DB"/>
    <w:rsid w:val="00D248B1"/>
    <w:rsid w:val="00D63DA5"/>
    <w:rsid w:val="00D73954"/>
    <w:rsid w:val="00DC4481"/>
    <w:rsid w:val="00DD3635"/>
    <w:rsid w:val="00E15694"/>
    <w:rsid w:val="00E521DC"/>
    <w:rsid w:val="00E57CA2"/>
    <w:rsid w:val="00E857F8"/>
    <w:rsid w:val="00F02AAF"/>
    <w:rsid w:val="00F308D6"/>
    <w:rsid w:val="00F6723B"/>
    <w:rsid w:val="00FB0803"/>
    <w:rsid w:val="00FE3F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1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A5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4537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530</TotalTime>
  <Pages>10</Pages>
  <Words>2564</Words>
  <Characters>14618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dcterms:created xsi:type="dcterms:W3CDTF">2016-08-03T10:45:00Z</dcterms:created>
  <dcterms:modified xsi:type="dcterms:W3CDTF">2016-09-01T14:26:00Z</dcterms:modified>
</cp:coreProperties>
</file>