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57E69" w:rsidP="00494130">
      <w:pPr>
        <w:pStyle w:val="Heading1"/>
        <w:spacing w:before="170"/>
        <w:ind w:left="0"/>
      </w:pPr>
      <w:r>
        <w:rPr>
          <w:color w:val="337AB7"/>
        </w:rPr>
        <w:t>Cryopreservation of cock semen with different freezing methods</w:t>
      </w:r>
    </w:p>
    <w:p w:rsidR="00566D35" w:rsidRDefault="00566D35" w:rsidP="00566D35">
      <w:pPr>
        <w:pStyle w:val="BodyText"/>
        <w:spacing w:before="73" w:line="198" w:lineRule="exact"/>
        <w:ind w:left="100" w:right="5987"/>
        <w:rPr>
          <w:rFonts w:ascii="Arial"/>
        </w:rPr>
      </w:pPr>
      <w:r w:rsidRPr="00566D35">
        <w:rPr>
          <w:rFonts w:ascii="Arial"/>
        </w:rPr>
        <w:t xml:space="preserve">Mphaphathi M.L </w:t>
      </w:r>
      <w:r w:rsidRPr="00566D35">
        <w:rPr>
          <w:rFonts w:ascii="Arial"/>
          <w:vertAlign w:val="superscript"/>
        </w:rPr>
        <w:t>A</w:t>
      </w:r>
      <w:r w:rsidRPr="00566D35">
        <w:rPr>
          <w:rFonts w:ascii="Arial"/>
        </w:rPr>
        <w:t xml:space="preserve">, </w:t>
      </w:r>
      <w:r w:rsidRPr="00566D35">
        <w:rPr>
          <w:rFonts w:ascii="Arial"/>
          <w:vertAlign w:val="superscript"/>
        </w:rPr>
        <w:t>B</w:t>
      </w:r>
      <w:r w:rsidRPr="00566D35">
        <w:rPr>
          <w:rFonts w:ascii="Arial"/>
        </w:rPr>
        <w:t xml:space="preserve">, </w:t>
      </w:r>
      <w:proofErr w:type="spellStart"/>
      <w:r w:rsidRPr="00566D35">
        <w:rPr>
          <w:rFonts w:ascii="Arial"/>
        </w:rPr>
        <w:t>S</w:t>
      </w:r>
      <w:r>
        <w:rPr>
          <w:rFonts w:ascii="Arial"/>
        </w:rPr>
        <w:t>eshoka</w:t>
      </w:r>
      <w:proofErr w:type="spellEnd"/>
      <w:r>
        <w:rPr>
          <w:rFonts w:ascii="Arial"/>
        </w:rPr>
        <w:t xml:space="preserve"> M.M </w:t>
      </w:r>
      <w:r>
        <w:rPr>
          <w:rFonts w:ascii="Arial"/>
          <w:vertAlign w:val="superscript"/>
        </w:rPr>
        <w:t>E</w:t>
      </w:r>
      <w:r>
        <w:rPr>
          <w:rFonts w:ascii="Arial"/>
        </w:rPr>
        <w:t xml:space="preserve">, Thandavhathu M.R </w:t>
      </w:r>
      <w:r w:rsidRPr="00566D35">
        <w:rPr>
          <w:rFonts w:ascii="Arial"/>
          <w:vertAlign w:val="superscript"/>
        </w:rPr>
        <w:t>A</w:t>
      </w:r>
      <w:r>
        <w:rPr>
          <w:rFonts w:ascii="Arial"/>
        </w:rPr>
        <w:t xml:space="preserve">, Maqhashu A </w:t>
      </w:r>
      <w:proofErr w:type="spellStart"/>
      <w:r w:rsidRPr="00566D35">
        <w:rPr>
          <w:rFonts w:ascii="Arial"/>
          <w:vertAlign w:val="superscript"/>
        </w:rPr>
        <w:t>A</w:t>
      </w:r>
      <w:proofErr w:type="spellEnd"/>
      <w:r w:rsidRPr="00566D35">
        <w:rPr>
          <w:rFonts w:ascii="Arial"/>
        </w:rPr>
        <w:t xml:space="preserve">, </w:t>
      </w:r>
      <w:r>
        <w:rPr>
          <w:rFonts w:ascii="Arial"/>
        </w:rPr>
        <w:t>Ramukhithi F.</w:t>
      </w:r>
      <w:r w:rsidRPr="00566D35">
        <w:rPr>
          <w:rFonts w:ascii="Arial"/>
        </w:rPr>
        <w:t>V</w:t>
      </w:r>
      <w:r w:rsidRPr="00566D35">
        <w:rPr>
          <w:rFonts w:ascii="Arial"/>
          <w:vertAlign w:val="superscript"/>
        </w:rPr>
        <w:t xml:space="preserve"> A,</w:t>
      </w:r>
      <w:r>
        <w:rPr>
          <w:rFonts w:ascii="Arial"/>
          <w:vertAlign w:val="superscript"/>
        </w:rPr>
        <w:t xml:space="preserve"> </w:t>
      </w:r>
      <w:r w:rsidRPr="00566D35">
        <w:rPr>
          <w:rFonts w:ascii="Arial"/>
          <w:vertAlign w:val="superscript"/>
        </w:rPr>
        <w:t>C</w:t>
      </w:r>
      <w:r>
        <w:rPr>
          <w:rFonts w:ascii="Arial"/>
        </w:rPr>
        <w:t xml:space="preserve">, Netshirovha T.R </w:t>
      </w:r>
      <w:r w:rsidRPr="00566D35">
        <w:rPr>
          <w:rFonts w:ascii="Arial"/>
          <w:vertAlign w:val="superscript"/>
        </w:rPr>
        <w:t>A</w:t>
      </w:r>
      <w:r w:rsidRPr="00566D35">
        <w:rPr>
          <w:rFonts w:ascii="Arial"/>
        </w:rPr>
        <w:t xml:space="preserve">,  Kanuya N.L </w:t>
      </w:r>
      <w:r w:rsidRPr="00566D35">
        <w:rPr>
          <w:rFonts w:ascii="Arial"/>
          <w:vertAlign w:val="superscript"/>
        </w:rPr>
        <w:t>D</w:t>
      </w:r>
      <w:r w:rsidR="005A70A7" w:rsidRPr="005A70A7">
        <w:rPr>
          <w:rFonts w:ascii="Arial"/>
        </w:rPr>
        <w:t>,</w:t>
      </w:r>
      <w:r w:rsidRPr="00566D35">
        <w:rPr>
          <w:rFonts w:ascii="Arial"/>
        </w:rPr>
        <w:t xml:space="preserve"> </w:t>
      </w:r>
      <w:r>
        <w:rPr>
          <w:rFonts w:ascii="Arial"/>
        </w:rPr>
        <w:t xml:space="preserve">Raito M.B </w:t>
      </w:r>
      <w:r w:rsidR="00131BC4">
        <w:rPr>
          <w:rFonts w:ascii="Arial"/>
          <w:vertAlign w:val="superscript"/>
        </w:rPr>
        <w:t>B</w:t>
      </w:r>
      <w:r>
        <w:rPr>
          <w:rFonts w:ascii="Arial"/>
        </w:rPr>
        <w:t xml:space="preserve"> </w:t>
      </w:r>
      <w:r w:rsidRPr="00566D35">
        <w:rPr>
          <w:rFonts w:ascii="Arial"/>
        </w:rPr>
        <w:t xml:space="preserve">and Nedambale T.L </w:t>
      </w:r>
      <w:r w:rsidRPr="00566D35">
        <w:rPr>
          <w:rFonts w:ascii="Arial"/>
          <w:vertAlign w:val="superscript"/>
        </w:rPr>
        <w:t>C</w:t>
      </w:r>
      <w:r>
        <w:rPr>
          <w:rFonts w:ascii="Arial"/>
        </w:rPr>
        <w:t xml:space="preserve"> </w:t>
      </w:r>
    </w:p>
    <w:p w:rsidR="00566D35" w:rsidRDefault="00566D35" w:rsidP="00566D35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566D35" w:rsidRPr="00566D35" w:rsidRDefault="00566D35" w:rsidP="00566D35">
      <w:pPr>
        <w:pStyle w:val="BodyText"/>
        <w:rPr>
          <w:rFonts w:ascii="Arial"/>
          <w:sz w:val="20"/>
        </w:rPr>
      </w:pPr>
      <w:proofErr w:type="gramStart"/>
      <w:r w:rsidRPr="00566D35">
        <w:rPr>
          <w:rFonts w:ascii="Arial"/>
          <w:sz w:val="20"/>
          <w:vertAlign w:val="superscript"/>
        </w:rPr>
        <w:t>A</w:t>
      </w:r>
      <w:proofErr w:type="gramEnd"/>
      <w:r w:rsidRPr="00566D35">
        <w:rPr>
          <w:rFonts w:ascii="Arial"/>
          <w:sz w:val="20"/>
        </w:rPr>
        <w:t xml:space="preserve"> Agricultural Research Council, RSA.</w:t>
      </w:r>
    </w:p>
    <w:p w:rsidR="00566D35" w:rsidRPr="00566D35" w:rsidRDefault="00566D35" w:rsidP="00566D35">
      <w:pPr>
        <w:pStyle w:val="BodyText"/>
        <w:rPr>
          <w:rFonts w:ascii="Arial"/>
          <w:sz w:val="20"/>
        </w:rPr>
      </w:pPr>
      <w:r w:rsidRPr="00566D35">
        <w:rPr>
          <w:rFonts w:ascii="Arial"/>
          <w:sz w:val="20"/>
          <w:vertAlign w:val="superscript"/>
        </w:rPr>
        <w:t>B</w:t>
      </w:r>
      <w:r w:rsidRPr="00566D35">
        <w:rPr>
          <w:rFonts w:ascii="Arial"/>
          <w:sz w:val="20"/>
        </w:rPr>
        <w:t xml:space="preserve"> University of the Free State, RSA.</w:t>
      </w:r>
    </w:p>
    <w:p w:rsidR="00566D35" w:rsidRPr="00566D35" w:rsidRDefault="00566D35" w:rsidP="00566D35">
      <w:pPr>
        <w:pStyle w:val="BodyText"/>
        <w:rPr>
          <w:rFonts w:ascii="Arial"/>
          <w:sz w:val="20"/>
        </w:rPr>
      </w:pPr>
      <w:r w:rsidRPr="00566D35">
        <w:rPr>
          <w:rFonts w:ascii="Arial"/>
          <w:sz w:val="20"/>
          <w:vertAlign w:val="superscript"/>
        </w:rPr>
        <w:t>C</w:t>
      </w:r>
      <w:r w:rsidRPr="00566D35">
        <w:rPr>
          <w:rFonts w:ascii="Arial"/>
          <w:sz w:val="20"/>
        </w:rPr>
        <w:t xml:space="preserve"> Tshwane University of Technology, RSA.</w:t>
      </w:r>
    </w:p>
    <w:p w:rsidR="00566D35" w:rsidRPr="00566D35" w:rsidRDefault="00566D35" w:rsidP="00566D35">
      <w:pPr>
        <w:pStyle w:val="BodyText"/>
        <w:rPr>
          <w:rFonts w:ascii="Arial"/>
          <w:sz w:val="20"/>
        </w:rPr>
      </w:pPr>
      <w:r w:rsidRPr="00566D35">
        <w:rPr>
          <w:rFonts w:ascii="Arial"/>
          <w:sz w:val="20"/>
          <w:vertAlign w:val="superscript"/>
        </w:rPr>
        <w:t>D</w:t>
      </w:r>
      <w:r w:rsidRPr="00566D35">
        <w:rPr>
          <w:rFonts w:ascii="Arial"/>
          <w:sz w:val="20"/>
        </w:rPr>
        <w:t xml:space="preserve"> </w:t>
      </w:r>
      <w:proofErr w:type="spellStart"/>
      <w:r w:rsidRPr="00566D35">
        <w:rPr>
          <w:rFonts w:ascii="Arial"/>
          <w:sz w:val="20"/>
        </w:rPr>
        <w:t>Sokoine</w:t>
      </w:r>
      <w:proofErr w:type="spellEnd"/>
      <w:r w:rsidRPr="00566D35">
        <w:rPr>
          <w:rFonts w:ascii="Arial"/>
          <w:sz w:val="20"/>
        </w:rPr>
        <w:t xml:space="preserve"> University of Agriculture, Tanzania.</w:t>
      </w:r>
    </w:p>
    <w:p w:rsidR="00566D35" w:rsidRPr="00566D35" w:rsidRDefault="00566D35" w:rsidP="00566D35">
      <w:pPr>
        <w:pStyle w:val="BodyText"/>
        <w:rPr>
          <w:rFonts w:ascii="Arial"/>
          <w:sz w:val="20"/>
        </w:rPr>
      </w:pPr>
      <w:r w:rsidRPr="00566D35">
        <w:rPr>
          <w:rFonts w:ascii="Arial"/>
          <w:sz w:val="20"/>
          <w:vertAlign w:val="superscript"/>
        </w:rPr>
        <w:t>E</w:t>
      </w:r>
      <w:r w:rsidRPr="00566D35">
        <w:rPr>
          <w:rFonts w:ascii="Arial"/>
          <w:sz w:val="20"/>
        </w:rPr>
        <w:t xml:space="preserve"> </w:t>
      </w:r>
      <w:proofErr w:type="spellStart"/>
      <w:r w:rsidRPr="00566D35">
        <w:rPr>
          <w:rFonts w:ascii="Arial"/>
          <w:sz w:val="20"/>
        </w:rPr>
        <w:t>Vaalhart</w:t>
      </w:r>
      <w:r>
        <w:rPr>
          <w:rFonts w:ascii="Arial"/>
          <w:sz w:val="20"/>
        </w:rPr>
        <w:t>s</w:t>
      </w:r>
      <w:proofErr w:type="spellEnd"/>
      <w:r>
        <w:rPr>
          <w:rFonts w:ascii="Arial"/>
          <w:sz w:val="20"/>
        </w:rPr>
        <w:t xml:space="preserve"> Research Station</w:t>
      </w:r>
      <w:r w:rsidRPr="00566D35">
        <w:rPr>
          <w:rFonts w:ascii="Arial"/>
          <w:sz w:val="20"/>
        </w:rPr>
        <w:t>, RSA.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2A6028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582322">
        <w:t>Cryopreser</w:t>
      </w:r>
      <w:r w:rsidR="00AF164D">
        <w:t>ved cock semen has a limited on-</w:t>
      </w:r>
      <w:r w:rsidR="00582322">
        <w:t>farm use, due to its presumably low sperm motility rate recovery post-thaw</w:t>
      </w:r>
      <w:r w:rsidR="00A41F6E">
        <w:t>,</w:t>
      </w:r>
      <w:r w:rsidR="00582322">
        <w:t xml:space="preserve"> with the primary role of the sperm being to fertilize the ovum.</w:t>
      </w:r>
      <w:r w:rsidR="007646E2">
        <w:t xml:space="preserve"> </w:t>
      </w:r>
      <w:r w:rsidR="00D35603">
        <w:t>The purposes of this study was</w:t>
      </w:r>
      <w:r>
        <w:t xml:space="preserve"> to</w:t>
      </w:r>
      <w:r w:rsidR="00D35603">
        <w:t xml:space="preserve"> </w:t>
      </w:r>
      <w:r w:rsidR="0063175F">
        <w:t>compare</w:t>
      </w:r>
      <w:r w:rsidR="00D35603" w:rsidRPr="00D35603">
        <w:t xml:space="preserve"> two cryopreservation methods (slow freezing and vitrification) and the effect of different thawing/warming temperatures (5°C, 25°C and 41°C) </w:t>
      </w:r>
      <w:r w:rsidR="00D35603">
        <w:t>on cock sperm motility traits</w:t>
      </w:r>
      <w:r>
        <w:t>.</w:t>
      </w:r>
      <w:r w:rsidR="002A6028">
        <w:t xml:space="preserve"> </w:t>
      </w:r>
      <w:r>
        <w:t>Methodolog</w:t>
      </w:r>
      <w:r w:rsidR="008756E6">
        <w:t xml:space="preserve">y &amp; Theoretical Orientation: </w:t>
      </w:r>
      <w:r w:rsidR="0063175F" w:rsidRPr="0063175F">
        <w:t xml:space="preserve">The </w:t>
      </w:r>
      <w:r w:rsidR="006725C1" w:rsidRPr="0063175F">
        <w:t>abdominal massage tec</w:t>
      </w:r>
      <w:r w:rsidR="006725C1">
        <w:t>hnique was used for semen collection</w:t>
      </w:r>
      <w:r w:rsidR="0063175F" w:rsidRPr="0063175F">
        <w:t xml:space="preserve">. </w:t>
      </w:r>
      <w:r w:rsidR="008E59AB">
        <w:t xml:space="preserve">The sperm motility and the velocity traits </w:t>
      </w:r>
      <w:r w:rsidR="00D65DD5">
        <w:t xml:space="preserve">were evaluated </w:t>
      </w:r>
      <w:r w:rsidR="008E59AB">
        <w:t>using a Sperm Class Analyzer</w:t>
      </w:r>
      <w:r w:rsidR="008E59AB" w:rsidRPr="008E59AB">
        <w:rPr>
          <w:vertAlign w:val="superscript"/>
        </w:rPr>
        <w:t>®</w:t>
      </w:r>
      <w:r w:rsidR="00D65DD5" w:rsidRPr="00D65DD5">
        <w:t xml:space="preserve"> system</w:t>
      </w:r>
      <w:r w:rsidR="007A3C3D">
        <w:t>. Semen sample for slow freez</w:t>
      </w:r>
      <w:r w:rsidR="00D461BA">
        <w:t xml:space="preserve">ing group was </w:t>
      </w:r>
      <w:r w:rsidR="008E59AB">
        <w:t xml:space="preserve">diluted with modified </w:t>
      </w:r>
      <w:proofErr w:type="spellStart"/>
      <w:r w:rsidR="008E59AB">
        <w:t>Kobidil</w:t>
      </w:r>
      <w:proofErr w:type="spellEnd"/>
      <w:r w:rsidR="008E59AB" w:rsidRPr="00E333F8">
        <w:rPr>
          <w:vertAlign w:val="superscript"/>
        </w:rPr>
        <w:t>+</w:t>
      </w:r>
      <w:r w:rsidR="008E59AB">
        <w:t xml:space="preserve"> extender supplemented with 8% DMSO and equilibrated at 5°C. It was then loaded into 0.25 ml </w:t>
      </w:r>
      <w:r w:rsidR="00AF164D">
        <w:t xml:space="preserve">straws and placed in a </w:t>
      </w:r>
      <w:r w:rsidR="008E59AB">
        <w:t>programmable freezer. Semen straws were transferred into</w:t>
      </w:r>
      <w:r w:rsidR="00AF164D">
        <w:t xml:space="preserve"> a liquid nitrogen container (</w:t>
      </w:r>
      <w:r w:rsidR="008E59AB">
        <w:t>–196°C</w:t>
      </w:r>
      <w:r w:rsidR="00AF164D">
        <w:t>)</w:t>
      </w:r>
      <w:r w:rsidR="008E59AB">
        <w:t xml:space="preserve"> for storage. After three months, the</w:t>
      </w:r>
      <w:r w:rsidR="00E64EBE">
        <w:t xml:space="preserve"> straws were thawed </w:t>
      </w:r>
      <w:r w:rsidR="00C37DD7">
        <w:t>at 5°C for 5 minutes,</w:t>
      </w:r>
      <w:r w:rsidR="008E59AB">
        <w:t xml:space="preserve"> at 25°C for 1 </w:t>
      </w:r>
      <w:r w:rsidR="00807D7E">
        <w:t>minute and</w:t>
      </w:r>
      <w:r w:rsidR="00E64EBE">
        <w:t xml:space="preserve"> at 41°C for 1 minute. </w:t>
      </w:r>
      <w:r w:rsidR="008E59AB">
        <w:t xml:space="preserve">The precooling procedures were also used for the </w:t>
      </w:r>
      <w:r w:rsidR="007646E2">
        <w:t>solid surface vitrification (SSV)</w:t>
      </w:r>
      <w:r w:rsidR="008E59AB">
        <w:t xml:space="preserve"> method. Following an equilibration period, 5 </w:t>
      </w:r>
      <w:proofErr w:type="spellStart"/>
      <w:r w:rsidR="008E59AB">
        <w:rPr>
          <w:rFonts w:ascii="Calibri" w:hAnsi="Calibri" w:cs="Calibri"/>
        </w:rPr>
        <w:t>μ</w:t>
      </w:r>
      <w:r w:rsidR="00E64EBE">
        <w:t>l</w:t>
      </w:r>
      <w:proofErr w:type="spellEnd"/>
      <w:r w:rsidR="00E64EBE">
        <w:t xml:space="preserve"> of di</w:t>
      </w:r>
      <w:r w:rsidR="008E59AB">
        <w:t>luted semen were dropped into a pre-cooled SSV device. T</w:t>
      </w:r>
      <w:r w:rsidR="00E333F8">
        <w:t xml:space="preserve">he drops were loaded into a </w:t>
      </w:r>
      <w:r w:rsidR="00E64EBE">
        <w:t>cooled cryovial</w:t>
      </w:r>
      <w:r w:rsidR="00190766">
        <w:t xml:space="preserve"> and </w:t>
      </w:r>
      <w:r w:rsidR="008E59AB">
        <w:t>stored in a liquid ni</w:t>
      </w:r>
      <w:r w:rsidR="00E333F8">
        <w:t>trogen container</w:t>
      </w:r>
      <w:r w:rsidR="008E59AB">
        <w:t>. Vitrified semen drops wer</w:t>
      </w:r>
      <w:r w:rsidR="00C37DD7">
        <w:t>e warmed at 5°C for 5 minutes, 25°C for 1 minute and</w:t>
      </w:r>
      <w:r w:rsidR="008E59AB">
        <w:t xml:space="preserve"> at 41°C for 1 minute.</w:t>
      </w:r>
      <w:r w:rsidR="002A6028">
        <w:t xml:space="preserve"> </w:t>
      </w:r>
      <w:r>
        <w:t xml:space="preserve">Findings: </w:t>
      </w:r>
      <w:r w:rsidR="00E64EBE">
        <w:t>Cock sperm</w:t>
      </w:r>
      <w:r w:rsidR="00C37DD7">
        <w:t xml:space="preserve"> </w:t>
      </w:r>
      <w:proofErr w:type="spellStart"/>
      <w:r w:rsidR="00C37DD7">
        <w:t>cryo</w:t>
      </w:r>
      <w:proofErr w:type="spellEnd"/>
      <w:r w:rsidR="00C37DD7">
        <w:t>-</w:t>
      </w:r>
      <w:r w:rsidR="00E64EBE" w:rsidRPr="00E64EBE">
        <w:t>preserved by slow freezing (43%) and thawed at 5°C had a signi</w:t>
      </w:r>
      <w:r w:rsidR="00E64EBE">
        <w:t>ficantly higher survival and mo</w:t>
      </w:r>
      <w:r w:rsidR="00E64EBE" w:rsidRPr="00E64EBE">
        <w:t>tility rate compared to vitrification (2.5%) method.</w:t>
      </w:r>
      <w:r w:rsidR="002A6028">
        <w:t xml:space="preserve"> </w:t>
      </w:r>
      <w:r w:rsidR="00190766">
        <w:t xml:space="preserve">Conclusion &amp; Significance: </w:t>
      </w:r>
      <w:r w:rsidR="00020551" w:rsidRPr="00020551">
        <w:t xml:space="preserve">Cryopreservation process reduces </w:t>
      </w:r>
      <w:r w:rsidR="00190766">
        <w:t>sperm motility and velocity traits</w:t>
      </w:r>
      <w:r w:rsidR="00020551" w:rsidRPr="00020551">
        <w:t xml:space="preserve"> regardless of </w:t>
      </w:r>
      <w:r w:rsidR="006D0C1D" w:rsidRPr="00020551">
        <w:t>cryopreservation</w:t>
      </w:r>
      <w:bookmarkStart w:id="0" w:name="_GoBack"/>
      <w:bookmarkEnd w:id="0"/>
      <w:r w:rsidR="00020551" w:rsidRPr="00020551">
        <w:t xml:space="preserve"> method and thawing or warming temperatures. However, slow freezing was a better method to </w:t>
      </w:r>
      <w:r w:rsidR="00020551">
        <w:t xml:space="preserve">maintain </w:t>
      </w:r>
      <w:r w:rsidR="00E333F8">
        <w:t>sperm motility</w:t>
      </w:r>
      <w:r w:rsidR="00020551" w:rsidRPr="00020551">
        <w:t>.</w:t>
      </w:r>
      <w:r w:rsidR="00020551">
        <w:t xml:space="preserve"> Recommendations are </w:t>
      </w:r>
      <w:r>
        <w:t xml:space="preserve">made for </w:t>
      </w:r>
      <w:r w:rsidR="00020551">
        <w:t xml:space="preserve">further studies </w:t>
      </w:r>
      <w:r w:rsidR="00020551" w:rsidRPr="00020551">
        <w:t>to conduct artificial insemination for quantification of the bett</w:t>
      </w:r>
      <w:r w:rsidR="00020551">
        <w:t>er sperm fertility obtained fol</w:t>
      </w:r>
      <w:r w:rsidR="00AF164D">
        <w:t>lowing freezing.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CF7590" w:rsidRDefault="00FE61A4">
      <w:pPr>
        <w:pStyle w:val="BodyText"/>
        <w:spacing w:before="2"/>
        <w:rPr>
          <w:noProof/>
          <w:sz w:val="22"/>
          <w:szCs w:val="22"/>
          <w:lang w:val="en-ZA" w:eastAsia="en-ZA"/>
        </w:rPr>
      </w:pPr>
      <w:r w:rsidRPr="009B4E76">
        <w:rPr>
          <w:rFonts w:ascii="Arial"/>
          <w:b/>
          <w:noProof/>
          <w:sz w:val="16"/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EB8D41" wp14:editId="5396EBE0">
                <wp:simplePos x="0" y="0"/>
                <wp:positionH relativeFrom="column">
                  <wp:posOffset>1732280</wp:posOffset>
                </wp:positionH>
                <wp:positionV relativeFrom="paragraph">
                  <wp:posOffset>688340</wp:posOffset>
                </wp:positionV>
                <wp:extent cx="171450" cy="200025"/>
                <wp:effectExtent l="0" t="0" r="19050" b="2857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1A4" w:rsidRPr="009B4E76" w:rsidRDefault="00FE61A4" w:rsidP="00FE61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Tw Cen MT" w:hAnsi="Tw Cen 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B8D41" id="Rectangle 14" o:spid="_x0000_s1026" style="position:absolute;margin-left:136.4pt;margin-top:54.2pt;width:13.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b/9AEAAOUDAAAOAAAAZHJzL2Uyb0RvYy54bWysU11v1DAQfEfiP1h+55KcelCiy1VVS3kp&#10;ULXwA/Zs52Jhe43tu6T/nrUvPcqHhIR4sWJ7dzw7M1lfTNawgwpRo+t4s6g5U06g1G7X8S+fb16d&#10;cxYTOAkGner4o4r8YvPyxXr0rVrigEaqwAjExXb0HR9S8m1VRTEoC3GBXjm67DFYSLQNu0oGGAnd&#10;mmpZ16+rEYP0AYWKkU6vj5d8U/D7Xon0qe+jSsx0nLilsoaybvNabdbQ7gL4QYuZBvwDCwva0aMn&#10;qGtIwPZB/wZltQgYsU8LgbbCvtdClRlomqb+ZZqHAbwqs5A40Z9kiv8PVnw83AWmJXnHmQNLFt2T&#10;aOB2RrHmLOsz+thS2YO/C3nC6G9RfI3M4dVAZeoyBBwHBZJYNbm++qkhbyK1su34ASXBwz5hkWrq&#10;g82AJAKbiiOPJ0fUlJigw+ZNc7Yi3wRdkd31clVegPap2YeY3iu0LH90PBD3Ag6H25gyGWifSgp5&#10;NFreaGPKJodMXZnADkDx2O6O9GnE51XGsbHjb1f09N8Q0vRHBKsTZdxo2/FzmqGeU5c1e+dkSWAC&#10;bY7fRNi4WcSs21H/NG2n2YotykeSc6TMdjx+20NQnIETA1KsRQqFpcNLkrnXRYJswbFrxqUsFWXm&#10;3OewPt+Xqh9/5+Y7AAAA//8DAFBLAwQUAAYACAAAACEAl4fbWOAAAAALAQAADwAAAGRycy9kb3du&#10;cmV2LnhtbEyPwU7DMBBE70j8g7VIXFDrkKKmCXGqCqkCiVMLhx6deElS4nWw3Tb8PcsJjjszmn1T&#10;ric7iDP60DtScD9PQCA1zvTUKnh/285WIELUZPTgCBV8Y4B1dX1V6sK4C+3wvI+t4BIKhVbQxTgW&#10;UoamQ6vD3I1I7H04b3Xk07fSeH3hcjvINEmW0uqe+EOnR3zqsPncn6yCO2czv1se6+3xefN1cPF1&#10;8TJmSt3eTJtHEBGn+BeGX3xGh4qZanciE8SgIM1SRo9sJKsHEJxI85yVmpVFnoOsSvl/Q/UDAAD/&#10;/wMAUEsBAi0AFAAGAAgAAAAhALaDOJL+AAAA4QEAABMAAAAAAAAAAAAAAAAAAAAAAFtDb250ZW50&#10;X1R5cGVzXS54bWxQSwECLQAUAAYACAAAACEAOP0h/9YAAACUAQAACwAAAAAAAAAAAAAAAAAvAQAA&#10;X3JlbHMvLnJlbHNQSwECLQAUAAYACAAAACEAZhJG//QBAADlAwAADgAAAAAAAAAAAAAAAAAuAgAA&#10;ZHJzL2Uyb0RvYy54bWxQSwECLQAUAAYACAAAACEAl4fbWOAAAAALAQAADwAAAAAAAAAAAAAAAABO&#10;BAAAZHJzL2Rvd25yZXYueG1sUEsFBgAAAAAEAAQA8wAAAFsFAAAAAA==&#10;" fillcolor="white [3212]" strokecolor="black [3213]">
                <v:textbox>
                  <w:txbxContent>
                    <w:p w:rsidR="00FE61A4" w:rsidRPr="009B4E76" w:rsidRDefault="00FE61A4" w:rsidP="00FE61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Tw Cen MT" w:hAnsi="Tw Cen MT"/>
                          <w:sz w:val="18"/>
                          <w:szCs w:val="18"/>
                        </w:rPr>
                      </w:pPr>
                      <w:r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 w:rsidR="009B4E76" w:rsidRPr="009B4E76">
        <w:rPr>
          <w:rFonts w:ascii="Arial"/>
          <w:b/>
          <w:noProof/>
          <w:sz w:val="16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60C38" wp14:editId="0BB39AF6">
                <wp:simplePos x="0" y="0"/>
                <wp:positionH relativeFrom="column">
                  <wp:posOffset>17780</wp:posOffset>
                </wp:positionH>
                <wp:positionV relativeFrom="paragraph">
                  <wp:posOffset>678814</wp:posOffset>
                </wp:positionV>
                <wp:extent cx="171450" cy="200025"/>
                <wp:effectExtent l="0" t="0" r="19050" b="28575"/>
                <wp:wrapNone/>
                <wp:docPr id="8397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E76" w:rsidRPr="009B4E76" w:rsidRDefault="008450A2" w:rsidP="008450A2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Tw Cen MT" w:hAnsi="Tw Cen 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60C38" id="_x0000_s1027" style="position:absolute;margin-left:1.4pt;margin-top:53.45pt;width:13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wLM+gEAAPADAAAOAAAAZHJzL2Uyb0RvYy54bWysU9tuEzEQfUfiHyy/k91NG9qusqmqlvJS&#10;oKLwARPbm7WwPcZ2stu/Z+ykablISIgXy5eZM2fOHC8vJ2vYToWo0XW8mdWcKSdQarfp+Ncvt2/O&#10;OYsJnASDTnX8UUV+uXr9ajn6Vs1xQCNVYATiYjv6jg8p+baqohiUhThDrxw99hgsJDqGTSUDjIRu&#10;TTWv67fViEH6gELFSLc3+0e+Kvh9r0T61PdRJWY6TtxSWUNZ13mtVktoNwH8oMWBBvwDCwvaUdEj&#10;1A0kYNugf4OyWgSM2KeZQFth32uhSg/UTVP/0s3DAF6VXkic6I8yxf8HKz7u7gPTsuPnJxdnJ5w5&#10;sDSmzyQcuI1RrDnNGo0+thT64O9D7jL6OxTfInN4PVCYugoBx0GBJGZNjq9+SsiHSKlsPX5ASfCw&#10;TVjkmvpgMyAJwaYylcfjVNSUmKDL5qw5XdDsBD3RyOv5olSA9inZh5jeK7QsbzoeiHsBh91dTJkM&#10;tE8hhTwaLW+1MeWQjaauTWA7IIusN3v61OLLKOPY2PGLBZX+G0Ka/ohgdSKfG21JaOqhPjgva/bO&#10;yeLCBNrs90TYuIOIWbe9/mlaT2VSpUDWdI3ykVQdyb4dj9+3EBRn4MSA5HCRQiHr8IrU7nVR4jnr&#10;AE+2KgIdvkD27ctziXr+qKsfAAAA//8DAFBLAwQUAAYACAAAACEAwHSeXN4AAAAIAQAADwAAAGRy&#10;cy9kb3ducmV2LnhtbEyPwU7DMAyG70h7h8hIXBBL16FuK02nCWkCidMGB45pY9qOxilJtpW3n3eC&#10;o7/f+v25WI+2Fyf0oXOkYDZNQCDVznTUKPh43z4sQYSoyejeESr4xQDrcnJT6Ny4M+3wtI+N4BIK&#10;uVbQxjjkUoa6RavD1A1InH05b3Xk0TfSeH3mctvLNEkyaXVHfKHVAz63WH/vj1bBvbMLv8sO1fbw&#10;svn5dPFt/joslLq7HTdPICKO8W8ZrvqsDiU7Ve5IJoheQcrikXGSrUBwnq4YVAzmy0eQZSH/P1Be&#10;AAAA//8DAFBLAQItABQABgAIAAAAIQC2gziS/gAAAOEBAAATAAAAAAAAAAAAAAAAAAAAAABbQ29u&#10;dGVudF9UeXBlc10ueG1sUEsBAi0AFAAGAAgAAAAhADj9If/WAAAAlAEAAAsAAAAAAAAAAAAAAAAA&#10;LwEAAF9yZWxzLy5yZWxzUEsBAi0AFAAGAAgAAAAhADRHAsz6AQAA8AMAAA4AAAAAAAAAAAAAAAAA&#10;LgIAAGRycy9lMm9Eb2MueG1sUEsBAi0AFAAGAAgAAAAhAMB0nlzeAAAACAEAAA8AAAAAAAAAAAAA&#10;AAAAVAQAAGRycy9kb3ducmV2LnhtbFBLBQYAAAAABAAEAPMAAABfBQAAAAA=&#10;" fillcolor="white [3212]" strokecolor="black [3213]">
                <v:textbox>
                  <w:txbxContent>
                    <w:p w:rsidR="009B4E76" w:rsidRPr="009B4E76" w:rsidRDefault="008450A2" w:rsidP="008450A2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Tw Cen MT" w:hAnsi="Tw Cen MT"/>
                          <w:sz w:val="18"/>
                          <w:szCs w:val="18"/>
                        </w:rPr>
                      </w:pPr>
                      <w:r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2805A2" w:rsidRPr="002805A2">
        <w:rPr>
          <w:rFonts w:ascii="Arial"/>
          <w:b/>
          <w:noProof/>
          <w:sz w:val="16"/>
          <w:lang w:val="en-ZA" w:eastAsia="en-ZA"/>
        </w:rPr>
        <w:drawing>
          <wp:inline distT="0" distB="0" distL="0" distR="0" wp14:anchorId="17815752" wp14:editId="03E5D5DA">
            <wp:extent cx="1569600" cy="878400"/>
            <wp:effectExtent l="0" t="0" r="0" b="0"/>
            <wp:docPr id="133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8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2805A2">
        <w:rPr>
          <w:rFonts w:ascii="Arial"/>
          <w:b/>
          <w:sz w:val="16"/>
        </w:rPr>
        <w:t xml:space="preserve"> </w:t>
      </w:r>
      <w:r w:rsidR="00CF7590">
        <w:rPr>
          <w:rFonts w:ascii="Arial"/>
          <w:b/>
          <w:sz w:val="16"/>
        </w:rPr>
        <w:t xml:space="preserve">   </w:t>
      </w:r>
      <w:r w:rsidR="002805A2">
        <w:rPr>
          <w:rFonts w:ascii="Arial"/>
          <w:b/>
          <w:sz w:val="16"/>
        </w:rPr>
        <w:t xml:space="preserve"> </w:t>
      </w:r>
      <w:r w:rsidR="002805A2" w:rsidRPr="002805A2">
        <w:rPr>
          <w:rFonts w:ascii="Arial"/>
          <w:b/>
          <w:noProof/>
          <w:sz w:val="16"/>
          <w:lang w:val="en-ZA" w:eastAsia="en-ZA"/>
        </w:rPr>
        <w:drawing>
          <wp:inline distT="0" distB="0" distL="0" distR="0" wp14:anchorId="6E9A521D" wp14:editId="5FCA5F27">
            <wp:extent cx="1202400" cy="900000"/>
            <wp:effectExtent l="0" t="0" r="0" b="0"/>
            <wp:docPr id="14344" name="Picture 4" descr="C:\Documents and Settings\MasindiM\Desktop\Flushed Nguni-embryos270810\IMG_3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4" name="Picture 4" descr="C:\Documents and Settings\MasindiM\Desktop\Flushed Nguni-embryos270810\IMG_33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2805A2">
        <w:rPr>
          <w:rFonts w:ascii="Arial"/>
          <w:b/>
          <w:sz w:val="16"/>
        </w:rPr>
        <w:t xml:space="preserve"> </w:t>
      </w:r>
      <w:r w:rsidR="002805A2" w:rsidRPr="002805A2">
        <w:rPr>
          <w:noProof/>
          <w:sz w:val="22"/>
          <w:szCs w:val="22"/>
          <w:lang w:val="en-ZA" w:eastAsia="en-ZA"/>
        </w:rPr>
        <w:t xml:space="preserve"> </w:t>
      </w:r>
      <w:r w:rsidR="0040172E">
        <w:rPr>
          <w:noProof/>
          <w:sz w:val="22"/>
          <w:szCs w:val="22"/>
          <w:lang w:val="en-ZA" w:eastAsia="en-ZA"/>
        </w:rPr>
        <w:t xml:space="preserve"> </w:t>
      </w:r>
    </w:p>
    <w:p w:rsidR="00CF7590" w:rsidRPr="00CF7590" w:rsidRDefault="00CF7590">
      <w:pPr>
        <w:pStyle w:val="BodyText"/>
        <w:spacing w:before="2"/>
        <w:rPr>
          <w:noProof/>
          <w:sz w:val="10"/>
          <w:szCs w:val="10"/>
          <w:lang w:val="en-ZA" w:eastAsia="en-ZA"/>
        </w:rPr>
      </w:pPr>
    </w:p>
    <w:p w:rsidR="00AE3E37" w:rsidRPr="00CF7590" w:rsidRDefault="00FE61A4">
      <w:pPr>
        <w:pStyle w:val="BodyText"/>
        <w:spacing w:before="2"/>
        <w:rPr>
          <w:noProof/>
          <w:sz w:val="22"/>
          <w:szCs w:val="22"/>
          <w:lang w:val="en-ZA" w:eastAsia="en-ZA"/>
        </w:rPr>
      </w:pPr>
      <w:r w:rsidRPr="009B4E76">
        <w:rPr>
          <w:rFonts w:ascii="Arial"/>
          <w:b/>
          <w:noProof/>
          <w:sz w:val="16"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EB8D41" wp14:editId="5396EBE0">
                <wp:simplePos x="0" y="0"/>
                <wp:positionH relativeFrom="column">
                  <wp:posOffset>989330</wp:posOffset>
                </wp:positionH>
                <wp:positionV relativeFrom="paragraph">
                  <wp:posOffset>602615</wp:posOffset>
                </wp:positionV>
                <wp:extent cx="171450" cy="200025"/>
                <wp:effectExtent l="0" t="0" r="19050" b="2857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1A4" w:rsidRPr="009B4E76" w:rsidRDefault="00FE61A4" w:rsidP="00FE61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Tw Cen MT" w:hAnsi="Tw Cen 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B8D41" id="_x0000_s1028" style="position:absolute;margin-left:77.9pt;margin-top:47.45pt;width:13.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kCG9wEAAOwDAAAOAAAAZHJzL2Uyb0RvYy54bWysU9tu1DAQfUfiHyy/s0lWu1CizVZVS3kp&#10;ULXwAbO2s7GwPcb2btK/Z+y9UC4SEuLFiu2Z4zPnnKwuJ2vYXoWo0XW8mdWcKSdQarft+JfPt68u&#10;OIsJnASDTnX8SUV+uX75YjX6Vs1xQCNVYATiYjv6jg8p+baqohiUhThDrxxd9hgsJNqGbSUDjIRu&#10;TTWv69fViEH6gELFSKc3h0u+Lvh9r0T61PdRJWY6TtxSWUNZN3mt1itotwH8oMWRBvwDCwva0aNn&#10;qBtIwHZB/wZltQgYsU8zgbbCvtdClRlomqb+ZZrHAbwqs5A40Z9liv8PVnzc3wemZccXnDmwZNED&#10;iQZuaxRrFlmf0ceWyh79fcgTRn+H4mtkDq8HKlNXIeA4KJDEqsn11U8NeROplW3GDygJHnYJi1RT&#10;H2wGJBHYVBx5OjuipsQEHTZvmsWSfBN0RXbX82V5AdpTsw8xvVdoWf7oeCDuBRz2dzFlMtCeSgp5&#10;NFreamPKJodMXZvA9kDx2GwP9GnE51XGsbHjb5f09N8Q0vRHBKsTZdxo2/ELmqE+pi5r9s7JksAE&#10;2hy+ibBxRxGzbgf907SZikvzkyMblE+k6kjR7Xj8toOgOAMnBqR0ixQKWYdXpHavixLZiUPXEZ4i&#10;VQQ6xj9n9vm+VP34SdffAQAA//8DAFBLAwQUAAYACAAAACEA7h3MTuAAAAAKAQAADwAAAGRycy9k&#10;b3ducmV2LnhtbEyPQU/DMAyF70j8h8hIXBBLKVu3labThDSBtNMGB45pY9qOxilJtpV/j3eCm5/9&#10;9Py9YjXaXpzQh86RgodJAgKpdqajRsH72+Z+ASJETUb3jlDBDwZYlddXhc6NO9MOT/vYCA6hkGsF&#10;bYxDLmWoW7Q6TNyAxLdP562OLH0jjddnDre9TJMkk1Z3xB9aPeBzi/XX/mgV3Dk797vsUG0OL+vv&#10;Dxe3j6/DXKnbm3H9BCLiGP/McMFndCiZqXJHMkH0rGczRo8KltMliIthkfKi4iHNpiDLQv6vUP4C&#10;AAD//wMAUEsBAi0AFAAGAAgAAAAhALaDOJL+AAAA4QEAABMAAAAAAAAAAAAAAAAAAAAAAFtDb250&#10;ZW50X1R5cGVzXS54bWxQSwECLQAUAAYACAAAACEAOP0h/9YAAACUAQAACwAAAAAAAAAAAAAAAAAv&#10;AQAAX3JlbHMvLnJlbHNQSwECLQAUAAYACAAAACEAo8JAhvcBAADsAwAADgAAAAAAAAAAAAAAAAAu&#10;AgAAZHJzL2Uyb0RvYy54bWxQSwECLQAUAAYACAAAACEA7h3MTuAAAAAKAQAADwAAAAAAAAAAAAAA&#10;AABRBAAAZHJzL2Rvd25yZXYueG1sUEsFBgAAAAAEAAQA8wAAAF4FAAAAAA==&#10;" fillcolor="white [3212]" strokecolor="black [3213]">
                <v:textbox>
                  <w:txbxContent>
                    <w:p w:rsidR="00FE61A4" w:rsidRPr="009B4E76" w:rsidRDefault="00FE61A4" w:rsidP="00FE61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Tw Cen MT" w:hAnsi="Tw Cen MT"/>
                          <w:sz w:val="18"/>
                          <w:szCs w:val="18"/>
                        </w:rPr>
                      </w:pPr>
                      <w:r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  <w:r w:rsidRPr="009B4E76">
        <w:rPr>
          <w:rFonts w:ascii="Arial"/>
          <w:b/>
          <w:noProof/>
          <w:sz w:val="16"/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EB8D41" wp14:editId="5396EBE0">
                <wp:simplePos x="0" y="0"/>
                <wp:positionH relativeFrom="column">
                  <wp:posOffset>1637030</wp:posOffset>
                </wp:positionH>
                <wp:positionV relativeFrom="paragraph">
                  <wp:posOffset>607060</wp:posOffset>
                </wp:positionV>
                <wp:extent cx="171450" cy="200025"/>
                <wp:effectExtent l="0" t="0" r="19050" b="28575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1A4" w:rsidRPr="009B4E76" w:rsidRDefault="00FE61A4" w:rsidP="00FE61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Tw Cen MT" w:hAnsi="Tw Cen 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B8D41" id="_x0000_s1029" style="position:absolute;margin-left:128.9pt;margin-top:47.8pt;width:13.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+zE9gEAAOwDAAAOAAAAZHJzL2Uyb0RvYy54bWysU11v1DAQfEfiP1h+55IcPSjR5aqqpbwU&#10;qCj8gD3buVjYXmP7Lum/Z+1Lj/IhISFerNjeHc/OTNYXkzXsoELU6DreLGrOlBMotdt1/Mvnmxfn&#10;nMUEToJBpzr+oCK/2Dx/th59q5Y4oJEqMAJxsR19x4eUfFtVUQzKQlygV44uewwWEm3DrpIBRkK3&#10;plrW9atqxCB9QKFipNPr4yXfFPy+VyJ97PuoEjMdJ26prKGs27xWmzW0uwB+0GKmAf/AwoJ29OgJ&#10;6hoSsH3Qv0FZLQJG7NNCoK2w77VQZQaapql/meZ+AK/KLCRO9CeZ4v+DFR8Od4Fp2fGXnDmwZNEn&#10;Eg3czijWnGV9Rh9bKrv3dyFPGP0tiq+RObwaqExdhoDjoEASqybXVz815E2kVrYd36MkeNgnLFJN&#10;fbAZkERgU3Hk4eSImhITdNi8bs5W5JugK7K7Xq7KC9A+NvsQ0zuFluWPjgfiXsDhcBtTJgPtY0kh&#10;j0bLG21M2eSQqSsT2AEoHtvdkT6N+LTKODZ2/M2Knv4bQpr+iGB1oowbbTt+TjPUc+qyZm+dLAlM&#10;oM3xmwgbN4uYdTvqn6btNLs0O7JF+UCqjhTdjsdvewiKM3BiQEq3SKGQdXhJave6KJGdOHbN8BSp&#10;ItAc/5zZp/tS9eMn3XwHAAD//wMAUEsDBBQABgAIAAAAIQD5eTVL4AAAAAoBAAAPAAAAZHJzL2Rv&#10;d25yZXYueG1sTI/BTsMwDIbvSLxDZCQuiKUrrB2l6TQhTSDttMGBY9qYtqNxSpJt5e0xJzja/vT7&#10;+8vVZAdxQh96RwrmswQEUuNMT62Ct9fN7RJEiJqMHhyhgm8MsKouL0pdGHemHZ72sRUcQqHQCroY&#10;x0LK0HRodZi5EYlvH85bHXn0rTRenzncDjJNkkxa3RN/6PSITx02n/ujVXDjbO532aHeHJ7XX+8u&#10;bu9exlyp66tp/Qgi4hT/YPjVZ3Wo2Kl2RzJBDArSRc7qUcHDIgPBQLq850XNZJrPQVal/F+h+gEA&#10;AP//AwBQSwECLQAUAAYACAAAACEAtoM4kv4AAADhAQAAEwAAAAAAAAAAAAAAAAAAAAAAW0NvbnRl&#10;bnRfVHlwZXNdLnhtbFBLAQItABQABgAIAAAAIQA4/SH/1gAAAJQBAAALAAAAAAAAAAAAAAAAAC8B&#10;AABfcmVscy8ucmVsc1BLAQItABQABgAIAAAAIQAnS+zE9gEAAOwDAAAOAAAAAAAAAAAAAAAAAC4C&#10;AABkcnMvZTJvRG9jLnhtbFBLAQItABQABgAIAAAAIQD5eTVL4AAAAAoBAAAPAAAAAAAAAAAAAAAA&#10;AFAEAABkcnMvZG93bnJldi54bWxQSwUGAAAAAAQABADzAAAAXQUAAAAA&#10;" fillcolor="white [3212]" strokecolor="black [3213]">
                <v:textbox>
                  <w:txbxContent>
                    <w:p w:rsidR="00FE61A4" w:rsidRPr="009B4E76" w:rsidRDefault="00FE61A4" w:rsidP="00FE61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Tw Cen MT" w:hAnsi="Tw Cen MT"/>
                          <w:sz w:val="18"/>
                          <w:szCs w:val="18"/>
                        </w:rPr>
                      </w:pPr>
                      <w:r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9B4E76">
        <w:rPr>
          <w:rFonts w:ascii="Arial"/>
          <w:b/>
          <w:noProof/>
          <w:sz w:val="16"/>
          <w:lang w:val="en-ZA" w:eastAsia="en-Z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EB8D41" wp14:editId="5396EBE0">
                <wp:simplePos x="0" y="0"/>
                <wp:positionH relativeFrom="column">
                  <wp:posOffset>8255</wp:posOffset>
                </wp:positionH>
                <wp:positionV relativeFrom="paragraph">
                  <wp:posOffset>602615</wp:posOffset>
                </wp:positionV>
                <wp:extent cx="171450" cy="200025"/>
                <wp:effectExtent l="0" t="0" r="19050" b="2857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1A4" w:rsidRPr="009B4E76" w:rsidRDefault="00FE61A4" w:rsidP="00FE61A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  <w:rPr>
                                <w:rFonts w:ascii="Tw Cen MT" w:hAnsi="Tw Cen 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E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B8D41" id="_x0000_s1030" style="position:absolute;margin-left:.65pt;margin-top:47.45pt;width:13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Wl9gEAAOwDAAAOAAAAZHJzL2Uyb0RvYy54bWysU9FuEzEQfEfiHyy/k7uLGiinXKqqpbwU&#10;qFr6ARvbl7OwvcZ2cpe/Z+2koUAlJMSLdbZ3x7Mzc8uLyRq2UyFqdB1vZjVnygmU2m06/vj15s05&#10;ZzGBk2DQqY7vVeQXq9evlqNv1RwHNFIFRiAutqPv+JCSb6sqikFZiDP0ytFlj8FCom3YVDLASOjW&#10;VPO6fluNGKQPKFSMdHp9uOSrgt/3SqQvfR9VYqbjxC2VNZR1nddqtYR2E8APWhxpwD+wsKAdPXqC&#10;uoYEbBv0H1BWi4AR+zQTaCvsey1UmYGmaerfpnkYwKsyC4kT/Umm+P9gxefdXWBadnzBmQNLFt2T&#10;aOA2RrHmLOsz+thS2YO/C3nC6G9RfIvM4dVAZeoyBBwHBZJYNbm++qUhbyK1svX4CSXBwzZhkWrq&#10;g82AJAKbiiP7kyNqSkzQYfOuOVuQb4KuyO56vigvQPvU7ENMHxValj86Hoh7AYfdbUyZDLRPJYU8&#10;Gi1vtDFlk0OmrkxgO6B4rDcH+jTi8yrj2Njx9wt6+m8IaXoRwepEGTfadvycZqiPqcuafXCyJDCB&#10;NodvImzcUcSs20H/NK2n4tLJkTXKPak6UnQ7Hr9vISjOwIkBKd0ihULW4SWp3euiRHbi0HWEp0gV&#10;gY7xz5l9vi9VP3/S1Q8AAAD//wMAUEsDBBQABgAIAAAAIQA6LC7J3AAAAAcBAAAPAAAAZHJzL2Rv&#10;d25yZXYueG1sTI5BT8JAEIXvJv6HzZh4MbK1kAK1W0JMiCaeQA8ct92hLXZn6+4C9d87nvD4zXt5&#10;8xWr0fbijD50jhQ8TRIQSLUzHTUKPj82jwsQIWoyuneECn4wwKq8vSl0btyFtnjexUbwCIVcK2hj&#10;HHIpQ92i1WHiBiTODs5bHRl9I43XFx63vUyTJJNWd8QfWj3gS4v11+5kFTw4O/fb7Fhtjq/r772L&#10;79O3Ya7U/d24fgYRcYzXMvzpszqU7FS5E5kgeuYpFxUsZ0sQHKcL5orPaTYDWRbyv3/5CwAA//8D&#10;AFBLAQItABQABgAIAAAAIQC2gziS/gAAAOEBAAATAAAAAAAAAAAAAAAAAAAAAABbQ29udGVudF9U&#10;eXBlc10ueG1sUEsBAi0AFAAGAAgAAAAhADj9If/WAAAAlAEAAAsAAAAAAAAAAAAAAAAALwEAAF9y&#10;ZWxzLy5yZWxzUEsBAi0AFAAGAAgAAAAhACq1ZaX2AQAA7AMAAA4AAAAAAAAAAAAAAAAALgIAAGRy&#10;cy9lMm9Eb2MueG1sUEsBAi0AFAAGAAgAAAAhADosLsncAAAABwEAAA8AAAAAAAAAAAAAAAAAUAQA&#10;AGRycy9kb3ducmV2LnhtbFBLBQYAAAAABAAEAPMAAABZBQAAAAA=&#10;" fillcolor="white [3212]" strokecolor="black [3213]">
                <v:textbox>
                  <w:txbxContent>
                    <w:p w:rsidR="00FE61A4" w:rsidRPr="009B4E76" w:rsidRDefault="00FE61A4" w:rsidP="00FE61A4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rFonts w:ascii="Tw Cen MT" w:hAnsi="Tw Cen MT"/>
                          <w:sz w:val="18"/>
                          <w:szCs w:val="18"/>
                        </w:rPr>
                      </w:pPr>
                      <w:r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="00F308BF" w:rsidRPr="0040172E">
        <w:rPr>
          <w:noProof/>
          <w:sz w:val="22"/>
          <w:szCs w:val="22"/>
          <w:lang w:val="en-ZA" w:eastAsia="en-ZA"/>
        </w:rPr>
        <w:drawing>
          <wp:inline distT="0" distB="0" distL="0" distR="0" wp14:anchorId="0FA3C011" wp14:editId="180BFEE8">
            <wp:extent cx="954000" cy="817200"/>
            <wp:effectExtent l="0" t="0" r="0" b="2540"/>
            <wp:docPr id="7783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3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F308BF">
        <w:rPr>
          <w:rFonts w:ascii="Arial"/>
          <w:b/>
          <w:noProof/>
          <w:sz w:val="16"/>
          <w:lang w:val="en-ZA" w:eastAsia="en-ZA"/>
        </w:rPr>
        <w:t xml:space="preserve"> </w:t>
      </w:r>
      <w:r w:rsidR="00F308BF" w:rsidRPr="002805A2">
        <w:rPr>
          <w:rFonts w:ascii="Arial"/>
          <w:b/>
          <w:noProof/>
          <w:sz w:val="16"/>
          <w:lang w:val="en-ZA" w:eastAsia="en-ZA"/>
        </w:rPr>
        <w:drawing>
          <wp:inline distT="0" distB="0" distL="0" distR="0" wp14:anchorId="2DA7C616" wp14:editId="18670D8A">
            <wp:extent cx="615600" cy="817200"/>
            <wp:effectExtent l="0" t="0" r="0" b="2540"/>
            <wp:docPr id="14342" name="Picture 2" descr="230420102290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2" name="Picture 2" descr="230420102290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00" cy="817200"/>
                    </a:xfrm>
                    <a:prstGeom prst="rect">
                      <a:avLst/>
                    </a:prstGeom>
                    <a:noFill/>
                    <a:extLs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F308BF">
        <w:rPr>
          <w:rFonts w:ascii="Arial"/>
          <w:b/>
          <w:noProof/>
          <w:sz w:val="16"/>
          <w:lang w:val="en-ZA" w:eastAsia="en-ZA"/>
        </w:rPr>
        <w:t xml:space="preserve"> </w:t>
      </w:r>
      <w:r w:rsidR="00F308BF" w:rsidRPr="002805A2">
        <w:rPr>
          <w:rFonts w:ascii="Arial"/>
          <w:b/>
          <w:noProof/>
          <w:sz w:val="16"/>
          <w:lang w:val="en-ZA" w:eastAsia="en-ZA"/>
        </w:rPr>
        <w:drawing>
          <wp:inline distT="0" distB="0" distL="0" distR="0" wp14:anchorId="316AF18D" wp14:editId="6EC16D76">
            <wp:extent cx="1339200" cy="738000"/>
            <wp:effectExtent l="0" t="0" r="0" b="5080"/>
            <wp:docPr id="14343" name="Picture 14204" descr="IMG_019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" name="Picture 14204" descr="IMG_0194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00" cy="738000"/>
                    </a:xfrm>
                    <a:prstGeom prst="rect">
                      <a:avLst/>
                    </a:prstGeom>
                    <a:noFill/>
                    <a:extLs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3501F6" w:rsidRDefault="003501F6" w:rsidP="003501F6">
      <w:pPr>
        <w:spacing w:line="204" w:lineRule="exact"/>
        <w:jc w:val="both"/>
        <w:rPr>
          <w:rFonts w:ascii="Arial"/>
          <w:b/>
          <w:color w:val="BF5A14"/>
          <w:sz w:val="20"/>
        </w:rPr>
      </w:pPr>
    </w:p>
    <w:p w:rsidR="002805A2" w:rsidRDefault="002805A2" w:rsidP="003501F6">
      <w:pPr>
        <w:spacing w:line="204" w:lineRule="exact"/>
        <w:jc w:val="both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Figure 1: </w:t>
      </w:r>
      <w:r w:rsidR="0071564E">
        <w:rPr>
          <w:rFonts w:ascii="Arial"/>
          <w:b/>
          <w:color w:val="BF5A14"/>
          <w:sz w:val="20"/>
        </w:rPr>
        <w:t xml:space="preserve">(A) </w:t>
      </w:r>
      <w:r w:rsidR="00F308BF">
        <w:rPr>
          <w:rFonts w:ascii="Arial"/>
          <w:b/>
          <w:color w:val="BF5A14"/>
          <w:sz w:val="20"/>
        </w:rPr>
        <w:t>Semen collection from</w:t>
      </w:r>
      <w:r w:rsidR="003501F6">
        <w:rPr>
          <w:rFonts w:ascii="Arial"/>
          <w:b/>
          <w:color w:val="BF5A14"/>
          <w:sz w:val="20"/>
        </w:rPr>
        <w:t xml:space="preserve"> cock, </w:t>
      </w:r>
      <w:r w:rsidR="0071564E">
        <w:rPr>
          <w:rFonts w:ascii="Arial"/>
          <w:b/>
          <w:color w:val="BF5A14"/>
          <w:sz w:val="20"/>
        </w:rPr>
        <w:t xml:space="preserve">(B) </w:t>
      </w:r>
      <w:r w:rsidR="003501F6">
        <w:rPr>
          <w:rFonts w:ascii="Arial"/>
          <w:b/>
          <w:color w:val="BF5A14"/>
          <w:sz w:val="20"/>
        </w:rPr>
        <w:t>solid surface vitrification</w:t>
      </w:r>
      <w:r w:rsidR="00F308BF">
        <w:rPr>
          <w:rFonts w:ascii="Arial"/>
          <w:b/>
          <w:color w:val="BF5A14"/>
          <w:sz w:val="20"/>
        </w:rPr>
        <w:t xml:space="preserve"> of diluted semen</w:t>
      </w:r>
      <w:r w:rsidR="003501F6">
        <w:rPr>
          <w:rFonts w:ascii="Arial"/>
          <w:b/>
          <w:color w:val="BF5A14"/>
          <w:sz w:val="20"/>
        </w:rPr>
        <w:t xml:space="preserve">, </w:t>
      </w:r>
      <w:r w:rsidR="0071564E">
        <w:rPr>
          <w:rFonts w:ascii="Arial"/>
          <w:b/>
          <w:color w:val="BF5A14"/>
          <w:sz w:val="20"/>
        </w:rPr>
        <w:t xml:space="preserve">(C) </w:t>
      </w:r>
      <w:r w:rsidR="003501F6">
        <w:rPr>
          <w:rFonts w:ascii="Arial"/>
          <w:b/>
          <w:color w:val="BF5A14"/>
          <w:sz w:val="20"/>
        </w:rPr>
        <w:t>conventional slow freezing</w:t>
      </w:r>
      <w:r w:rsidR="00F308BF">
        <w:rPr>
          <w:rFonts w:ascii="Arial"/>
          <w:b/>
          <w:color w:val="BF5A14"/>
          <w:sz w:val="20"/>
        </w:rPr>
        <w:t xml:space="preserve"> of diluted semen, </w:t>
      </w:r>
      <w:r w:rsidR="0071564E">
        <w:rPr>
          <w:rFonts w:ascii="Arial"/>
          <w:b/>
          <w:color w:val="BF5A14"/>
          <w:sz w:val="20"/>
        </w:rPr>
        <w:t xml:space="preserve">(D) </w:t>
      </w:r>
      <w:r w:rsidR="00F308BF">
        <w:rPr>
          <w:rFonts w:ascii="Arial"/>
          <w:b/>
          <w:color w:val="BF5A14"/>
          <w:sz w:val="20"/>
        </w:rPr>
        <w:t>storage of semen straws and cry</w:t>
      </w:r>
      <w:r w:rsidR="0071564E">
        <w:rPr>
          <w:rFonts w:ascii="Arial"/>
          <w:b/>
          <w:color w:val="BF5A14"/>
          <w:sz w:val="20"/>
        </w:rPr>
        <w:t>ovial into liquid nitrogen tank and (E)</w:t>
      </w:r>
      <w:r w:rsidR="00F308BF">
        <w:rPr>
          <w:rFonts w:ascii="Arial"/>
          <w:b/>
          <w:color w:val="BF5A14"/>
          <w:sz w:val="20"/>
        </w:rPr>
        <w:t xml:space="preserve"> evaluation sperm motility traits by CASA system</w:t>
      </w:r>
      <w:r w:rsidR="003501F6">
        <w:rPr>
          <w:rFonts w:ascii="Arial"/>
          <w:b/>
          <w:color w:val="BF5A14"/>
          <w:sz w:val="20"/>
        </w:rPr>
        <w:t xml:space="preserve">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BB477B" w:rsidP="00BB477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B477B">
        <w:rPr>
          <w:sz w:val="18"/>
        </w:rPr>
        <w:t>Mphaphathi</w:t>
      </w:r>
      <w:r>
        <w:rPr>
          <w:sz w:val="18"/>
        </w:rPr>
        <w:t xml:space="preserve"> ML, </w:t>
      </w:r>
      <w:proofErr w:type="spellStart"/>
      <w:r w:rsidRPr="00BB477B">
        <w:rPr>
          <w:sz w:val="18"/>
        </w:rPr>
        <w:t>Seshoka</w:t>
      </w:r>
      <w:proofErr w:type="spellEnd"/>
      <w:r>
        <w:rPr>
          <w:sz w:val="18"/>
        </w:rPr>
        <w:t xml:space="preserve"> MM, </w:t>
      </w:r>
      <w:proofErr w:type="spellStart"/>
      <w:r w:rsidRPr="00BB477B">
        <w:rPr>
          <w:sz w:val="18"/>
        </w:rPr>
        <w:t>Luseba</w:t>
      </w:r>
      <w:proofErr w:type="spellEnd"/>
      <w:r>
        <w:rPr>
          <w:sz w:val="18"/>
        </w:rPr>
        <w:t xml:space="preserve"> D, </w:t>
      </w:r>
      <w:r w:rsidRPr="00BB477B">
        <w:rPr>
          <w:sz w:val="18"/>
        </w:rPr>
        <w:t>Sutherland</w:t>
      </w:r>
      <w:r>
        <w:rPr>
          <w:sz w:val="18"/>
        </w:rPr>
        <w:t xml:space="preserve"> B, </w:t>
      </w:r>
      <w:r w:rsidRPr="00BB477B">
        <w:rPr>
          <w:sz w:val="18"/>
        </w:rPr>
        <w:t>Nedambale</w:t>
      </w:r>
      <w:r>
        <w:rPr>
          <w:sz w:val="18"/>
        </w:rPr>
        <w:t xml:space="preserve"> TL</w:t>
      </w:r>
      <w:r w:rsidRPr="00BB477B">
        <w:rPr>
          <w:sz w:val="18"/>
        </w:rPr>
        <w:t xml:space="preserve"> </w:t>
      </w:r>
      <w:r>
        <w:rPr>
          <w:sz w:val="18"/>
        </w:rPr>
        <w:t>(</w:t>
      </w:r>
      <w:r w:rsidRPr="00BB477B">
        <w:rPr>
          <w:sz w:val="18"/>
        </w:rPr>
        <w:t>2016</w:t>
      </w:r>
      <w:r>
        <w:rPr>
          <w:sz w:val="18"/>
        </w:rPr>
        <w:t>)</w:t>
      </w:r>
      <w:r w:rsidRPr="00BB477B">
        <w:rPr>
          <w:sz w:val="18"/>
        </w:rPr>
        <w:t xml:space="preserve"> The </w:t>
      </w:r>
      <w:proofErr w:type="spellStart"/>
      <w:r w:rsidRPr="00BB477B">
        <w:rPr>
          <w:sz w:val="18"/>
        </w:rPr>
        <w:t>characterisation</w:t>
      </w:r>
      <w:proofErr w:type="spellEnd"/>
      <w:r w:rsidRPr="00BB477B">
        <w:rPr>
          <w:sz w:val="18"/>
        </w:rPr>
        <w:t xml:space="preserve"> and cryopreservation of Venda chicken semen. Asian </w:t>
      </w:r>
      <w:r>
        <w:rPr>
          <w:sz w:val="18"/>
        </w:rPr>
        <w:t>Pacific Journal of Reproduction</w:t>
      </w:r>
      <w:r w:rsidRPr="00BB477B">
        <w:rPr>
          <w:sz w:val="18"/>
        </w:rPr>
        <w:t xml:space="preserve"> 5(2):132-139</w:t>
      </w:r>
      <w:r w:rsidR="005973B9" w:rsidRPr="005973B9">
        <w:rPr>
          <w:sz w:val="18"/>
        </w:rPr>
        <w:t>.</w:t>
      </w:r>
    </w:p>
    <w:p w:rsidR="005973B9" w:rsidRPr="00ED75D4" w:rsidRDefault="00ED75D4" w:rsidP="00ED75D4">
      <w:pPr>
        <w:pStyle w:val="ListParagraph"/>
        <w:numPr>
          <w:ilvl w:val="0"/>
          <w:numId w:val="3"/>
        </w:numPr>
        <w:rPr>
          <w:sz w:val="18"/>
        </w:rPr>
      </w:pPr>
      <w:proofErr w:type="spellStart"/>
      <w:r w:rsidRPr="00ED75D4">
        <w:rPr>
          <w:sz w:val="18"/>
        </w:rPr>
        <w:t>Seshoka</w:t>
      </w:r>
      <w:proofErr w:type="spellEnd"/>
      <w:r>
        <w:rPr>
          <w:sz w:val="18"/>
        </w:rPr>
        <w:t xml:space="preserve"> MM, </w:t>
      </w:r>
      <w:r w:rsidRPr="00ED75D4">
        <w:rPr>
          <w:sz w:val="18"/>
        </w:rPr>
        <w:t>Mphaphathi</w:t>
      </w:r>
      <w:r>
        <w:rPr>
          <w:sz w:val="18"/>
        </w:rPr>
        <w:t xml:space="preserve"> ML, </w:t>
      </w:r>
      <w:r w:rsidRPr="00ED75D4">
        <w:rPr>
          <w:sz w:val="18"/>
        </w:rPr>
        <w:t>Nedambale</w:t>
      </w:r>
      <w:r>
        <w:rPr>
          <w:sz w:val="18"/>
        </w:rPr>
        <w:t xml:space="preserve"> TL</w:t>
      </w:r>
      <w:r w:rsidRPr="00ED75D4">
        <w:rPr>
          <w:sz w:val="18"/>
        </w:rPr>
        <w:t xml:space="preserve"> </w:t>
      </w:r>
      <w:r>
        <w:rPr>
          <w:sz w:val="18"/>
        </w:rPr>
        <w:t>(</w:t>
      </w:r>
      <w:r w:rsidRPr="00ED75D4">
        <w:rPr>
          <w:sz w:val="18"/>
        </w:rPr>
        <w:t>2016</w:t>
      </w:r>
      <w:r>
        <w:rPr>
          <w:sz w:val="18"/>
        </w:rPr>
        <w:t>)</w:t>
      </w:r>
      <w:r w:rsidRPr="00ED75D4">
        <w:rPr>
          <w:sz w:val="18"/>
        </w:rPr>
        <w:t xml:space="preserve"> Comparison of four different permitting and combination of two best cryoprotectants on freezing Nguni sperm evaluated with the aid of computer aided sperm an</w:t>
      </w:r>
      <w:r>
        <w:rPr>
          <w:sz w:val="18"/>
        </w:rPr>
        <w:t>alysis. Cryobiology 72:232-238</w:t>
      </w:r>
      <w:r w:rsidR="005973B9" w:rsidRPr="00ED75D4">
        <w:rPr>
          <w:sz w:val="18"/>
        </w:rPr>
        <w:t>.</w:t>
      </w:r>
    </w:p>
    <w:p w:rsidR="005971EE" w:rsidRDefault="00837DC7" w:rsidP="005971E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837DC7">
        <w:rPr>
          <w:sz w:val="18"/>
        </w:rPr>
        <w:t>Maqhashu</w:t>
      </w:r>
      <w:r>
        <w:rPr>
          <w:sz w:val="18"/>
        </w:rPr>
        <w:t xml:space="preserve"> A, </w:t>
      </w:r>
      <w:r w:rsidRPr="00837DC7">
        <w:rPr>
          <w:sz w:val="18"/>
        </w:rPr>
        <w:t>Mphaphathi</w:t>
      </w:r>
      <w:r>
        <w:rPr>
          <w:sz w:val="18"/>
        </w:rPr>
        <w:t xml:space="preserve"> ML, </w:t>
      </w:r>
      <w:proofErr w:type="spellStart"/>
      <w:r w:rsidRPr="00837DC7">
        <w:rPr>
          <w:sz w:val="18"/>
        </w:rPr>
        <w:t>Seshoka</w:t>
      </w:r>
      <w:proofErr w:type="spellEnd"/>
      <w:r>
        <w:rPr>
          <w:sz w:val="18"/>
        </w:rPr>
        <w:t xml:space="preserve"> MM,</w:t>
      </w:r>
      <w:r w:rsidRPr="00837DC7">
        <w:rPr>
          <w:sz w:val="18"/>
        </w:rPr>
        <w:t xml:space="preserve"> Ramukhithi</w:t>
      </w:r>
      <w:r>
        <w:rPr>
          <w:sz w:val="18"/>
        </w:rPr>
        <w:t xml:space="preserve"> FV, </w:t>
      </w:r>
      <w:r w:rsidRPr="00837DC7">
        <w:rPr>
          <w:sz w:val="18"/>
        </w:rPr>
        <w:t>Seolwana</w:t>
      </w:r>
      <w:r>
        <w:rPr>
          <w:sz w:val="18"/>
        </w:rPr>
        <w:t xml:space="preserve"> LF, </w:t>
      </w:r>
      <w:r w:rsidRPr="00837DC7">
        <w:rPr>
          <w:sz w:val="18"/>
        </w:rPr>
        <w:t>Masenya</w:t>
      </w:r>
      <w:r>
        <w:rPr>
          <w:sz w:val="18"/>
        </w:rPr>
        <w:t xml:space="preserve"> MB, </w:t>
      </w:r>
      <w:r w:rsidRPr="00837DC7">
        <w:rPr>
          <w:sz w:val="18"/>
        </w:rPr>
        <w:t>Netshirovha</w:t>
      </w:r>
      <w:r>
        <w:rPr>
          <w:sz w:val="18"/>
        </w:rPr>
        <w:t xml:space="preserve"> TR, </w:t>
      </w:r>
      <w:r w:rsidRPr="00837DC7">
        <w:rPr>
          <w:sz w:val="18"/>
        </w:rPr>
        <w:t>Mapeka</w:t>
      </w:r>
      <w:r>
        <w:rPr>
          <w:sz w:val="18"/>
        </w:rPr>
        <w:t xml:space="preserve"> MH, </w:t>
      </w:r>
      <w:r w:rsidRPr="00837DC7">
        <w:rPr>
          <w:sz w:val="18"/>
        </w:rPr>
        <w:t>Nengovhela</w:t>
      </w:r>
      <w:r>
        <w:rPr>
          <w:sz w:val="18"/>
        </w:rPr>
        <w:t xml:space="preserve"> NB, </w:t>
      </w:r>
      <w:r w:rsidRPr="00837DC7">
        <w:rPr>
          <w:sz w:val="18"/>
        </w:rPr>
        <w:t>Kanuya</w:t>
      </w:r>
      <w:r>
        <w:rPr>
          <w:sz w:val="18"/>
        </w:rPr>
        <w:t xml:space="preserve"> NL, </w:t>
      </w:r>
      <w:proofErr w:type="spellStart"/>
      <w:r w:rsidRPr="00837DC7">
        <w:rPr>
          <w:sz w:val="18"/>
        </w:rPr>
        <w:t>Muchenje</w:t>
      </w:r>
      <w:proofErr w:type="spellEnd"/>
      <w:r>
        <w:rPr>
          <w:sz w:val="18"/>
        </w:rPr>
        <w:t xml:space="preserve"> V, </w:t>
      </w:r>
      <w:r w:rsidRPr="00837DC7">
        <w:rPr>
          <w:sz w:val="18"/>
        </w:rPr>
        <w:t>Nedambale</w:t>
      </w:r>
      <w:r>
        <w:rPr>
          <w:sz w:val="18"/>
        </w:rPr>
        <w:t xml:space="preserve"> TL (2016)</w:t>
      </w:r>
      <w:r w:rsidRPr="00837DC7">
        <w:rPr>
          <w:sz w:val="18"/>
        </w:rPr>
        <w:t xml:space="preserve"> Comparison of Oestrous Synchronization Response and Pregnancy Rate of Village Cows Following Timed Artificial Insemination in KwaZulu-Natal and Limpopo Provinces. </w:t>
      </w:r>
      <w:r>
        <w:rPr>
          <w:sz w:val="18"/>
        </w:rPr>
        <w:t>Open Journal of Animal Sciences</w:t>
      </w:r>
      <w:r w:rsidRPr="00837DC7">
        <w:rPr>
          <w:sz w:val="18"/>
        </w:rPr>
        <w:t xml:space="preserve"> 6:9-15</w:t>
      </w:r>
      <w:r w:rsidR="005973B9">
        <w:rPr>
          <w:sz w:val="18"/>
        </w:rPr>
        <w:t>.</w:t>
      </w:r>
    </w:p>
    <w:p w:rsidR="005973B9" w:rsidRPr="005971EE" w:rsidRDefault="005971EE" w:rsidP="005971E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971EE">
        <w:rPr>
          <w:sz w:val="18"/>
        </w:rPr>
        <w:t xml:space="preserve">Lekola </w:t>
      </w:r>
      <w:r>
        <w:rPr>
          <w:sz w:val="18"/>
        </w:rPr>
        <w:t>KPM</w:t>
      </w:r>
      <w:r w:rsidRPr="005971EE">
        <w:rPr>
          <w:sz w:val="18"/>
        </w:rPr>
        <w:t xml:space="preserve">, </w:t>
      </w:r>
      <w:proofErr w:type="spellStart"/>
      <w:r w:rsidRPr="005971EE">
        <w:rPr>
          <w:sz w:val="18"/>
        </w:rPr>
        <w:t>Ng’ambi</w:t>
      </w:r>
      <w:proofErr w:type="spellEnd"/>
      <w:r w:rsidRPr="005971EE">
        <w:rPr>
          <w:sz w:val="18"/>
        </w:rPr>
        <w:t xml:space="preserve"> </w:t>
      </w:r>
      <w:r>
        <w:rPr>
          <w:sz w:val="18"/>
        </w:rPr>
        <w:t>JW</w:t>
      </w:r>
      <w:r w:rsidRPr="005971EE">
        <w:rPr>
          <w:sz w:val="18"/>
        </w:rPr>
        <w:t xml:space="preserve">, Nkadimeng </w:t>
      </w:r>
      <w:r>
        <w:rPr>
          <w:sz w:val="18"/>
        </w:rPr>
        <w:t>M,</w:t>
      </w:r>
      <w:r w:rsidRPr="005971EE">
        <w:rPr>
          <w:sz w:val="18"/>
        </w:rPr>
        <w:t xml:space="preserve"> Mphaphathi </w:t>
      </w:r>
      <w:r>
        <w:rPr>
          <w:sz w:val="18"/>
        </w:rPr>
        <w:t>M</w:t>
      </w:r>
      <w:r w:rsidRPr="005971EE">
        <w:rPr>
          <w:sz w:val="18"/>
        </w:rPr>
        <w:t>L</w:t>
      </w:r>
      <w:r>
        <w:rPr>
          <w:sz w:val="18"/>
        </w:rPr>
        <w:t>,</w:t>
      </w:r>
      <w:r w:rsidRPr="005971EE">
        <w:rPr>
          <w:sz w:val="18"/>
        </w:rPr>
        <w:t xml:space="preserve"> Nedambale </w:t>
      </w:r>
      <w:r>
        <w:rPr>
          <w:sz w:val="18"/>
        </w:rPr>
        <w:t>TL</w:t>
      </w:r>
      <w:r w:rsidRPr="005971EE">
        <w:rPr>
          <w:sz w:val="18"/>
        </w:rPr>
        <w:t xml:space="preserve"> </w:t>
      </w:r>
      <w:r>
        <w:rPr>
          <w:sz w:val="18"/>
        </w:rPr>
        <w:t>(</w:t>
      </w:r>
      <w:r w:rsidRPr="005971EE">
        <w:rPr>
          <w:sz w:val="18"/>
        </w:rPr>
        <w:t>2016</w:t>
      </w:r>
      <w:r>
        <w:rPr>
          <w:sz w:val="18"/>
        </w:rPr>
        <w:t>)</w:t>
      </w:r>
      <w:r w:rsidRPr="005971EE">
        <w:rPr>
          <w:sz w:val="18"/>
        </w:rPr>
        <w:t xml:space="preserve"> Effects of various concentrations of gonadotropins and 17β estradiol on the in vitro maturation of cattle oocytes selected using brilliant </w:t>
      </w:r>
      <w:proofErr w:type="spellStart"/>
      <w:r w:rsidRPr="005971EE">
        <w:rPr>
          <w:sz w:val="18"/>
        </w:rPr>
        <w:t>cresyl</w:t>
      </w:r>
      <w:proofErr w:type="spellEnd"/>
      <w:r w:rsidRPr="005971EE">
        <w:rPr>
          <w:sz w:val="18"/>
        </w:rPr>
        <w:t xml:space="preserve"> blue staining. South African Journal of</w:t>
      </w:r>
      <w:r>
        <w:rPr>
          <w:sz w:val="18"/>
        </w:rPr>
        <w:t xml:space="preserve"> Animal Science</w:t>
      </w:r>
      <w:r w:rsidRPr="005971EE">
        <w:rPr>
          <w:sz w:val="18"/>
        </w:rPr>
        <w:t xml:space="preserve"> 46</w:t>
      </w:r>
      <w:r>
        <w:rPr>
          <w:sz w:val="18"/>
        </w:rPr>
        <w:t>(</w:t>
      </w:r>
      <w:r w:rsidRPr="005971EE">
        <w:rPr>
          <w:sz w:val="18"/>
        </w:rPr>
        <w:t>3</w:t>
      </w:r>
      <w:r>
        <w:rPr>
          <w:sz w:val="18"/>
        </w:rPr>
        <w:t>):</w:t>
      </w:r>
      <w:r w:rsidRPr="005971EE">
        <w:rPr>
          <w:sz w:val="18"/>
        </w:rPr>
        <w:t>321-326</w:t>
      </w:r>
      <w:r w:rsidRPr="005971EE">
        <w:rPr>
          <w:sz w:val="18"/>
          <w:szCs w:val="18"/>
        </w:rPr>
        <w:t>.</w:t>
      </w:r>
    </w:p>
    <w:p w:rsidR="00AE3E37" w:rsidRDefault="005973B9" w:rsidP="00131BC4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5. </w:t>
      </w:r>
      <w:r w:rsidR="00B01CCE">
        <w:rPr>
          <w:rFonts w:ascii="Calibri" w:hAnsi="Calibri"/>
        </w:rPr>
        <w:t xml:space="preserve"> </w:t>
      </w:r>
      <w:r w:rsidR="00B01CCE" w:rsidRPr="00B01CCE">
        <w:rPr>
          <w:rFonts w:ascii="Calibri" w:hAnsi="Calibri"/>
        </w:rPr>
        <w:t>Mphaphathi</w:t>
      </w:r>
      <w:r w:rsidR="00B01CCE">
        <w:rPr>
          <w:rFonts w:ascii="Calibri" w:hAnsi="Calibri"/>
        </w:rPr>
        <w:t xml:space="preserve"> ML,</w:t>
      </w:r>
      <w:r w:rsidR="00B01CCE" w:rsidRPr="00B01CCE">
        <w:rPr>
          <w:rFonts w:ascii="Calibri" w:hAnsi="Calibri"/>
        </w:rPr>
        <w:t xml:space="preserve"> </w:t>
      </w:r>
      <w:proofErr w:type="spellStart"/>
      <w:r w:rsidR="00B01CCE" w:rsidRPr="00B01CCE">
        <w:rPr>
          <w:rFonts w:ascii="Calibri" w:hAnsi="Calibri"/>
        </w:rPr>
        <w:t>Luseba</w:t>
      </w:r>
      <w:proofErr w:type="spellEnd"/>
      <w:r w:rsidR="00B01CCE">
        <w:rPr>
          <w:rFonts w:ascii="Calibri" w:hAnsi="Calibri"/>
        </w:rPr>
        <w:t xml:space="preserve"> D, </w:t>
      </w:r>
      <w:r w:rsidR="00B01CCE" w:rsidRPr="00B01CCE">
        <w:rPr>
          <w:rFonts w:ascii="Calibri" w:hAnsi="Calibri"/>
        </w:rPr>
        <w:t>Sutherland</w:t>
      </w:r>
      <w:r w:rsidR="00B01CCE">
        <w:rPr>
          <w:rFonts w:ascii="Calibri" w:hAnsi="Calibri"/>
        </w:rPr>
        <w:t xml:space="preserve"> B,</w:t>
      </w:r>
      <w:r w:rsidR="00B01CCE" w:rsidRPr="00B01CCE">
        <w:rPr>
          <w:rFonts w:ascii="Calibri" w:hAnsi="Calibri"/>
        </w:rPr>
        <w:t xml:space="preserve"> Nedambale</w:t>
      </w:r>
      <w:r w:rsidR="00B01CCE">
        <w:rPr>
          <w:rFonts w:ascii="Calibri" w:hAnsi="Calibri"/>
        </w:rPr>
        <w:t xml:space="preserve"> TL</w:t>
      </w:r>
      <w:r w:rsidR="00B01CCE" w:rsidRPr="00B01CCE">
        <w:rPr>
          <w:rFonts w:ascii="Calibri" w:hAnsi="Calibri"/>
        </w:rPr>
        <w:t xml:space="preserve"> </w:t>
      </w:r>
      <w:r w:rsidR="00B01CCE">
        <w:rPr>
          <w:rFonts w:ascii="Calibri" w:hAnsi="Calibri"/>
        </w:rPr>
        <w:t>(2012)</w:t>
      </w:r>
      <w:r w:rsidR="00B01CCE" w:rsidRPr="00B01CCE">
        <w:rPr>
          <w:rFonts w:ascii="Calibri" w:hAnsi="Calibri"/>
        </w:rPr>
        <w:t xml:space="preserve">  Comparison of slow freezing and vitrification methods for Venda cockerel’s spermatozoa. Open Journal </w:t>
      </w:r>
      <w:r w:rsidR="00B01CCE">
        <w:rPr>
          <w:rFonts w:ascii="Calibri" w:hAnsi="Calibri"/>
        </w:rPr>
        <w:t>of Animal Sciences 2(</w:t>
      </w:r>
      <w:r w:rsidR="00B01CCE" w:rsidRPr="00B01CCE">
        <w:rPr>
          <w:rFonts w:ascii="Calibri" w:hAnsi="Calibri"/>
        </w:rPr>
        <w:t>3</w:t>
      </w:r>
      <w:r w:rsidR="00B01CCE">
        <w:rPr>
          <w:rFonts w:ascii="Calibri" w:hAnsi="Calibri"/>
        </w:rPr>
        <w:t>):</w:t>
      </w:r>
      <w:r w:rsidR="00B01CCE" w:rsidRPr="00B01CCE">
        <w:rPr>
          <w:rFonts w:ascii="Calibri" w:hAnsi="Calibri"/>
        </w:rPr>
        <w:t xml:space="preserve"> 204-210</w:t>
      </w:r>
      <w:r>
        <w:rPr>
          <w:rFonts w:ascii="Calibri" w:hAnsi="Calibri"/>
        </w:rPr>
        <w:t>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ZA" w:eastAsia="en-ZA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6525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4C3995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</w:t>
      </w:r>
      <w:r w:rsidR="008756E6">
        <w:rPr>
          <w:noProof/>
        </w:rPr>
        <w:t xml:space="preserve"> </w:t>
      </w:r>
      <w:r w:rsidRPr="009B5038">
        <w:rPr>
          <w:noProof/>
          <w:lang w:val="en-ZA" w:eastAsia="en-ZA"/>
        </w:rPr>
        <w:drawing>
          <wp:inline distT="0" distB="0" distL="0" distR="0">
            <wp:extent cx="946800" cy="720000"/>
            <wp:effectExtent l="0" t="0" r="5715" b="4445"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E333F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Mphaphathi Masindi has 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 xml:space="preserve">semen </w:t>
      </w:r>
      <w:r w:rsidR="004C3995">
        <w:rPr>
          <w:rFonts w:ascii="Arial"/>
          <w:sz w:val="14"/>
        </w:rPr>
        <w:t>cryopreservation</w:t>
      </w:r>
      <w:r w:rsidR="00A9710C">
        <w:rPr>
          <w:rFonts w:ascii="Arial"/>
          <w:sz w:val="14"/>
        </w:rPr>
        <w:t xml:space="preserve"> and passion in improving </w:t>
      </w:r>
      <w:r>
        <w:rPr>
          <w:rFonts w:ascii="Arial"/>
          <w:sz w:val="14"/>
        </w:rPr>
        <w:t>post-thaw sperm viability/survival</w:t>
      </w:r>
      <w:r w:rsidR="00A9710C">
        <w:rPr>
          <w:rFonts w:ascii="Arial"/>
          <w:sz w:val="14"/>
        </w:rPr>
        <w:t xml:space="preserve">. </w:t>
      </w:r>
      <w:r w:rsidR="008F41C7">
        <w:rPr>
          <w:rFonts w:ascii="Arial"/>
          <w:sz w:val="14"/>
        </w:rPr>
        <w:t xml:space="preserve">In </w:t>
      </w:r>
      <w:r w:rsidR="002805A2">
        <w:rPr>
          <w:rFonts w:ascii="Arial"/>
          <w:sz w:val="14"/>
        </w:rPr>
        <w:t>addition,</w:t>
      </w:r>
      <w:r w:rsidR="008F41C7">
        <w:rPr>
          <w:rFonts w:ascii="Arial"/>
          <w:sz w:val="14"/>
        </w:rPr>
        <w:t xml:space="preserve"> he also p</w:t>
      </w:r>
      <w:r w:rsidR="00F918E8" w:rsidRPr="00F918E8">
        <w:rPr>
          <w:rFonts w:ascii="Arial"/>
          <w:sz w:val="14"/>
        </w:rPr>
        <w:t xml:space="preserve">rovide and support on </w:t>
      </w:r>
      <w:r w:rsidR="00F918E8" w:rsidRPr="00F918E8">
        <w:rPr>
          <w:rFonts w:ascii="Arial"/>
          <w:i/>
          <w:sz w:val="14"/>
        </w:rPr>
        <w:t>in-situ</w:t>
      </w:r>
      <w:r w:rsidR="00F918E8" w:rsidRPr="00F918E8">
        <w:rPr>
          <w:rFonts w:ascii="Arial"/>
          <w:sz w:val="14"/>
        </w:rPr>
        <w:t xml:space="preserve"> and </w:t>
      </w:r>
      <w:r w:rsidR="00F918E8" w:rsidRPr="00F918E8">
        <w:rPr>
          <w:rFonts w:ascii="Arial"/>
          <w:i/>
          <w:sz w:val="14"/>
        </w:rPr>
        <w:t>ex-situ</w:t>
      </w:r>
      <w:r w:rsidR="00F918E8" w:rsidRPr="00F918E8">
        <w:rPr>
          <w:rFonts w:ascii="Arial"/>
          <w:sz w:val="14"/>
        </w:rPr>
        <w:t xml:space="preserve"> conser</w:t>
      </w:r>
      <w:r w:rsidR="00F918E8">
        <w:rPr>
          <w:rFonts w:ascii="Arial"/>
          <w:sz w:val="14"/>
        </w:rPr>
        <w:t>vation programmes.</w:t>
      </w:r>
      <w:r w:rsidR="00F918E8" w:rsidRPr="00F918E8">
        <w:rPr>
          <w:rFonts w:ascii="Arial"/>
          <w:sz w:val="14"/>
        </w:rPr>
        <w:t xml:space="preserve"> </w:t>
      </w:r>
    </w:p>
    <w:p w:rsidR="008F41C7" w:rsidRDefault="00A9710C" w:rsidP="008F41C7">
      <w:pPr>
        <w:spacing w:before="62"/>
        <w:ind w:left="4217" w:right="4235"/>
        <w:jc w:val="center"/>
        <w:rPr>
          <w:noProof/>
          <w:lang w:val="en-ZA" w:eastAsia="en-ZA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8F41C7" w:rsidRPr="00F57432">
          <w:rPr>
            <w:rStyle w:val="Hyperlink"/>
            <w:rFonts w:ascii="Arial"/>
            <w:sz w:val="14"/>
          </w:rPr>
          <w:t>masindim@arc.agric.za</w:t>
        </w:r>
      </w:hyperlink>
    </w:p>
    <w:p w:rsidR="00AE3E37" w:rsidRPr="008F41C7" w:rsidRDefault="00292ED9" w:rsidP="008F41C7">
      <w:pPr>
        <w:spacing w:before="62"/>
        <w:ind w:left="4217" w:right="4235"/>
        <w:jc w:val="center"/>
        <w:rPr>
          <w:noProof/>
          <w:lang w:val="en-ZA" w:eastAsia="en-ZA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4FE8A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C8" w:rsidRDefault="00C750C8">
      <w:r>
        <w:separator/>
      </w:r>
    </w:p>
  </w:endnote>
  <w:endnote w:type="continuationSeparator" w:id="0">
    <w:p w:rsidR="00C750C8" w:rsidRDefault="00C7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C8" w:rsidRDefault="00C750C8">
      <w:r>
        <w:separator/>
      </w:r>
    </w:p>
  </w:footnote>
  <w:footnote w:type="continuationSeparator" w:id="0">
    <w:p w:rsidR="00C750C8" w:rsidRDefault="00C75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0551"/>
    <w:rsid w:val="000E2911"/>
    <w:rsid w:val="00113ACB"/>
    <w:rsid w:val="001263DF"/>
    <w:rsid w:val="00131BC4"/>
    <w:rsid w:val="00171C9A"/>
    <w:rsid w:val="00190766"/>
    <w:rsid w:val="001A0FE4"/>
    <w:rsid w:val="00276D10"/>
    <w:rsid w:val="002805A2"/>
    <w:rsid w:val="00292ED9"/>
    <w:rsid w:val="002A6028"/>
    <w:rsid w:val="003501F6"/>
    <w:rsid w:val="00381A31"/>
    <w:rsid w:val="003A0510"/>
    <w:rsid w:val="0040172E"/>
    <w:rsid w:val="00404E5B"/>
    <w:rsid w:val="00414F7B"/>
    <w:rsid w:val="004355DC"/>
    <w:rsid w:val="004749B4"/>
    <w:rsid w:val="00494130"/>
    <w:rsid w:val="004C3995"/>
    <w:rsid w:val="004D46BC"/>
    <w:rsid w:val="004F3523"/>
    <w:rsid w:val="00566D35"/>
    <w:rsid w:val="00582322"/>
    <w:rsid w:val="005971EE"/>
    <w:rsid w:val="005973B9"/>
    <w:rsid w:val="005A70A7"/>
    <w:rsid w:val="005B3A56"/>
    <w:rsid w:val="005B71D5"/>
    <w:rsid w:val="006060CE"/>
    <w:rsid w:val="00623F9E"/>
    <w:rsid w:val="0063175F"/>
    <w:rsid w:val="0063497F"/>
    <w:rsid w:val="006725C1"/>
    <w:rsid w:val="006B698F"/>
    <w:rsid w:val="006B7F3D"/>
    <w:rsid w:val="006D0C1D"/>
    <w:rsid w:val="006E3C83"/>
    <w:rsid w:val="007064F2"/>
    <w:rsid w:val="0071564E"/>
    <w:rsid w:val="007646E2"/>
    <w:rsid w:val="007A3C3D"/>
    <w:rsid w:val="00807D7E"/>
    <w:rsid w:val="00837DC7"/>
    <w:rsid w:val="008450A2"/>
    <w:rsid w:val="00873DF0"/>
    <w:rsid w:val="008756E6"/>
    <w:rsid w:val="008A7409"/>
    <w:rsid w:val="008E59AB"/>
    <w:rsid w:val="008F41C7"/>
    <w:rsid w:val="009B2D44"/>
    <w:rsid w:val="009B4E76"/>
    <w:rsid w:val="00A07E82"/>
    <w:rsid w:val="00A41F6E"/>
    <w:rsid w:val="00A9710C"/>
    <w:rsid w:val="00AD6E84"/>
    <w:rsid w:val="00AE3E37"/>
    <w:rsid w:val="00AF164D"/>
    <w:rsid w:val="00B01CCE"/>
    <w:rsid w:val="00B21A57"/>
    <w:rsid w:val="00B57E69"/>
    <w:rsid w:val="00BB477B"/>
    <w:rsid w:val="00BD56CB"/>
    <w:rsid w:val="00BF0CF5"/>
    <w:rsid w:val="00C33602"/>
    <w:rsid w:val="00C37DD7"/>
    <w:rsid w:val="00C750C8"/>
    <w:rsid w:val="00CD6F55"/>
    <w:rsid w:val="00CF7590"/>
    <w:rsid w:val="00D35603"/>
    <w:rsid w:val="00D461BA"/>
    <w:rsid w:val="00D528C6"/>
    <w:rsid w:val="00D65DD5"/>
    <w:rsid w:val="00DE3104"/>
    <w:rsid w:val="00E333F8"/>
    <w:rsid w:val="00E64EBE"/>
    <w:rsid w:val="00ED75D4"/>
    <w:rsid w:val="00F26079"/>
    <w:rsid w:val="00F308BF"/>
    <w:rsid w:val="00F61E62"/>
    <w:rsid w:val="00F72EEA"/>
    <w:rsid w:val="00F84CAE"/>
    <w:rsid w:val="00F918E8"/>
    <w:rsid w:val="00FE6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093245-9191-483A-9F40-0058827D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B4E76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mailto:masindim@arc.agric.za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Masindi Mphaphathi</cp:lastModifiedBy>
  <cp:revision>4</cp:revision>
  <dcterms:created xsi:type="dcterms:W3CDTF">2017-04-28T03:38:00Z</dcterms:created>
  <dcterms:modified xsi:type="dcterms:W3CDTF">2017-04-28T11:48:00Z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