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9C" w:rsidRDefault="00BA519C" w:rsidP="00BA51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7EB">
        <w:rPr>
          <w:rFonts w:ascii="Times New Roman" w:hAnsi="Times New Roman" w:cs="Times New Roman"/>
          <w:b/>
          <w:bCs/>
          <w:sz w:val="28"/>
          <w:szCs w:val="28"/>
        </w:rPr>
        <w:t>Decellularized liver transplant could be recellularized in rat partial hepatectomy mode</w:t>
      </w:r>
      <w:r w:rsidRPr="004167EB">
        <w:rPr>
          <w:rFonts w:ascii="Times New Roman" w:hAnsi="Times New Roman" w:cs="Times New Roman"/>
          <w:b/>
          <w:bCs/>
          <w:sz w:val="24"/>
          <w:szCs w:val="24"/>
        </w:rPr>
        <w:t>l</w:t>
      </w:r>
    </w:p>
    <w:p w:rsidR="00BA519C" w:rsidRDefault="00BA519C" w:rsidP="00BA519C">
      <w:pPr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4167EB">
        <w:rPr>
          <w:rFonts w:ascii="Times New Roman" w:hAnsi="Times New Roman" w:cs="Times New Roman"/>
          <w:b/>
          <w:bCs/>
          <w:sz w:val="24"/>
          <w:szCs w:val="24"/>
        </w:rPr>
        <w:t>Daneshi Sajad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,2,3</w:t>
      </w:r>
      <w:proofErr w:type="gramEnd"/>
      <w:r w:rsidRPr="004167EB">
        <w:rPr>
          <w:rFonts w:ascii="Times New Roman" w:hAnsi="Times New Roman" w:cs="Times New Roman"/>
          <w:b/>
          <w:bCs/>
          <w:sz w:val="24"/>
          <w:szCs w:val="24"/>
        </w:rPr>
        <w:t>, Tahereh Talaei-Khozani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167E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167EB">
        <w:rPr>
          <w:rFonts w:ascii="Times New Roman" w:hAnsi="Times New Roman" w:cs="Times New Roman"/>
          <w:b/>
          <w:bCs/>
          <w:sz w:val="24"/>
          <w:szCs w:val="24"/>
        </w:rPr>
        <w:t>Negar</w:t>
      </w:r>
      <w:proofErr w:type="spellEnd"/>
      <w:r w:rsidRPr="004167EB">
        <w:rPr>
          <w:rFonts w:ascii="Times New Roman" w:hAnsi="Times New Roman" w:cs="Times New Roman"/>
          <w:b/>
          <w:bCs/>
          <w:sz w:val="24"/>
          <w:szCs w:val="24"/>
        </w:rPr>
        <w:t xml:space="preserve"> Azarpira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4167EB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67EB">
        <w:rPr>
          <w:rFonts w:ascii="Times New Roman" w:hAnsi="Times New Roman" w:cs="Times New Roman"/>
          <w:b/>
          <w:bCs/>
          <w:sz w:val="24"/>
          <w:szCs w:val="24"/>
        </w:rPr>
        <w:t>Vahid Razban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:rsidR="00BA519C" w:rsidRPr="004167EB" w:rsidRDefault="00BA519C" w:rsidP="00BA51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167EB">
        <w:rPr>
          <w:rFonts w:ascii="Times New Roman" w:hAnsi="Times New Roman" w:cs="Times New Roman"/>
          <w:sz w:val="24"/>
          <w:szCs w:val="24"/>
        </w:rPr>
        <w:t>Laboratory for Stem Cell Research, Department of Anatomical Sciences, School of Medicine, Shiraz University of Medical Sciences, Shiraz, Iran.</w:t>
      </w:r>
    </w:p>
    <w:p w:rsidR="00BA519C" w:rsidRPr="004167EB" w:rsidRDefault="00BA519C" w:rsidP="00BA51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167EB">
        <w:rPr>
          <w:rFonts w:ascii="Times New Roman" w:hAnsi="Times New Roman" w:cs="Times New Roman"/>
          <w:sz w:val="24"/>
          <w:szCs w:val="24"/>
        </w:rPr>
        <w:t xml:space="preserve">Department of Molecular Medicine, School of Advanced Medical Sciences and </w:t>
      </w:r>
      <w:r w:rsidRPr="00A61126">
        <w:rPr>
          <w:rFonts w:ascii="Times New Roman" w:hAnsi="Times New Roman" w:cs="Times New Roman"/>
          <w:sz w:val="24"/>
          <w:szCs w:val="24"/>
        </w:rPr>
        <w:t>Technologies</w:t>
      </w:r>
      <w:r w:rsidRPr="004167EB">
        <w:rPr>
          <w:rFonts w:ascii="Times New Roman" w:hAnsi="Times New Roman" w:cs="Times New Roman"/>
          <w:sz w:val="24"/>
          <w:szCs w:val="24"/>
        </w:rPr>
        <w:t>, Shiraz University of Medical Sciences, Shiraz, Iran.</w:t>
      </w:r>
      <w:proofErr w:type="gramEnd"/>
    </w:p>
    <w:p w:rsidR="00BA519C" w:rsidRPr="00BA519C" w:rsidRDefault="00BA519C" w:rsidP="00BA51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167EB">
        <w:rPr>
          <w:rFonts w:ascii="Times New Roman" w:hAnsi="Times New Roman" w:cs="Times New Roman"/>
          <w:sz w:val="24"/>
          <w:szCs w:val="24"/>
        </w:rPr>
        <w:t xml:space="preserve">Transplant Research Center, Shiraz University of </w:t>
      </w:r>
      <w:r>
        <w:rPr>
          <w:rFonts w:ascii="Times New Roman" w:hAnsi="Times New Roman" w:cs="Times New Roman"/>
          <w:sz w:val="24"/>
          <w:szCs w:val="24"/>
        </w:rPr>
        <w:t>Medical Sciences, Shiraz, Iran.</w:t>
      </w:r>
      <w:proofErr w:type="gramEnd"/>
    </w:p>
    <w:p w:rsidR="00BA519C" w:rsidRPr="00BA519C" w:rsidRDefault="00BA519C" w:rsidP="00BA519C">
      <w:pP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proofErr w:type="spellStart"/>
      <w:r w:rsidRPr="00BA519C">
        <w:rPr>
          <w:rFonts w:ascii="Times New Roman" w:hAnsi="Times New Roman" w:cs="Times New Roman"/>
          <w:b/>
          <w:bCs/>
          <w:sz w:val="28"/>
          <w:szCs w:val="28"/>
        </w:rPr>
        <w:t>Astract</w:t>
      </w:r>
      <w:proofErr w:type="spellEnd"/>
    </w:p>
    <w:p w:rsidR="00BA519C" w:rsidRPr="003E46B8" w:rsidRDefault="00BA519C" w:rsidP="00BA51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situ recellularization of the l</w:t>
      </w:r>
      <w:r w:rsidRPr="00874DE0">
        <w:rPr>
          <w:rFonts w:ascii="Times New Roman" w:hAnsi="Times New Roman" w:cs="Times New Roman"/>
          <w:sz w:val="24"/>
          <w:szCs w:val="24"/>
        </w:rPr>
        <w:t xml:space="preserve">iver </w:t>
      </w:r>
      <w:r w:rsidRPr="005E1543">
        <w:rPr>
          <w:rFonts w:ascii="Times New Roman" w:hAnsi="Times New Roman" w:cs="Times New Roman"/>
          <w:sz w:val="24"/>
          <w:szCs w:val="24"/>
        </w:rPr>
        <w:t>decellulariz</w:t>
      </w:r>
      <w:r>
        <w:rPr>
          <w:rFonts w:ascii="Times New Roman" w:hAnsi="Times New Roman" w:cs="Times New Roman"/>
          <w:sz w:val="24"/>
          <w:szCs w:val="24"/>
        </w:rPr>
        <w:t xml:space="preserve">ed scaffold is a </w:t>
      </w:r>
      <w:r w:rsidRPr="00874DE0">
        <w:rPr>
          <w:rFonts w:ascii="Times New Roman" w:hAnsi="Times New Roman" w:cs="Times New Roman"/>
          <w:sz w:val="24"/>
          <w:szCs w:val="24"/>
        </w:rPr>
        <w:t>potential therapeutic alternative</w:t>
      </w:r>
      <w:r>
        <w:rPr>
          <w:rFonts w:ascii="Times New Roman" w:hAnsi="Times New Roman" w:cs="Times New Roman"/>
          <w:sz w:val="24"/>
          <w:szCs w:val="24"/>
        </w:rPr>
        <w:t xml:space="preserve"> for liver transplantation. </w:t>
      </w:r>
      <w:r w:rsidRPr="00B575E1">
        <w:rPr>
          <w:rFonts w:ascii="Times New Roman" w:hAnsi="Times New Roman" w:cs="Times New Roman"/>
          <w:sz w:val="24"/>
          <w:szCs w:val="24"/>
        </w:rPr>
        <w:t>We aim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B575E1">
        <w:rPr>
          <w:rFonts w:ascii="Times New Roman" w:hAnsi="Times New Roman" w:cs="Times New Roman"/>
          <w:sz w:val="24"/>
          <w:szCs w:val="24"/>
        </w:rPr>
        <w:t xml:space="preserve"> to develop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>
        <w:rPr>
          <w:rFonts w:ascii="Times New Roman" w:hAnsi="Times New Roman" w:cs="Times New Roman"/>
          <w:sz w:val="24"/>
          <w:szCs w:val="24"/>
          <w:lang w:bidi="fa-IR"/>
        </w:rPr>
        <w:t>in situ procedure</w:t>
      </w:r>
      <w:r w:rsidRPr="00A608D0">
        <w:rPr>
          <w:rFonts w:ascii="Times New Roman" w:hAnsi="Times New Roman" w:cs="Times New Roman"/>
          <w:sz w:val="24"/>
          <w:szCs w:val="24"/>
          <w:lang w:bidi="fa-IR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bidi="fa-IR"/>
        </w:rPr>
        <w:t>re</w:t>
      </w:r>
      <w:r w:rsidRPr="00A608D0">
        <w:rPr>
          <w:rFonts w:ascii="Times New Roman" w:hAnsi="Times New Roman" w:cs="Times New Roman"/>
          <w:sz w:val="24"/>
          <w:szCs w:val="24"/>
          <w:lang w:bidi="fa-IR"/>
        </w:rPr>
        <w:t>cellularization of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 the</w:t>
      </w:r>
      <w:r w:rsidRPr="00A608D0">
        <w:rPr>
          <w:rFonts w:ascii="Times New Roman" w:hAnsi="Times New Roman" w:cs="Times New Roman"/>
          <w:sz w:val="24"/>
          <w:szCs w:val="24"/>
          <w:lang w:bidi="fa-IR"/>
        </w:rPr>
        <w:t xml:space="preserve"> rat liver 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using </w:t>
      </w:r>
      <w:r w:rsidRPr="00B17BAF">
        <w:rPr>
          <w:rFonts w:ascii="Times New Roman" w:hAnsi="Times New Roman" w:cs="Times New Roman"/>
          <w:sz w:val="24"/>
          <w:szCs w:val="24"/>
          <w:lang w:bidi="fa-IR"/>
        </w:rPr>
        <w:t xml:space="preserve">sodium lauryl ether sulfate </w:t>
      </w:r>
      <w:r>
        <w:rPr>
          <w:rFonts w:ascii="Times New Roman" w:hAnsi="Times New Roman" w:cs="Times New Roman"/>
          <w:sz w:val="24"/>
          <w:szCs w:val="24"/>
          <w:lang w:bidi="fa-IR"/>
        </w:rPr>
        <w:t>(</w:t>
      </w:r>
      <w:r w:rsidRPr="00B17BAF">
        <w:rPr>
          <w:rFonts w:ascii="Times New Roman" w:hAnsi="Times New Roman" w:cs="Times New Roman"/>
          <w:sz w:val="24"/>
          <w:szCs w:val="24"/>
          <w:lang w:bidi="fa-IR"/>
        </w:rPr>
        <w:t>SLES</w:t>
      </w:r>
      <w:r>
        <w:rPr>
          <w:rFonts w:ascii="Times New Roman" w:hAnsi="Times New Roman" w:cs="Times New Roman"/>
          <w:sz w:val="24"/>
          <w:szCs w:val="24"/>
          <w:lang w:bidi="fa-IR"/>
        </w:rPr>
        <w:t>) compared with Triton X-100/</w:t>
      </w:r>
      <w:r w:rsidRPr="00FB1461">
        <w:rPr>
          <w:rFonts w:ascii="Times New Roman" w:hAnsi="Times New Roman" w:cs="Times New Roman"/>
          <w:sz w:val="24"/>
          <w:szCs w:val="24"/>
          <w:lang w:bidi="fa-IR"/>
        </w:rPr>
        <w:t>SDS</w:t>
      </w:r>
      <w:r>
        <w:rPr>
          <w:rFonts w:ascii="Times New Roman" w:hAnsi="Times New Roman" w:cs="Times New Roman"/>
          <w:sz w:val="24"/>
          <w:szCs w:val="24"/>
          <w:lang w:bidi="fa-IR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2240">
        <w:rPr>
          <w:rFonts w:ascii="Times New Roman" w:hAnsi="Times New Roman" w:cs="Times New Roman"/>
          <w:sz w:val="24"/>
          <w:szCs w:val="24"/>
        </w:rPr>
        <w:t xml:space="preserve">Rat liver specimens were rinsed with PBS, decellularized with either </w:t>
      </w:r>
      <w:r w:rsidRPr="00722240">
        <w:rPr>
          <w:rFonts w:ascii="Times New Roman" w:hAnsi="Times New Roman" w:cs="Times New Roman"/>
          <w:sz w:val="24"/>
          <w:szCs w:val="24"/>
          <w:lang w:bidi="fa-IR"/>
        </w:rPr>
        <w:t>Triton X-100/SDS</w:t>
      </w:r>
      <w:r w:rsidRPr="00722240">
        <w:rPr>
          <w:rFonts w:ascii="Times New Roman" w:hAnsi="Times New Roman" w:cs="Times New Roman"/>
          <w:sz w:val="24"/>
          <w:szCs w:val="24"/>
        </w:rPr>
        <w:t xml:space="preserve"> or SLES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22240">
        <w:rPr>
          <w:rFonts w:ascii="Times New Roman" w:hAnsi="Times New Roman" w:cs="Times New Roman"/>
          <w:sz w:val="24"/>
          <w:szCs w:val="24"/>
        </w:rPr>
        <w:t xml:space="preserve"> and </w:t>
      </w:r>
      <w:r w:rsidRPr="002461D1">
        <w:rPr>
          <w:rFonts w:ascii="Times New Roman" w:hAnsi="Times New Roman" w:cs="Times New Roman"/>
          <w:color w:val="000000"/>
          <w:sz w:val="24"/>
          <w:szCs w:val="24"/>
        </w:rPr>
        <w:t>finally rinsed by distilled water. The efficiency of decellularized liver scaffolds was evaluated by histological, confocal Raman microscopy</w:t>
      </w:r>
      <w:r w:rsidRPr="002461D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2461D1">
        <w:rPr>
          <w:rFonts w:ascii="Times New Roman" w:hAnsi="Times New Roman" w:cs="Times New Roman"/>
          <w:color w:val="000000"/>
          <w:sz w:val="24"/>
          <w:szCs w:val="24"/>
        </w:rPr>
        <w:t>histochemical staining and DNA quantification assessments. Finally, in vivo studies were done to assess the biocompatibility of the liver scaffold by serum biochemical parameters and</w:t>
      </w:r>
      <w:r w:rsidRPr="00722240">
        <w:rPr>
          <w:rFonts w:ascii="Times New Roman" w:hAnsi="Times New Roman" w:cs="Times New Roman"/>
          <w:sz w:val="24"/>
          <w:szCs w:val="24"/>
        </w:rPr>
        <w:t xml:space="preserve"> the recellularization capacity by histological and immunohistochemistry staining.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2240">
        <w:rPr>
          <w:rFonts w:ascii="Times New Roman" w:hAnsi="Times New Roman" w:cs="Times New Roman"/>
          <w:sz w:val="24"/>
          <w:szCs w:val="24"/>
        </w:rPr>
        <w:t xml:space="preserve">Findings confirmed the preservation of extracellular matrix (ECM) components such as reticular, collagen, glycosaminoglycans and neutral carbohydrates in both </w:t>
      </w:r>
      <w:r w:rsidRPr="00722240">
        <w:rPr>
          <w:rFonts w:ascii="Times New Roman" w:hAnsi="Times New Roman" w:cs="Times New Roman"/>
          <w:sz w:val="24"/>
          <w:szCs w:val="24"/>
          <w:lang w:bidi="fa-IR"/>
        </w:rPr>
        <w:t>Triton X-100/SDS-</w:t>
      </w:r>
      <w:r w:rsidRPr="00722240">
        <w:rPr>
          <w:rFonts w:ascii="Times New Roman" w:hAnsi="Times New Roman" w:cs="Times New Roman"/>
          <w:sz w:val="24"/>
          <w:szCs w:val="24"/>
        </w:rPr>
        <w:t xml:space="preserve"> and SLES-treated livers. Hoechst, feulgen, </w:t>
      </w:r>
      <w:r w:rsidRPr="00722240">
        <w:rPr>
          <w:rFonts w:ascii="Times New Roman" w:hAnsi="Times New Roman" w:cs="Times New Roman"/>
          <w:sz w:val="24"/>
          <w:szCs w:val="24"/>
          <w:lang w:bidi="fa-IR"/>
        </w:rPr>
        <w:t>Haematoxylin and eosin and DNA quantification assessments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 confirmed complete genetic content removal. </w:t>
      </w:r>
      <w:r>
        <w:rPr>
          <w:rFonts w:ascii="Times New Roman" w:hAnsi="Times New Roman" w:cs="Times New Roman"/>
          <w:sz w:val="24"/>
          <w:szCs w:val="24"/>
        </w:rPr>
        <w:t xml:space="preserve">The serological </w:t>
      </w:r>
      <w:r w:rsidRPr="00B41465">
        <w:rPr>
          <w:rFonts w:ascii="Times New Roman" w:hAnsi="Times New Roman" w:cs="Times New Roman"/>
          <w:sz w:val="24"/>
          <w:szCs w:val="24"/>
        </w:rPr>
        <w:t>parameters</w:t>
      </w:r>
      <w:r>
        <w:rPr>
          <w:rFonts w:ascii="Times New Roman" w:hAnsi="Times New Roman" w:cs="Times New Roman"/>
          <w:sz w:val="24"/>
          <w:szCs w:val="24"/>
        </w:rPr>
        <w:t xml:space="preserve"> showed no adverse impact on the liver functions.</w:t>
      </w:r>
      <w:r w:rsidRPr="0021210A">
        <w:rPr>
          <w:rFonts w:ascii="Times New Roman" w:hAnsi="Times New Roman" w:cs="Times New Roman"/>
          <w:sz w:val="24"/>
          <w:szCs w:val="24"/>
        </w:rPr>
        <w:t xml:space="preserve"> Transplantation of SLES-treated cell-free decellularized liver </w:t>
      </w:r>
      <w:r>
        <w:rPr>
          <w:rFonts w:ascii="Times New Roman" w:hAnsi="Times New Roman" w:cs="Times New Roman"/>
          <w:sz w:val="24"/>
          <w:szCs w:val="24"/>
        </w:rPr>
        <w:t xml:space="preserve">showed </w:t>
      </w:r>
      <w:r w:rsidRPr="0021210A">
        <w:rPr>
          <w:rFonts w:ascii="Times New Roman" w:hAnsi="Times New Roman" w:cs="Times New Roman"/>
          <w:sz w:val="24"/>
          <w:szCs w:val="24"/>
        </w:rPr>
        <w:t>extensive neovascularization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10A">
        <w:rPr>
          <w:rFonts w:ascii="Times New Roman" w:hAnsi="Times New Roman" w:cs="Times New Roman"/>
          <w:sz w:val="24"/>
          <w:szCs w:val="24"/>
        </w:rPr>
        <w:t>along with</w:t>
      </w:r>
      <w:r>
        <w:rPr>
          <w:rFonts w:ascii="Times New Roman" w:hAnsi="Times New Roman" w:cs="Times New Roman"/>
          <w:sz w:val="24"/>
          <w:szCs w:val="24"/>
        </w:rPr>
        <w:t xml:space="preserve"> migration of</w:t>
      </w:r>
      <w:r w:rsidRPr="002121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1210A">
        <w:rPr>
          <w:rFonts w:ascii="Times New Roman" w:hAnsi="Times New Roman" w:cs="Times New Roman"/>
          <w:sz w:val="24"/>
          <w:szCs w:val="24"/>
        </w:rPr>
        <w:t xml:space="preserve">fibrocytes and adipocytes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21210A">
        <w:rPr>
          <w:rFonts w:ascii="Times New Roman" w:hAnsi="Times New Roman" w:cs="Times New Roman"/>
          <w:sz w:val="24"/>
          <w:szCs w:val="24"/>
        </w:rPr>
        <w:t xml:space="preserve">some immune cells. </w:t>
      </w:r>
      <w:r>
        <w:rPr>
          <w:rFonts w:ascii="Times New Roman" w:hAnsi="Times New Roman" w:cs="Times New Roman"/>
          <w:sz w:val="24"/>
          <w:szCs w:val="24"/>
        </w:rPr>
        <w:t xml:space="preserve">Also, immunohistochemical staining showed that the oval cells, stellate cells, cholangiocytes and hepatocytes invaded extensively into the graft. It is concluded that </w:t>
      </w:r>
      <w:r w:rsidRPr="00A57E31">
        <w:rPr>
          <w:rFonts w:ascii="Times New Roman" w:hAnsi="Times New Roman" w:cs="Times New Roman"/>
          <w:sz w:val="24"/>
          <w:szCs w:val="24"/>
        </w:rPr>
        <w:t xml:space="preserve">SLES can be considered as a promising alternative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57E31">
        <w:rPr>
          <w:rFonts w:ascii="Times New Roman" w:hAnsi="Times New Roman" w:cs="Times New Roman"/>
          <w:sz w:val="24"/>
          <w:szCs w:val="24"/>
        </w:rPr>
        <w:t>liver decellularization process</w:t>
      </w:r>
      <w:r>
        <w:rPr>
          <w:rFonts w:ascii="Times New Roman" w:hAnsi="Times New Roman" w:cs="Times New Roman"/>
          <w:sz w:val="24"/>
          <w:szCs w:val="24"/>
        </w:rPr>
        <w:t xml:space="preserve">, and the transplanted decellularized liver can </w:t>
      </w:r>
      <w:r w:rsidRPr="00655DF2">
        <w:rPr>
          <w:rFonts w:ascii="Times New Roman" w:hAnsi="Times New Roman" w:cs="Times New Roman"/>
          <w:sz w:val="24"/>
          <w:szCs w:val="24"/>
        </w:rPr>
        <w:t xml:space="preserve">appropriately </w:t>
      </w:r>
      <w:r>
        <w:rPr>
          <w:rFonts w:ascii="Times New Roman" w:hAnsi="Times New Roman" w:cs="Times New Roman"/>
          <w:sz w:val="24"/>
          <w:szCs w:val="24"/>
        </w:rPr>
        <w:t xml:space="preserve">be </w:t>
      </w:r>
      <w:r w:rsidRPr="00A85B95">
        <w:rPr>
          <w:rFonts w:ascii="Times New Roman" w:hAnsi="Times New Roman" w:cs="Times New Roman"/>
          <w:sz w:val="24"/>
          <w:szCs w:val="24"/>
        </w:rPr>
        <w:t>revascularized</w:t>
      </w:r>
      <w:r>
        <w:rPr>
          <w:rFonts w:ascii="Times New Roman" w:hAnsi="Times New Roman" w:cs="Times New Roman"/>
          <w:sz w:val="24"/>
          <w:szCs w:val="24"/>
        </w:rPr>
        <w:t xml:space="preserve"> and regenerated</w:t>
      </w:r>
      <w:r w:rsidRPr="00A57E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A519C" w:rsidRDefault="00BA519C" w:rsidP="00BA51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D83C3C">
        <w:rPr>
          <w:rFonts w:ascii="Times New Roman" w:hAnsi="Times New Roman" w:cs="Times New Roman"/>
          <w:b/>
          <w:bCs/>
          <w:sz w:val="24"/>
          <w:szCs w:val="24"/>
        </w:rPr>
        <w:t>Key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D83C3C">
        <w:rPr>
          <w:rFonts w:ascii="Times New Roman" w:hAnsi="Times New Roman" w:cs="Times New Roman"/>
          <w:b/>
          <w:bCs/>
          <w:sz w:val="24"/>
          <w:szCs w:val="24"/>
        </w:rPr>
        <w:t>ords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Liver, Sodium lauryl </w:t>
      </w:r>
      <w:r w:rsidRPr="00572CD8">
        <w:rPr>
          <w:rFonts w:ascii="Times New Roman" w:hAnsi="Times New Roman" w:cs="Times New Roman"/>
          <w:sz w:val="24"/>
          <w:szCs w:val="24"/>
        </w:rPr>
        <w:t xml:space="preserve">ether </w:t>
      </w:r>
      <w:r w:rsidRPr="00D83C3C">
        <w:rPr>
          <w:rFonts w:ascii="Times New Roman" w:hAnsi="Times New Roman" w:cs="Times New Roman"/>
          <w:sz w:val="24"/>
          <w:szCs w:val="24"/>
        </w:rPr>
        <w:t>sulfate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Decellularization, scaffold  </w:t>
      </w:r>
    </w:p>
    <w:p w:rsidR="00BA519C" w:rsidRPr="004167EB" w:rsidRDefault="00BA519C" w:rsidP="00BA51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7EB">
        <w:rPr>
          <w:rFonts w:ascii="Times New Roman" w:hAnsi="Times New Roman" w:cs="Times New Roman"/>
          <w:sz w:val="24"/>
          <w:szCs w:val="24"/>
        </w:rPr>
        <w:t>*</w:t>
      </w:r>
      <w:r w:rsidRPr="004167EB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  <w:r w:rsidRPr="004167EB">
        <w:rPr>
          <w:rFonts w:ascii="Times New Roman" w:hAnsi="Times New Roman" w:cs="Times New Roman"/>
          <w:sz w:val="24"/>
          <w:szCs w:val="24"/>
        </w:rPr>
        <w:t xml:space="preserve"> </w:t>
      </w:r>
      <w:r w:rsidRPr="004167EB">
        <w:rPr>
          <w:rFonts w:ascii="Times New Roman" w:hAnsi="Times New Roman" w:cs="Times New Roman"/>
          <w:b/>
          <w:bCs/>
          <w:sz w:val="24"/>
          <w:szCs w:val="24"/>
        </w:rPr>
        <w:t>Daneshi Sajad</w:t>
      </w:r>
      <w:r w:rsidRPr="004167E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167EB">
        <w:rPr>
          <w:rFonts w:ascii="Times New Roman" w:hAnsi="Times New Roman" w:cs="Times New Roman"/>
          <w:sz w:val="24"/>
          <w:szCs w:val="24"/>
        </w:rPr>
        <w:t xml:space="preserve">Department of Molecular Medicine, School of Advanced Medical Sciences and </w:t>
      </w:r>
      <w:r w:rsidRPr="00A61126">
        <w:rPr>
          <w:rFonts w:ascii="Times New Roman" w:hAnsi="Times New Roman" w:cs="Times New Roman"/>
          <w:sz w:val="24"/>
          <w:szCs w:val="24"/>
        </w:rPr>
        <w:t>Technologies</w:t>
      </w:r>
      <w:r w:rsidRPr="004167EB">
        <w:rPr>
          <w:rFonts w:ascii="Times New Roman" w:hAnsi="Times New Roman" w:cs="Times New Roman"/>
          <w:sz w:val="24"/>
          <w:szCs w:val="24"/>
        </w:rPr>
        <w:t>, Shiraz University of Medical Sciences, Shiraz, Iran.</w:t>
      </w:r>
      <w:proofErr w:type="gramEnd"/>
    </w:p>
    <w:p w:rsidR="00EC020D" w:rsidRPr="00BA519C" w:rsidRDefault="00BA519C" w:rsidP="00BA51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0D6829">
          <w:rPr>
            <w:rStyle w:val="Hyperlink"/>
            <w:rFonts w:ascii="Times New Roman" w:hAnsi="Times New Roman" w:cs="Times New Roman"/>
            <w:sz w:val="24"/>
            <w:szCs w:val="24"/>
          </w:rPr>
          <w:t>sa.daneshi@yahoo.com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bookmarkStart w:id="0" w:name="_GoBack"/>
      <w:bookmarkEnd w:id="0"/>
      <w:r w:rsidRPr="004167EB">
        <w:rPr>
          <w:rFonts w:ascii="Times New Roman" w:hAnsi="Times New Roman" w:cs="Times New Roman"/>
          <w:sz w:val="24"/>
          <w:szCs w:val="24"/>
        </w:rPr>
        <w:t>Tel\Fax: +98 7132305471</w:t>
      </w:r>
    </w:p>
    <w:sectPr w:rsidR="00EC020D" w:rsidRPr="00BA519C" w:rsidSect="00BA519C">
      <w:pgSz w:w="12240" w:h="15840"/>
      <w:pgMar w:top="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19C"/>
    <w:rsid w:val="00000E5E"/>
    <w:rsid w:val="00011140"/>
    <w:rsid w:val="00013EB3"/>
    <w:rsid w:val="00013F88"/>
    <w:rsid w:val="00021304"/>
    <w:rsid w:val="0003238F"/>
    <w:rsid w:val="000466B4"/>
    <w:rsid w:val="000C6F6A"/>
    <w:rsid w:val="000D027D"/>
    <w:rsid w:val="000D479C"/>
    <w:rsid w:val="000E106D"/>
    <w:rsid w:val="000E664D"/>
    <w:rsid w:val="000F0C31"/>
    <w:rsid w:val="00113593"/>
    <w:rsid w:val="00113DCB"/>
    <w:rsid w:val="00127B74"/>
    <w:rsid w:val="00127CD8"/>
    <w:rsid w:val="00141A1D"/>
    <w:rsid w:val="0018009C"/>
    <w:rsid w:val="00180DD2"/>
    <w:rsid w:val="001810E0"/>
    <w:rsid w:val="00184A42"/>
    <w:rsid w:val="00192967"/>
    <w:rsid w:val="00195EA8"/>
    <w:rsid w:val="001966AD"/>
    <w:rsid w:val="001A2F82"/>
    <w:rsid w:val="001B01F1"/>
    <w:rsid w:val="001B1FB5"/>
    <w:rsid w:val="001B29CB"/>
    <w:rsid w:val="001D7724"/>
    <w:rsid w:val="001E1ADD"/>
    <w:rsid w:val="001E74B4"/>
    <w:rsid w:val="0021033D"/>
    <w:rsid w:val="0021644E"/>
    <w:rsid w:val="00225520"/>
    <w:rsid w:val="00234F7D"/>
    <w:rsid w:val="0023540A"/>
    <w:rsid w:val="00244FF2"/>
    <w:rsid w:val="00246D5C"/>
    <w:rsid w:val="00256777"/>
    <w:rsid w:val="00261A36"/>
    <w:rsid w:val="002674C4"/>
    <w:rsid w:val="00273650"/>
    <w:rsid w:val="0027423B"/>
    <w:rsid w:val="00275C1C"/>
    <w:rsid w:val="002831C5"/>
    <w:rsid w:val="00295C23"/>
    <w:rsid w:val="002B5228"/>
    <w:rsid w:val="002D0303"/>
    <w:rsid w:val="002E61D8"/>
    <w:rsid w:val="002F6C40"/>
    <w:rsid w:val="0031200E"/>
    <w:rsid w:val="00323435"/>
    <w:rsid w:val="0032740A"/>
    <w:rsid w:val="00332ED3"/>
    <w:rsid w:val="0033629B"/>
    <w:rsid w:val="00336A55"/>
    <w:rsid w:val="00341796"/>
    <w:rsid w:val="00350FD2"/>
    <w:rsid w:val="00351B40"/>
    <w:rsid w:val="00355453"/>
    <w:rsid w:val="00362BD1"/>
    <w:rsid w:val="00367C41"/>
    <w:rsid w:val="00376762"/>
    <w:rsid w:val="003904EA"/>
    <w:rsid w:val="00397573"/>
    <w:rsid w:val="003B5445"/>
    <w:rsid w:val="003C4C0B"/>
    <w:rsid w:val="003F6C11"/>
    <w:rsid w:val="003F7254"/>
    <w:rsid w:val="004064C1"/>
    <w:rsid w:val="00407EA3"/>
    <w:rsid w:val="00411278"/>
    <w:rsid w:val="0042000B"/>
    <w:rsid w:val="004246F5"/>
    <w:rsid w:val="004257A0"/>
    <w:rsid w:val="0044118E"/>
    <w:rsid w:val="00447007"/>
    <w:rsid w:val="00451407"/>
    <w:rsid w:val="00467AAB"/>
    <w:rsid w:val="0048273A"/>
    <w:rsid w:val="00482BF9"/>
    <w:rsid w:val="004A0875"/>
    <w:rsid w:val="004B2FF9"/>
    <w:rsid w:val="004D4DF0"/>
    <w:rsid w:val="004D7B82"/>
    <w:rsid w:val="004E2C6D"/>
    <w:rsid w:val="004E3211"/>
    <w:rsid w:val="004E6D17"/>
    <w:rsid w:val="004F555E"/>
    <w:rsid w:val="004F6BCA"/>
    <w:rsid w:val="0051286B"/>
    <w:rsid w:val="00513239"/>
    <w:rsid w:val="005219C9"/>
    <w:rsid w:val="00524833"/>
    <w:rsid w:val="00525C68"/>
    <w:rsid w:val="00541051"/>
    <w:rsid w:val="00541056"/>
    <w:rsid w:val="005446C0"/>
    <w:rsid w:val="005664D3"/>
    <w:rsid w:val="00580222"/>
    <w:rsid w:val="0058290E"/>
    <w:rsid w:val="00583914"/>
    <w:rsid w:val="00597E4F"/>
    <w:rsid w:val="00597F7B"/>
    <w:rsid w:val="005A5794"/>
    <w:rsid w:val="005A61E4"/>
    <w:rsid w:val="005B1477"/>
    <w:rsid w:val="00613400"/>
    <w:rsid w:val="0062243C"/>
    <w:rsid w:val="0064439B"/>
    <w:rsid w:val="00644751"/>
    <w:rsid w:val="006962BE"/>
    <w:rsid w:val="0069740E"/>
    <w:rsid w:val="006A25D6"/>
    <w:rsid w:val="006B301F"/>
    <w:rsid w:val="006B337C"/>
    <w:rsid w:val="006B42A7"/>
    <w:rsid w:val="006B5996"/>
    <w:rsid w:val="006C664D"/>
    <w:rsid w:val="006E65CE"/>
    <w:rsid w:val="006E6D9C"/>
    <w:rsid w:val="006F238A"/>
    <w:rsid w:val="006F5CAE"/>
    <w:rsid w:val="00702F8B"/>
    <w:rsid w:val="00715768"/>
    <w:rsid w:val="00715902"/>
    <w:rsid w:val="007251F8"/>
    <w:rsid w:val="00731335"/>
    <w:rsid w:val="0073334C"/>
    <w:rsid w:val="00737EE7"/>
    <w:rsid w:val="00750F8D"/>
    <w:rsid w:val="007560BC"/>
    <w:rsid w:val="0078085F"/>
    <w:rsid w:val="007A0446"/>
    <w:rsid w:val="007B0C08"/>
    <w:rsid w:val="007B54F7"/>
    <w:rsid w:val="007C027D"/>
    <w:rsid w:val="007D3048"/>
    <w:rsid w:val="007D67B4"/>
    <w:rsid w:val="007E0F13"/>
    <w:rsid w:val="007F0AFE"/>
    <w:rsid w:val="007F133E"/>
    <w:rsid w:val="00800F91"/>
    <w:rsid w:val="008035B8"/>
    <w:rsid w:val="00836244"/>
    <w:rsid w:val="0084553B"/>
    <w:rsid w:val="00846B20"/>
    <w:rsid w:val="00860731"/>
    <w:rsid w:val="00877AF6"/>
    <w:rsid w:val="00882338"/>
    <w:rsid w:val="00882E8D"/>
    <w:rsid w:val="008A4578"/>
    <w:rsid w:val="008A78F5"/>
    <w:rsid w:val="008B3F28"/>
    <w:rsid w:val="008D18A7"/>
    <w:rsid w:val="008E259D"/>
    <w:rsid w:val="008E6581"/>
    <w:rsid w:val="008E669A"/>
    <w:rsid w:val="008F4A8F"/>
    <w:rsid w:val="00905820"/>
    <w:rsid w:val="009107FD"/>
    <w:rsid w:val="009235B7"/>
    <w:rsid w:val="009244B5"/>
    <w:rsid w:val="009331BE"/>
    <w:rsid w:val="00934340"/>
    <w:rsid w:val="00942F2F"/>
    <w:rsid w:val="009558E3"/>
    <w:rsid w:val="009A23D5"/>
    <w:rsid w:val="009D2094"/>
    <w:rsid w:val="009E6500"/>
    <w:rsid w:val="009E7B4C"/>
    <w:rsid w:val="009F1845"/>
    <w:rsid w:val="00A26668"/>
    <w:rsid w:val="00A35DDA"/>
    <w:rsid w:val="00A44A33"/>
    <w:rsid w:val="00A5165C"/>
    <w:rsid w:val="00A563CD"/>
    <w:rsid w:val="00A56E5A"/>
    <w:rsid w:val="00A93833"/>
    <w:rsid w:val="00AA5FDF"/>
    <w:rsid w:val="00AB2F2B"/>
    <w:rsid w:val="00AC1D4C"/>
    <w:rsid w:val="00AC67FD"/>
    <w:rsid w:val="00AD149A"/>
    <w:rsid w:val="00AF235B"/>
    <w:rsid w:val="00B021A0"/>
    <w:rsid w:val="00B200E9"/>
    <w:rsid w:val="00B30486"/>
    <w:rsid w:val="00B60BDA"/>
    <w:rsid w:val="00B6606A"/>
    <w:rsid w:val="00B80A22"/>
    <w:rsid w:val="00B867C8"/>
    <w:rsid w:val="00BA2B2A"/>
    <w:rsid w:val="00BA406D"/>
    <w:rsid w:val="00BA519C"/>
    <w:rsid w:val="00BA6989"/>
    <w:rsid w:val="00BB6AF8"/>
    <w:rsid w:val="00BC2A97"/>
    <w:rsid w:val="00BD2C75"/>
    <w:rsid w:val="00BD59BF"/>
    <w:rsid w:val="00BF767F"/>
    <w:rsid w:val="00C04EBE"/>
    <w:rsid w:val="00C13D79"/>
    <w:rsid w:val="00C16A23"/>
    <w:rsid w:val="00C41F59"/>
    <w:rsid w:val="00C57A61"/>
    <w:rsid w:val="00C861C3"/>
    <w:rsid w:val="00C958DC"/>
    <w:rsid w:val="00C97BBB"/>
    <w:rsid w:val="00CA7757"/>
    <w:rsid w:val="00CB0BF4"/>
    <w:rsid w:val="00CC04B0"/>
    <w:rsid w:val="00CC1550"/>
    <w:rsid w:val="00CC25A4"/>
    <w:rsid w:val="00CD3F54"/>
    <w:rsid w:val="00CD7D57"/>
    <w:rsid w:val="00CF013F"/>
    <w:rsid w:val="00CF28B9"/>
    <w:rsid w:val="00D01FC3"/>
    <w:rsid w:val="00D04FA6"/>
    <w:rsid w:val="00D14D59"/>
    <w:rsid w:val="00D20265"/>
    <w:rsid w:val="00D27D81"/>
    <w:rsid w:val="00D425DF"/>
    <w:rsid w:val="00D60BE7"/>
    <w:rsid w:val="00D73CCE"/>
    <w:rsid w:val="00D84534"/>
    <w:rsid w:val="00D853E7"/>
    <w:rsid w:val="00D90934"/>
    <w:rsid w:val="00DA24B1"/>
    <w:rsid w:val="00DB079A"/>
    <w:rsid w:val="00DB0E67"/>
    <w:rsid w:val="00DB179A"/>
    <w:rsid w:val="00DC31A9"/>
    <w:rsid w:val="00DC5F8A"/>
    <w:rsid w:val="00DC6937"/>
    <w:rsid w:val="00DE68E6"/>
    <w:rsid w:val="00DF284C"/>
    <w:rsid w:val="00E4772E"/>
    <w:rsid w:val="00E57C1C"/>
    <w:rsid w:val="00E76B25"/>
    <w:rsid w:val="00E84744"/>
    <w:rsid w:val="00E86200"/>
    <w:rsid w:val="00E924C8"/>
    <w:rsid w:val="00E94AA2"/>
    <w:rsid w:val="00E95B87"/>
    <w:rsid w:val="00EA33EF"/>
    <w:rsid w:val="00EA5729"/>
    <w:rsid w:val="00EA6045"/>
    <w:rsid w:val="00EB2AC0"/>
    <w:rsid w:val="00EB64D9"/>
    <w:rsid w:val="00EC020D"/>
    <w:rsid w:val="00EC1DFE"/>
    <w:rsid w:val="00EC6D1C"/>
    <w:rsid w:val="00ED31D3"/>
    <w:rsid w:val="00ED4041"/>
    <w:rsid w:val="00ED7B76"/>
    <w:rsid w:val="00EF2F3D"/>
    <w:rsid w:val="00EF48E5"/>
    <w:rsid w:val="00EF63B4"/>
    <w:rsid w:val="00F113CB"/>
    <w:rsid w:val="00F1788A"/>
    <w:rsid w:val="00F238FC"/>
    <w:rsid w:val="00F3161C"/>
    <w:rsid w:val="00F45773"/>
    <w:rsid w:val="00F47DD0"/>
    <w:rsid w:val="00F5055B"/>
    <w:rsid w:val="00F57FA3"/>
    <w:rsid w:val="00F85856"/>
    <w:rsid w:val="00F94C7B"/>
    <w:rsid w:val="00FA6124"/>
    <w:rsid w:val="00FA7725"/>
    <w:rsid w:val="00FB7C85"/>
    <w:rsid w:val="00FC4CBF"/>
    <w:rsid w:val="00FE2771"/>
    <w:rsid w:val="00FF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9C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51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9C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51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.danesh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393</Words>
  <Characters>2245</Characters>
  <Application>Microsoft Office Word</Application>
  <DocSecurity>0</DocSecurity>
  <Lines>18</Lines>
  <Paragraphs>5</Paragraphs>
  <ScaleCrop>false</ScaleCrop>
  <Company>Jaam E Jam , Mohsen Khorami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2019-08-09T19:37:00Z</dcterms:created>
  <dcterms:modified xsi:type="dcterms:W3CDTF">2019-08-09T19:48:00Z</dcterms:modified>
</cp:coreProperties>
</file>