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7A59" w:rsidRPr="00B97A59" w:rsidRDefault="00B97A59" w:rsidP="00B97A59">
      <w:pPr>
        <w:jc w:val="both"/>
        <w:rPr>
          <w:b/>
          <w:sz w:val="36"/>
          <w:szCs w:val="36"/>
        </w:rPr>
      </w:pPr>
      <w:proofErr w:type="spellStart"/>
      <w:r w:rsidRPr="00B97A59">
        <w:rPr>
          <w:b/>
          <w:sz w:val="36"/>
          <w:szCs w:val="36"/>
        </w:rPr>
        <w:t>Phytotherapy</w:t>
      </w:r>
      <w:proofErr w:type="spellEnd"/>
      <w:r w:rsidRPr="00B97A59">
        <w:rPr>
          <w:b/>
          <w:sz w:val="36"/>
          <w:szCs w:val="36"/>
        </w:rPr>
        <w:t xml:space="preserve"> of </w:t>
      </w:r>
      <w:proofErr w:type="spellStart"/>
      <w:r w:rsidRPr="00B97A59">
        <w:rPr>
          <w:b/>
          <w:sz w:val="36"/>
          <w:szCs w:val="36"/>
        </w:rPr>
        <w:t>odontogenic</w:t>
      </w:r>
      <w:proofErr w:type="spellEnd"/>
      <w:r w:rsidRPr="00B97A59">
        <w:rPr>
          <w:b/>
          <w:sz w:val="36"/>
          <w:szCs w:val="36"/>
        </w:rPr>
        <w:t xml:space="preserve"> infections and their related systemic diseases in </w:t>
      </w:r>
      <w:proofErr w:type="spellStart"/>
      <w:r w:rsidRPr="00B97A59">
        <w:rPr>
          <w:b/>
          <w:sz w:val="36"/>
          <w:szCs w:val="36"/>
        </w:rPr>
        <w:t>Baka</w:t>
      </w:r>
      <w:proofErr w:type="spellEnd"/>
      <w:r w:rsidRPr="00B97A59">
        <w:rPr>
          <w:b/>
          <w:sz w:val="36"/>
          <w:szCs w:val="36"/>
        </w:rPr>
        <w:t xml:space="preserve"> Pygmies community of </w:t>
      </w:r>
      <w:proofErr w:type="spellStart"/>
      <w:r w:rsidRPr="00B97A59">
        <w:rPr>
          <w:b/>
          <w:sz w:val="36"/>
          <w:szCs w:val="36"/>
        </w:rPr>
        <w:t>Djom</w:t>
      </w:r>
      <w:proofErr w:type="spellEnd"/>
      <w:r w:rsidRPr="00B97A59">
        <w:rPr>
          <w:b/>
          <w:sz w:val="36"/>
          <w:szCs w:val="36"/>
        </w:rPr>
        <w:t xml:space="preserve"> and </w:t>
      </w:r>
      <w:proofErr w:type="spellStart"/>
      <w:r w:rsidRPr="00B97A59">
        <w:rPr>
          <w:b/>
          <w:sz w:val="36"/>
          <w:szCs w:val="36"/>
        </w:rPr>
        <w:t>Oveng</w:t>
      </w:r>
      <w:proofErr w:type="spellEnd"/>
      <w:r w:rsidRPr="00B97A59">
        <w:rPr>
          <w:b/>
          <w:sz w:val="36"/>
          <w:szCs w:val="36"/>
        </w:rPr>
        <w:t xml:space="preserve"> districts, South Cameroon</w:t>
      </w:r>
    </w:p>
    <w:p w:rsidR="00875B45" w:rsidRDefault="001E0ED1" w:rsidP="00875B45">
      <w:pPr>
        <w:pStyle w:val="Corpsdetexte"/>
        <w:spacing w:before="73" w:line="198" w:lineRule="exact"/>
        <w:ind w:left="100" w:right="5987"/>
        <w:rPr>
          <w:rFonts w:ascii="Arial"/>
        </w:rPr>
      </w:pPr>
      <w:proofErr w:type="spellStart"/>
      <w:r>
        <w:rPr>
          <w:rFonts w:ascii="Arial"/>
        </w:rPr>
        <w:t>Tsabang</w:t>
      </w:r>
      <w:proofErr w:type="spellEnd"/>
      <w:r>
        <w:rPr>
          <w:rFonts w:ascii="Arial"/>
        </w:rPr>
        <w:t xml:space="preserve"> </w:t>
      </w:r>
      <w:proofErr w:type="spellStart"/>
      <w:r>
        <w:rPr>
          <w:rFonts w:ascii="Arial"/>
        </w:rPr>
        <w:t>Nol</w:t>
      </w:r>
      <w:r>
        <w:rPr>
          <w:rFonts w:ascii="Arial"/>
        </w:rPr>
        <w:t>é</w:t>
      </w:r>
      <w:proofErr w:type="spellEnd"/>
      <w:r>
        <w:rPr>
          <w:rFonts w:ascii="Arial"/>
        </w:rPr>
        <w:t>, PhD</w:t>
      </w:r>
      <w:r w:rsidR="00875B45">
        <w:rPr>
          <w:rFonts w:ascii="Arial"/>
        </w:rPr>
        <w:t xml:space="preserve">, </w:t>
      </w:r>
      <w:r>
        <w:rPr>
          <w:rFonts w:ascii="Arial"/>
        </w:rPr>
        <w:t xml:space="preserve">Independent Consultant, Visiting lectucrer in three Universities in Cameroon, Cameroon </w:t>
      </w:r>
    </w:p>
    <w:p w:rsidR="001E0ED1" w:rsidRDefault="001E0ED1" w:rsidP="00875B45">
      <w:pPr>
        <w:pStyle w:val="Corpsdetexte"/>
        <w:spacing w:before="73" w:line="198" w:lineRule="exact"/>
        <w:ind w:left="100" w:right="5987"/>
        <w:rPr>
          <w:rFonts w:ascii="Arial"/>
        </w:rPr>
      </w:pPr>
    </w:p>
    <w:p w:rsidR="00875B45" w:rsidRDefault="00875B45" w:rsidP="00875B45">
      <w:pPr>
        <w:pStyle w:val="Corpsdetexte"/>
        <w:rPr>
          <w:rFonts w:ascii="Arial"/>
          <w:sz w:val="20"/>
        </w:rPr>
      </w:pPr>
    </w:p>
    <w:p w:rsidR="00875B45" w:rsidRDefault="00875B45" w:rsidP="00875B45">
      <w:pPr>
        <w:pStyle w:val="Corpsdetexte"/>
        <w:spacing w:before="3"/>
        <w:rPr>
          <w:rFonts w:ascii="Arial"/>
          <w:sz w:val="21"/>
        </w:rPr>
      </w:pPr>
    </w:p>
    <w:p w:rsidR="00875B45" w:rsidRDefault="00875B45" w:rsidP="00875B45">
      <w:pPr>
        <w:rPr>
          <w:rFonts w:ascii="Arial"/>
          <w:sz w:val="21"/>
        </w:rPr>
        <w:sectPr w:rsidR="00875B45" w:rsidSect="00875B45">
          <w:headerReference w:type="default" r:id="rId5"/>
          <w:footerReference w:type="default" r:id="rId6"/>
          <w:pgSz w:w="11910" w:h="16840"/>
          <w:pgMar w:top="1740" w:right="600" w:bottom="840" w:left="620" w:header="541" w:footer="642" w:gutter="0"/>
          <w:cols w:space="720"/>
        </w:sectPr>
      </w:pPr>
    </w:p>
    <w:p w:rsidR="00875B45" w:rsidRDefault="00875B45" w:rsidP="00875B45">
      <w:pPr>
        <w:pStyle w:val="Titre3"/>
        <w:spacing w:before="147"/>
        <w:jc w:val="both"/>
      </w:pPr>
      <w:r>
        <w:rPr>
          <w:color w:val="BF5A14"/>
        </w:rPr>
        <w:lastRenderedPageBreak/>
        <w:t>Abstract</w:t>
      </w:r>
    </w:p>
    <w:p w:rsidR="001E0ED1" w:rsidRPr="001E0ED1" w:rsidRDefault="001E0ED1" w:rsidP="001E0ED1">
      <w:pPr>
        <w:jc w:val="both"/>
        <w:outlineLvl w:val="2"/>
        <w:rPr>
          <w:rFonts w:eastAsia="Times New Roman" w:cs="Times New Roman"/>
          <w:bCs/>
          <w:sz w:val="18"/>
          <w:szCs w:val="18"/>
          <w:lang w:eastAsia="fr-FR"/>
        </w:rPr>
      </w:pPr>
      <w:r w:rsidRPr="001E0ED1">
        <w:rPr>
          <w:rFonts w:cs="Times New Roman"/>
          <w:sz w:val="18"/>
          <w:szCs w:val="18"/>
        </w:rPr>
        <w:t xml:space="preserve">Generally, when a tooth is infected all the body feels sick. This affection attacks old people, adults and children frequently in Cameroon, especially in Pygmies communities. The absence of hygiene is the main cause of this dentistry infection in this community. </w:t>
      </w:r>
      <w:proofErr w:type="spellStart"/>
      <w:r w:rsidRPr="001E0ED1">
        <w:rPr>
          <w:rFonts w:cs="Times New Roman"/>
          <w:sz w:val="18"/>
          <w:szCs w:val="18"/>
        </w:rPr>
        <w:t>Odontogenic</w:t>
      </w:r>
      <w:proofErr w:type="spellEnd"/>
      <w:r w:rsidRPr="001E0ED1">
        <w:rPr>
          <w:rFonts w:cs="Times New Roman"/>
          <w:sz w:val="18"/>
          <w:szCs w:val="18"/>
        </w:rPr>
        <w:t xml:space="preserve"> infections are mainly a consequence of </w:t>
      </w:r>
      <w:proofErr w:type="spellStart"/>
      <w:r w:rsidRPr="001E0ED1">
        <w:rPr>
          <w:rFonts w:cs="Times New Roman"/>
          <w:sz w:val="18"/>
          <w:szCs w:val="18"/>
        </w:rPr>
        <w:t>pulpitis</w:t>
      </w:r>
      <w:proofErr w:type="spellEnd"/>
      <w:r w:rsidRPr="001E0ED1">
        <w:rPr>
          <w:rFonts w:cs="Times New Roman"/>
          <w:sz w:val="18"/>
          <w:szCs w:val="18"/>
        </w:rPr>
        <w:t xml:space="preserve">, leading initially to </w:t>
      </w:r>
      <w:proofErr w:type="spellStart"/>
      <w:r w:rsidRPr="001E0ED1">
        <w:rPr>
          <w:rFonts w:cs="Times New Roman"/>
          <w:sz w:val="18"/>
          <w:szCs w:val="18"/>
        </w:rPr>
        <w:t>periapical</w:t>
      </w:r>
      <w:proofErr w:type="spellEnd"/>
      <w:r w:rsidRPr="001E0ED1">
        <w:rPr>
          <w:rFonts w:cs="Times New Roman"/>
          <w:sz w:val="18"/>
          <w:szCs w:val="18"/>
        </w:rPr>
        <w:t xml:space="preserve"> infection and a dental abscess. It is manifested by the </w:t>
      </w:r>
      <w:r w:rsidRPr="001E0ED1">
        <w:rPr>
          <w:rFonts w:cs="Times New Roman"/>
          <w:sz w:val="18"/>
          <w:szCs w:val="18"/>
          <w:lang/>
        </w:rPr>
        <w:t xml:space="preserve">face swelling, fever and general body pains. According to previous studies </w:t>
      </w:r>
      <w:proofErr w:type="spellStart"/>
      <w:r w:rsidRPr="001E0ED1">
        <w:rPr>
          <w:rFonts w:cs="Times New Roman"/>
          <w:sz w:val="18"/>
          <w:szCs w:val="18"/>
          <w:lang/>
        </w:rPr>
        <w:t>odontogenic</w:t>
      </w:r>
      <w:proofErr w:type="spellEnd"/>
      <w:r w:rsidRPr="001E0ED1">
        <w:rPr>
          <w:rFonts w:cs="Times New Roman"/>
          <w:sz w:val="18"/>
          <w:szCs w:val="18"/>
          <w:lang/>
        </w:rPr>
        <w:t xml:space="preserve"> infections are usually </w:t>
      </w:r>
      <w:proofErr w:type="spellStart"/>
      <w:r w:rsidRPr="001E0ED1">
        <w:rPr>
          <w:rFonts w:cs="Times New Roman"/>
          <w:sz w:val="18"/>
          <w:szCs w:val="18"/>
          <w:lang/>
        </w:rPr>
        <w:t>polymicrobial</w:t>
      </w:r>
      <w:proofErr w:type="spellEnd"/>
      <w:r w:rsidRPr="001E0ED1">
        <w:rPr>
          <w:rFonts w:cs="Times New Roman"/>
          <w:sz w:val="18"/>
          <w:szCs w:val="18"/>
          <w:lang/>
        </w:rPr>
        <w:t xml:space="preserve"> and come from the endogenous oral flora of patients. The objective of this work was to identify and document medicinal plants used by Pygmies </w:t>
      </w:r>
      <w:proofErr w:type="spellStart"/>
      <w:r w:rsidRPr="001E0ED1">
        <w:rPr>
          <w:rFonts w:cs="Times New Roman"/>
          <w:sz w:val="18"/>
          <w:szCs w:val="18"/>
          <w:lang/>
        </w:rPr>
        <w:t>Baka</w:t>
      </w:r>
      <w:proofErr w:type="spellEnd"/>
      <w:r w:rsidRPr="001E0ED1">
        <w:rPr>
          <w:rFonts w:cs="Times New Roman"/>
          <w:sz w:val="18"/>
          <w:szCs w:val="18"/>
          <w:lang/>
        </w:rPr>
        <w:t xml:space="preserve"> in the treatment of </w:t>
      </w:r>
      <w:proofErr w:type="spellStart"/>
      <w:r w:rsidRPr="001E0ED1">
        <w:rPr>
          <w:rFonts w:cs="Times New Roman"/>
          <w:sz w:val="18"/>
          <w:szCs w:val="18"/>
          <w:lang/>
        </w:rPr>
        <w:t>odontogenic</w:t>
      </w:r>
      <w:proofErr w:type="spellEnd"/>
      <w:r w:rsidRPr="001E0ED1">
        <w:rPr>
          <w:rFonts w:cs="Times New Roman"/>
          <w:sz w:val="18"/>
          <w:szCs w:val="18"/>
          <w:lang/>
        </w:rPr>
        <w:t xml:space="preserve"> infection and their related systemic diseases. Because these infections are </w:t>
      </w:r>
      <w:r w:rsidRPr="001E0ED1">
        <w:rPr>
          <w:rFonts w:eastAsia="Times New Roman" w:cs="Times New Roman"/>
          <w:sz w:val="18"/>
          <w:szCs w:val="18"/>
          <w:lang w:eastAsia="fr-FR"/>
        </w:rPr>
        <w:t xml:space="preserve">a causal factor for systemic diseases, their treatment can be helpful to the management of systemic diseases, as </w:t>
      </w:r>
      <w:proofErr w:type="spellStart"/>
      <w:r w:rsidRPr="001E0ED1">
        <w:rPr>
          <w:rFonts w:eastAsia="Times New Roman" w:cs="Times New Roman"/>
          <w:sz w:val="18"/>
          <w:szCs w:val="18"/>
          <w:lang w:eastAsia="fr-FR"/>
        </w:rPr>
        <w:t>periodontitis</w:t>
      </w:r>
      <w:proofErr w:type="spellEnd"/>
      <w:r w:rsidRPr="001E0ED1">
        <w:rPr>
          <w:rFonts w:eastAsia="Times New Roman" w:cs="Times New Roman"/>
          <w:sz w:val="18"/>
          <w:szCs w:val="18"/>
          <w:lang w:eastAsia="fr-FR"/>
        </w:rPr>
        <w:t xml:space="preserve"> is a major mouth infection which affects the vulnerability of host to systemic diseases including cardiovascular disease such as hypertension, diabetes, hypercholesterolemia, infective </w:t>
      </w:r>
      <w:proofErr w:type="spellStart"/>
      <w:r w:rsidRPr="001E0ED1">
        <w:rPr>
          <w:rFonts w:eastAsia="Times New Roman" w:cs="Times New Roman"/>
          <w:sz w:val="18"/>
          <w:szCs w:val="18"/>
          <w:lang w:eastAsia="fr-FR"/>
        </w:rPr>
        <w:t>endocarditis</w:t>
      </w:r>
      <w:proofErr w:type="spellEnd"/>
      <w:r w:rsidRPr="001E0ED1">
        <w:rPr>
          <w:rFonts w:eastAsia="Times New Roman" w:cs="Times New Roman"/>
          <w:sz w:val="18"/>
          <w:szCs w:val="18"/>
          <w:lang w:eastAsia="fr-FR"/>
        </w:rPr>
        <w:t xml:space="preserve">, bacterial pneumonia and </w:t>
      </w:r>
      <w:r w:rsidRPr="001E0ED1">
        <w:rPr>
          <w:rFonts w:eastAsia="Times New Roman" w:cs="Times New Roman"/>
          <w:bCs/>
          <w:sz w:val="18"/>
          <w:szCs w:val="18"/>
          <w:lang w:eastAsia="fr-FR"/>
        </w:rPr>
        <w:t xml:space="preserve">low birth weight. </w:t>
      </w:r>
      <w:r w:rsidRPr="001E0ED1">
        <w:rPr>
          <w:rFonts w:eastAsia="Times New Roman" w:cs="Times New Roman"/>
          <w:sz w:val="18"/>
          <w:szCs w:val="18"/>
          <w:lang w:eastAsia="fr-FR"/>
        </w:rPr>
        <w:t xml:space="preserve">To achieve our objective, an </w:t>
      </w:r>
      <w:proofErr w:type="spellStart"/>
      <w:r w:rsidRPr="001E0ED1">
        <w:rPr>
          <w:rFonts w:eastAsia="Times New Roman" w:cs="Times New Roman"/>
          <w:sz w:val="18"/>
          <w:szCs w:val="18"/>
          <w:lang w:eastAsia="fr-FR"/>
        </w:rPr>
        <w:t>ethnopharmacological</w:t>
      </w:r>
      <w:proofErr w:type="spellEnd"/>
      <w:r w:rsidRPr="001E0ED1">
        <w:rPr>
          <w:rFonts w:eastAsia="Times New Roman" w:cs="Times New Roman"/>
          <w:sz w:val="18"/>
          <w:szCs w:val="18"/>
          <w:lang w:eastAsia="fr-FR"/>
        </w:rPr>
        <w:t xml:space="preserve"> survey was conducted within 2003 to 2017 nearby 27 Pygmies </w:t>
      </w:r>
      <w:proofErr w:type="spellStart"/>
      <w:r w:rsidRPr="001E0ED1">
        <w:rPr>
          <w:rFonts w:eastAsia="Times New Roman" w:cs="Times New Roman"/>
          <w:sz w:val="18"/>
          <w:szCs w:val="18"/>
          <w:lang w:eastAsia="fr-FR"/>
        </w:rPr>
        <w:t>Baka</w:t>
      </w:r>
      <w:proofErr w:type="spellEnd"/>
      <w:r w:rsidRPr="001E0ED1">
        <w:rPr>
          <w:rFonts w:eastAsia="Times New Roman" w:cs="Times New Roman"/>
          <w:sz w:val="18"/>
          <w:szCs w:val="18"/>
          <w:lang w:eastAsia="fr-FR"/>
        </w:rPr>
        <w:t xml:space="preserve">. We were conducted to sixteen of them by </w:t>
      </w:r>
      <w:r w:rsidR="00700A40">
        <w:rPr>
          <w:rFonts w:eastAsia="Times New Roman" w:cs="Times New Roman"/>
          <w:sz w:val="18"/>
          <w:szCs w:val="18"/>
          <w:lang w:eastAsia="fr-FR"/>
        </w:rPr>
        <w:t xml:space="preserve">16 of </w:t>
      </w:r>
      <w:r w:rsidRPr="001E0ED1">
        <w:rPr>
          <w:rFonts w:eastAsia="Times New Roman" w:cs="Times New Roman"/>
          <w:sz w:val="18"/>
          <w:szCs w:val="18"/>
          <w:lang w:eastAsia="fr-FR"/>
        </w:rPr>
        <w:t>their</w:t>
      </w:r>
      <w:r w:rsidR="00700A40">
        <w:rPr>
          <w:rFonts w:eastAsia="Times New Roman" w:cs="Times New Roman"/>
          <w:sz w:val="18"/>
          <w:szCs w:val="18"/>
          <w:lang w:eastAsia="fr-FR"/>
        </w:rPr>
        <w:t xml:space="preserve"> previously diagnosed</w:t>
      </w:r>
      <w:r w:rsidRPr="001E0ED1">
        <w:rPr>
          <w:rFonts w:eastAsia="Times New Roman" w:cs="Times New Roman"/>
          <w:sz w:val="18"/>
          <w:szCs w:val="18"/>
          <w:lang w:eastAsia="fr-FR"/>
        </w:rPr>
        <w:t xml:space="preserve"> recent and primordial patients who confirmed their relief. Four of them were diabetics, 3 high blood pressure patients, 5 </w:t>
      </w:r>
      <w:proofErr w:type="spellStart"/>
      <w:r w:rsidRPr="001E0ED1">
        <w:rPr>
          <w:rFonts w:eastAsia="Times New Roman" w:cs="Times New Roman"/>
          <w:sz w:val="18"/>
          <w:szCs w:val="18"/>
          <w:lang w:eastAsia="fr-FR"/>
        </w:rPr>
        <w:t>odontogenic</w:t>
      </w:r>
      <w:proofErr w:type="spellEnd"/>
      <w:r w:rsidRPr="001E0ED1">
        <w:rPr>
          <w:rFonts w:eastAsia="Times New Roman" w:cs="Times New Roman"/>
          <w:sz w:val="18"/>
          <w:szCs w:val="18"/>
          <w:lang w:eastAsia="fr-FR"/>
        </w:rPr>
        <w:t xml:space="preserve"> infection patients</w:t>
      </w:r>
      <w:r w:rsidR="00700A40">
        <w:rPr>
          <w:rFonts w:eastAsia="Times New Roman" w:cs="Times New Roman"/>
          <w:sz w:val="18"/>
          <w:szCs w:val="18"/>
          <w:lang w:eastAsia="fr-FR"/>
        </w:rPr>
        <w:t>, 1</w:t>
      </w:r>
      <w:r w:rsidRPr="001E0ED1">
        <w:rPr>
          <w:rFonts w:eastAsia="Times New Roman" w:cs="Times New Roman"/>
          <w:sz w:val="18"/>
          <w:szCs w:val="18"/>
          <w:lang w:eastAsia="fr-FR"/>
        </w:rPr>
        <w:t xml:space="preserve">with infective </w:t>
      </w:r>
      <w:proofErr w:type="spellStart"/>
      <w:r w:rsidRPr="001E0ED1">
        <w:rPr>
          <w:rFonts w:eastAsia="Times New Roman" w:cs="Times New Roman"/>
          <w:sz w:val="18"/>
          <w:szCs w:val="18"/>
          <w:lang w:eastAsia="fr-FR"/>
        </w:rPr>
        <w:t>endocarditis</w:t>
      </w:r>
      <w:proofErr w:type="spellEnd"/>
      <w:r w:rsidRPr="001E0ED1">
        <w:rPr>
          <w:rFonts w:eastAsia="Times New Roman" w:cs="Times New Roman"/>
          <w:sz w:val="18"/>
          <w:szCs w:val="18"/>
          <w:lang w:eastAsia="fr-FR"/>
        </w:rPr>
        <w:t xml:space="preserve"> patients and 3 pneumonia patients. The </w:t>
      </w:r>
      <w:proofErr w:type="spellStart"/>
      <w:r w:rsidRPr="001E0ED1">
        <w:rPr>
          <w:rFonts w:eastAsia="Times New Roman" w:cs="Times New Roman"/>
          <w:sz w:val="18"/>
          <w:szCs w:val="18"/>
          <w:lang w:eastAsia="fr-FR"/>
        </w:rPr>
        <w:t>ethnopharmacological</w:t>
      </w:r>
      <w:proofErr w:type="spellEnd"/>
      <w:r w:rsidRPr="001E0ED1">
        <w:rPr>
          <w:rFonts w:eastAsia="Times New Roman" w:cs="Times New Roman"/>
          <w:sz w:val="18"/>
          <w:szCs w:val="18"/>
          <w:lang w:eastAsia="fr-FR"/>
        </w:rPr>
        <w:t xml:space="preserve"> method of preparation and administration of herbal medicine was detailed described. Twenty-one plants belonging to 15 families and 17 genera were recorded. </w:t>
      </w:r>
      <w:proofErr w:type="spellStart"/>
      <w:proofErr w:type="gramStart"/>
      <w:r w:rsidRPr="001E0ED1">
        <w:rPr>
          <w:rFonts w:eastAsia="Times New Roman" w:cs="Times New Roman"/>
          <w:i/>
          <w:sz w:val="18"/>
          <w:szCs w:val="18"/>
          <w:lang w:eastAsia="fr-FR"/>
        </w:rPr>
        <w:t>Alchornea</w:t>
      </w:r>
      <w:proofErr w:type="spellEnd"/>
      <w:r w:rsidRPr="001E0ED1">
        <w:rPr>
          <w:rFonts w:eastAsia="Times New Roman" w:cs="Times New Roman"/>
          <w:i/>
          <w:sz w:val="18"/>
          <w:szCs w:val="18"/>
          <w:lang w:eastAsia="fr-FR"/>
        </w:rPr>
        <w:t xml:space="preserve"> </w:t>
      </w:r>
      <w:proofErr w:type="spellStart"/>
      <w:r w:rsidRPr="001E0ED1">
        <w:rPr>
          <w:rFonts w:eastAsia="Times New Roman" w:cs="Times New Roman"/>
          <w:i/>
          <w:sz w:val="18"/>
          <w:szCs w:val="18"/>
          <w:lang w:eastAsia="fr-FR"/>
        </w:rPr>
        <w:t>cordifolia</w:t>
      </w:r>
      <w:proofErr w:type="spellEnd"/>
      <w:r w:rsidRPr="001E0ED1">
        <w:rPr>
          <w:rFonts w:eastAsia="Times New Roman" w:cs="Times New Roman"/>
          <w:sz w:val="18"/>
          <w:szCs w:val="18"/>
          <w:lang w:eastAsia="fr-FR"/>
        </w:rPr>
        <w:t xml:space="preserve"> </w:t>
      </w:r>
      <w:r w:rsidRPr="001E0ED1">
        <w:rPr>
          <w:rFonts w:cs="Times New Roman"/>
          <w:sz w:val="18"/>
          <w:szCs w:val="18"/>
        </w:rPr>
        <w:t>(</w:t>
      </w:r>
      <w:proofErr w:type="spellStart"/>
      <w:r w:rsidRPr="001E0ED1">
        <w:rPr>
          <w:rFonts w:cs="Times New Roman"/>
          <w:sz w:val="18"/>
          <w:szCs w:val="18"/>
        </w:rPr>
        <w:t>Schumach</w:t>
      </w:r>
      <w:proofErr w:type="spellEnd"/>
      <w:r w:rsidRPr="001E0ED1">
        <w:rPr>
          <w:rFonts w:cs="Times New Roman"/>
          <w:sz w:val="18"/>
          <w:szCs w:val="18"/>
        </w:rPr>
        <w:t>.</w:t>
      </w:r>
      <w:proofErr w:type="gramEnd"/>
      <w:r w:rsidRPr="001E0ED1">
        <w:rPr>
          <w:rFonts w:cs="Times New Roman"/>
          <w:sz w:val="18"/>
          <w:szCs w:val="18"/>
        </w:rPr>
        <w:t xml:space="preserve"> </w:t>
      </w:r>
      <w:proofErr w:type="gramStart"/>
      <w:r w:rsidRPr="001E0ED1">
        <w:rPr>
          <w:rFonts w:cs="Times New Roman"/>
          <w:sz w:val="18"/>
          <w:szCs w:val="18"/>
        </w:rPr>
        <w:t xml:space="preserve">&amp; </w:t>
      </w:r>
      <w:proofErr w:type="spellStart"/>
      <w:r w:rsidRPr="001E0ED1">
        <w:rPr>
          <w:rFonts w:cs="Times New Roman"/>
          <w:sz w:val="18"/>
          <w:szCs w:val="18"/>
        </w:rPr>
        <w:t>Thonn</w:t>
      </w:r>
      <w:proofErr w:type="spellEnd"/>
      <w:r w:rsidRPr="001E0ED1">
        <w:rPr>
          <w:rFonts w:cs="Times New Roman"/>
          <w:sz w:val="18"/>
          <w:szCs w:val="18"/>
        </w:rPr>
        <w:t>.)</w:t>
      </w:r>
      <w:proofErr w:type="gramEnd"/>
      <w:r w:rsidRPr="001E0ED1">
        <w:rPr>
          <w:rFonts w:cs="Times New Roman"/>
          <w:sz w:val="18"/>
          <w:szCs w:val="18"/>
        </w:rPr>
        <w:t xml:space="preserve"> </w:t>
      </w:r>
      <w:proofErr w:type="spellStart"/>
      <w:r w:rsidRPr="001E0ED1">
        <w:rPr>
          <w:rFonts w:cs="Times New Roman"/>
          <w:sz w:val="18"/>
          <w:szCs w:val="18"/>
        </w:rPr>
        <w:t>Müll.Arg</w:t>
      </w:r>
      <w:proofErr w:type="spellEnd"/>
      <w:r w:rsidRPr="001E0ED1">
        <w:rPr>
          <w:rFonts w:cs="Times New Roman"/>
          <w:sz w:val="18"/>
          <w:szCs w:val="18"/>
        </w:rPr>
        <w:t>.</w:t>
      </w:r>
      <w:r w:rsidRPr="001E0ED1">
        <w:rPr>
          <w:rFonts w:eastAsia="Times New Roman" w:cs="Times New Roman"/>
          <w:sz w:val="18"/>
          <w:szCs w:val="18"/>
          <w:lang w:eastAsia="fr-FR"/>
        </w:rPr>
        <w:t xml:space="preserve"> is the more used plants. Decoction in mouth bath was the more recorded route of administration, following by powder application and oral absorption. The recorded plants will help in the development of new drugs for teeth pains, microorganisms and associated systemic diseases worldwide.                           </w:t>
      </w:r>
    </w:p>
    <w:p w:rsidR="00875B45" w:rsidRPr="001E0ED1" w:rsidRDefault="00875B45" w:rsidP="001E0ED1">
      <w:pPr>
        <w:pStyle w:val="Titre3"/>
        <w:ind w:left="0"/>
        <w:rPr>
          <w:rFonts w:ascii="Tw Cen MT" w:hAnsi="Tw Cen MT"/>
          <w:sz w:val="18"/>
          <w:szCs w:val="18"/>
        </w:rPr>
      </w:pPr>
      <w:r w:rsidRPr="001E0ED1">
        <w:rPr>
          <w:rFonts w:ascii="Tw Cen MT" w:hAnsi="Tw Cen MT"/>
          <w:b w:val="0"/>
          <w:sz w:val="18"/>
          <w:szCs w:val="18"/>
        </w:rPr>
        <w:br w:type="column"/>
      </w:r>
      <w:r w:rsidRPr="001E0ED1">
        <w:rPr>
          <w:rFonts w:ascii="Tw Cen MT" w:hAnsi="Tw Cen MT"/>
          <w:color w:val="BF5A14"/>
          <w:sz w:val="18"/>
          <w:szCs w:val="18"/>
        </w:rPr>
        <w:lastRenderedPageBreak/>
        <w:t>Image</w:t>
      </w:r>
    </w:p>
    <w:p w:rsidR="00875B45" w:rsidRPr="001E0ED1" w:rsidRDefault="00762350" w:rsidP="001E0ED1">
      <w:pPr>
        <w:pStyle w:val="Corpsdetexte"/>
        <w:rPr>
          <w:b/>
        </w:rPr>
      </w:pPr>
      <w:r w:rsidRPr="00636959">
        <w:rPr>
          <w:b/>
          <w:noProof/>
          <w:lang w:val="fr-FR" w:eastAsia="fr-FR"/>
        </w:rPr>
        <w:pict>
          <v:shapetype id="_x0000_t202" coordsize="21600,21600" o:spt="202" path="m,l,21600r21600,l21600,xe">
            <v:stroke joinstyle="miter"/>
            <v:path gradientshapeok="t" o:connecttype="rect"/>
          </v:shapetype>
          <v:shape id="_x0000_s1030" type="#_x0000_t202" style="position:absolute;margin-left:11.15pt;margin-top:1pt;width:253.85pt;height:176.85pt;z-index:251667456;mso-width-relative:margin;mso-height-relative:margin">
            <v:textbox>
              <w:txbxContent>
                <w:p w:rsidR="00636959" w:rsidRPr="00636959" w:rsidRDefault="00636959"/>
              </w:txbxContent>
            </v:textbox>
          </v:shape>
        </w:pict>
      </w:r>
      <w:r w:rsidR="00F86B02">
        <w:rPr>
          <w:b/>
          <w:noProof/>
          <w:lang w:val="fr-FR" w:eastAsia="fr-FR"/>
        </w:rPr>
        <w:pict>
          <v:shape id="_x0000_s1032" type="#_x0000_t202" style="position:absolute;margin-left:14.9pt;margin-top:4.75pt;width:119.25pt;height:57pt;z-index:251670528" stroked="f">
            <v:textbox>
              <w:txbxContent>
                <w:p w:rsidR="00636959" w:rsidRDefault="005A5C31">
                  <w:proofErr w:type="spellStart"/>
                  <w:r w:rsidRPr="001E0ED1">
                    <w:rPr>
                      <w:rFonts w:cs="Times New Roman"/>
                      <w:sz w:val="18"/>
                      <w:szCs w:val="18"/>
                    </w:rPr>
                    <w:t>Odontogenic</w:t>
                  </w:r>
                  <w:proofErr w:type="spellEnd"/>
                  <w:r w:rsidRPr="001E0ED1">
                    <w:rPr>
                      <w:rFonts w:cs="Times New Roman"/>
                      <w:sz w:val="18"/>
                      <w:szCs w:val="18"/>
                    </w:rPr>
                    <w:t xml:space="preserve"> infections are mainly a consequence of </w:t>
                  </w:r>
                  <w:proofErr w:type="spellStart"/>
                  <w:r w:rsidRPr="001E0ED1">
                    <w:rPr>
                      <w:rFonts w:cs="Times New Roman"/>
                      <w:sz w:val="18"/>
                      <w:szCs w:val="18"/>
                    </w:rPr>
                    <w:t>pulpitis</w:t>
                  </w:r>
                  <w:proofErr w:type="spellEnd"/>
                  <w:r w:rsidRPr="001E0ED1">
                    <w:rPr>
                      <w:rFonts w:cs="Times New Roman"/>
                      <w:sz w:val="18"/>
                      <w:szCs w:val="18"/>
                    </w:rPr>
                    <w:t xml:space="preserve">, leading initially to </w:t>
                  </w:r>
                  <w:proofErr w:type="spellStart"/>
                  <w:r w:rsidRPr="001E0ED1">
                    <w:rPr>
                      <w:rFonts w:cs="Times New Roman"/>
                      <w:sz w:val="18"/>
                      <w:szCs w:val="18"/>
                    </w:rPr>
                    <w:t>periapical</w:t>
                  </w:r>
                  <w:proofErr w:type="spellEnd"/>
                  <w:r w:rsidRPr="001E0ED1">
                    <w:rPr>
                      <w:rFonts w:cs="Times New Roman"/>
                      <w:sz w:val="18"/>
                      <w:szCs w:val="18"/>
                    </w:rPr>
                    <w:t xml:space="preserve"> infection and a dental abscess.</w:t>
                  </w:r>
                </w:p>
              </w:txbxContent>
            </v:textbox>
          </v:shape>
        </w:pict>
      </w:r>
      <w:r w:rsidR="00F86B02">
        <w:rPr>
          <w:b/>
          <w:noProof/>
          <w:color w:val="BF5A14"/>
          <w:lang w:val="fr-FR" w:eastAsia="fr-FR"/>
        </w:rPr>
        <w:pict>
          <v:shape id="_x0000_s1033" type="#_x0000_t202" style="position:absolute;margin-left:134.15pt;margin-top:4.75pt;width:123.75pt;height:52.5pt;z-index:251671552" stroked="f">
            <v:textbox>
              <w:txbxContent>
                <w:p w:rsidR="005A5C31" w:rsidRPr="005A5C31" w:rsidRDefault="005A5C31">
                  <w:pPr>
                    <w:rPr>
                      <w:sz w:val="16"/>
                      <w:szCs w:val="16"/>
                    </w:rPr>
                  </w:pPr>
                  <w:proofErr w:type="gramStart"/>
                  <w:r w:rsidRPr="005A5C31">
                    <w:rPr>
                      <w:rFonts w:eastAsia="Times New Roman" w:cs="Times New Roman"/>
                      <w:sz w:val="16"/>
                      <w:szCs w:val="16"/>
                      <w:lang w:eastAsia="fr-FR"/>
                    </w:rPr>
                    <w:t>cardiovascular</w:t>
                  </w:r>
                  <w:proofErr w:type="gramEnd"/>
                  <w:r w:rsidRPr="005A5C31">
                    <w:rPr>
                      <w:rFonts w:eastAsia="Times New Roman" w:cs="Times New Roman"/>
                      <w:sz w:val="16"/>
                      <w:szCs w:val="16"/>
                      <w:lang w:eastAsia="fr-FR"/>
                    </w:rPr>
                    <w:t xml:space="preserve"> disease such as hypertension, diabetes, hypercholesterolemia, infective </w:t>
                  </w:r>
                  <w:proofErr w:type="spellStart"/>
                  <w:r w:rsidRPr="005A5C31">
                    <w:rPr>
                      <w:rFonts w:eastAsia="Times New Roman" w:cs="Times New Roman"/>
                      <w:sz w:val="16"/>
                      <w:szCs w:val="16"/>
                      <w:lang w:eastAsia="fr-FR"/>
                    </w:rPr>
                    <w:t>endocarditis</w:t>
                  </w:r>
                  <w:proofErr w:type="spellEnd"/>
                  <w:r w:rsidRPr="005A5C31">
                    <w:rPr>
                      <w:rFonts w:eastAsia="Times New Roman" w:cs="Times New Roman"/>
                      <w:sz w:val="16"/>
                      <w:szCs w:val="16"/>
                      <w:lang w:eastAsia="fr-FR"/>
                    </w:rPr>
                    <w:t xml:space="preserve">, bacterial pneumonia and </w:t>
                  </w:r>
                  <w:r w:rsidRPr="005A5C31">
                    <w:rPr>
                      <w:rFonts w:eastAsia="Times New Roman" w:cs="Times New Roman"/>
                      <w:bCs/>
                      <w:sz w:val="16"/>
                      <w:szCs w:val="16"/>
                      <w:lang w:eastAsia="fr-FR"/>
                    </w:rPr>
                    <w:t>low birth weight</w:t>
                  </w:r>
                </w:p>
              </w:txbxContent>
            </v:textbox>
          </v:shape>
        </w:pict>
      </w:r>
    </w:p>
    <w:p w:rsidR="00636959" w:rsidRDefault="00875B45" w:rsidP="00636959">
      <w:pPr>
        <w:rPr>
          <w:b/>
        </w:rPr>
      </w:pPr>
      <w:r w:rsidRPr="001E0ED1">
        <w:rPr>
          <w:b/>
          <w:color w:val="BF5A14"/>
          <w:sz w:val="18"/>
          <w:szCs w:val="18"/>
        </w:rPr>
        <w:br/>
      </w:r>
    </w:p>
    <w:p w:rsidR="00636959" w:rsidRDefault="00636959" w:rsidP="00636959">
      <w:pPr>
        <w:rPr>
          <w:b/>
        </w:rPr>
      </w:pPr>
    </w:p>
    <w:p w:rsidR="00636959" w:rsidRDefault="00636959" w:rsidP="00636959">
      <w:pPr>
        <w:rPr>
          <w:b/>
        </w:rPr>
      </w:pPr>
    </w:p>
    <w:p w:rsidR="00636959" w:rsidRDefault="00636959" w:rsidP="00636959">
      <w:pPr>
        <w:rPr>
          <w:b/>
        </w:rPr>
      </w:pPr>
    </w:p>
    <w:p w:rsidR="00636959" w:rsidRDefault="00F86B02" w:rsidP="00636959">
      <w:pPr>
        <w:rPr>
          <w:b/>
        </w:rPr>
      </w:pPr>
      <w:r w:rsidRPr="00636959">
        <w:rPr>
          <w:rFonts w:ascii="Arial"/>
          <w:noProof/>
          <w:sz w:val="21"/>
        </w:rPr>
        <w:pict>
          <v:shape id="_x0000_s1031" type="#_x0000_t202" style="position:absolute;margin-left:63.65pt;margin-top:.2pt;width:135.75pt;height:39pt;z-index:251669504;mso-width-relative:margin;mso-height-relative:margin">
            <v:textbox>
              <w:txbxContent>
                <w:p w:rsidR="00636959" w:rsidRPr="00F86B02" w:rsidRDefault="00636959">
                  <w:pPr>
                    <w:rPr>
                      <w:sz w:val="16"/>
                      <w:szCs w:val="16"/>
                    </w:rPr>
                  </w:pPr>
                  <w:r w:rsidRPr="00F86B02">
                    <w:rPr>
                      <w:rFonts w:eastAsia="Times New Roman" w:cs="Times New Roman"/>
                      <w:sz w:val="16"/>
                      <w:szCs w:val="16"/>
                      <w:lang w:eastAsia="fr-FR"/>
                    </w:rPr>
                    <w:t>Development of new drugs for teeth pains, microorganisms and associated systemic diseases worldwide</w:t>
                  </w:r>
                </w:p>
              </w:txbxContent>
            </v:textbox>
          </v:shape>
        </w:pict>
      </w:r>
    </w:p>
    <w:p w:rsidR="00636959" w:rsidRDefault="00636959" w:rsidP="00636959">
      <w:pPr>
        <w:rPr>
          <w:b/>
        </w:rPr>
      </w:pPr>
    </w:p>
    <w:p w:rsidR="00636959" w:rsidRDefault="00636959" w:rsidP="00636959">
      <w:pPr>
        <w:rPr>
          <w:b/>
        </w:rPr>
      </w:pPr>
    </w:p>
    <w:p w:rsidR="00636959" w:rsidRDefault="00636959" w:rsidP="00636959">
      <w:pPr>
        <w:rPr>
          <w:b/>
        </w:rPr>
      </w:pPr>
    </w:p>
    <w:p w:rsidR="00636959" w:rsidRDefault="005059D2" w:rsidP="00636959">
      <w:pPr>
        <w:rPr>
          <w:b/>
        </w:rPr>
      </w:pPr>
      <w:r>
        <w:rPr>
          <w:b/>
          <w:noProof/>
          <w:lang w:val="fr-FR" w:eastAsia="fr-FR"/>
        </w:rPr>
        <w:pict>
          <v:shape id="_x0000_s1034" type="#_x0000_t202" style="position:absolute;margin-left:14.9pt;margin-top:1.05pt;width:119.25pt;height:57.75pt;z-index:251672576" stroked="f">
            <v:textbox>
              <w:txbxContent>
                <w:p w:rsidR="005A5C31" w:rsidRPr="00F86B02" w:rsidRDefault="00F86B02" w:rsidP="00F86B02">
                  <w:pPr>
                    <w:jc w:val="both"/>
                    <w:rPr>
                      <w:sz w:val="16"/>
                      <w:szCs w:val="16"/>
                    </w:rPr>
                  </w:pPr>
                  <w:r w:rsidRPr="00F86B02">
                    <w:rPr>
                      <w:rFonts w:eastAsia="Times New Roman" w:cs="Times New Roman"/>
                      <w:sz w:val="16"/>
                      <w:szCs w:val="16"/>
                      <w:lang w:eastAsia="fr-FR"/>
                    </w:rPr>
                    <w:t xml:space="preserve">An </w:t>
                  </w:r>
                  <w:proofErr w:type="spellStart"/>
                  <w:r w:rsidRPr="00F86B02">
                    <w:rPr>
                      <w:rFonts w:eastAsia="Times New Roman" w:cs="Times New Roman"/>
                      <w:sz w:val="16"/>
                      <w:szCs w:val="16"/>
                      <w:lang w:eastAsia="fr-FR"/>
                    </w:rPr>
                    <w:t>ethnopharmacological</w:t>
                  </w:r>
                  <w:proofErr w:type="spellEnd"/>
                  <w:r w:rsidRPr="00F86B02">
                    <w:rPr>
                      <w:rFonts w:eastAsia="Times New Roman" w:cs="Times New Roman"/>
                      <w:sz w:val="16"/>
                      <w:szCs w:val="16"/>
                      <w:lang w:eastAsia="fr-FR"/>
                    </w:rPr>
                    <w:t xml:space="preserve"> survey was conducted within 2003 to 2017 nearby 27 Pygmies </w:t>
                  </w:r>
                  <w:proofErr w:type="spellStart"/>
                  <w:r w:rsidRPr="00F86B02">
                    <w:rPr>
                      <w:rFonts w:eastAsia="Times New Roman" w:cs="Times New Roman"/>
                      <w:sz w:val="16"/>
                      <w:szCs w:val="16"/>
                      <w:lang w:eastAsia="fr-FR"/>
                    </w:rPr>
                    <w:t>Baka</w:t>
                  </w:r>
                  <w:proofErr w:type="spellEnd"/>
                  <w:r w:rsidRPr="00F86B02">
                    <w:rPr>
                      <w:rFonts w:eastAsia="Times New Roman" w:cs="Times New Roman"/>
                      <w:sz w:val="16"/>
                      <w:szCs w:val="16"/>
                      <w:lang w:eastAsia="fr-FR"/>
                    </w:rPr>
                    <w:t>. We were conducted to sixteen of them by 16 of their previously diagnosed</w:t>
                  </w:r>
                  <w:r>
                    <w:rPr>
                      <w:rFonts w:eastAsia="Times New Roman" w:cs="Times New Roman"/>
                      <w:sz w:val="16"/>
                      <w:szCs w:val="16"/>
                      <w:lang w:eastAsia="fr-FR"/>
                    </w:rPr>
                    <w:t xml:space="preserve"> patients</w:t>
                  </w:r>
                </w:p>
              </w:txbxContent>
            </v:textbox>
          </v:shape>
        </w:pict>
      </w:r>
      <w:r w:rsidR="00674226">
        <w:rPr>
          <w:b/>
          <w:noProof/>
          <w:lang w:val="fr-FR" w:eastAsia="fr-FR"/>
        </w:rPr>
        <w:pict>
          <v:shape id="_x0000_s1035" type="#_x0000_t202" style="position:absolute;margin-left:137.15pt;margin-top:1.05pt;width:127.1pt;height:57.75pt;z-index:251673600" stroked="f">
            <v:textbox>
              <w:txbxContent>
                <w:p w:rsidR="005A5C31" w:rsidRDefault="00674226" w:rsidP="00674226">
                  <w:pPr>
                    <w:jc w:val="both"/>
                  </w:pPr>
                  <w:proofErr w:type="spellStart"/>
                  <w:r w:rsidRPr="00674226">
                    <w:rPr>
                      <w:rFonts w:eastAsia="Times New Roman" w:cs="Times New Roman"/>
                      <w:sz w:val="16"/>
                      <w:szCs w:val="16"/>
                      <w:lang w:eastAsia="fr-FR"/>
                    </w:rPr>
                    <w:t>Tw</w:t>
                  </w:r>
                  <w:r w:rsidRPr="00674226">
                    <w:rPr>
                      <w:rFonts w:eastAsia="Times New Roman" w:cs="Times New Roman"/>
                      <w:i/>
                      <w:sz w:val="16"/>
                      <w:szCs w:val="16"/>
                      <w:lang w:eastAsia="fr-FR"/>
                    </w:rPr>
                    <w:t>o</w:t>
                  </w:r>
                  <w:r w:rsidRPr="00674226">
                    <w:rPr>
                      <w:rFonts w:eastAsia="Times New Roman" w:cs="Times New Roman"/>
                      <w:sz w:val="16"/>
                      <w:szCs w:val="16"/>
                      <w:lang w:eastAsia="fr-FR"/>
                    </w:rPr>
                    <w:t>enty</w:t>
                  </w:r>
                  <w:proofErr w:type="spellEnd"/>
                  <w:r w:rsidRPr="00674226">
                    <w:rPr>
                      <w:rFonts w:eastAsia="Times New Roman" w:cs="Times New Roman"/>
                      <w:sz w:val="16"/>
                      <w:szCs w:val="16"/>
                      <w:lang w:eastAsia="fr-FR"/>
                    </w:rPr>
                    <w:t xml:space="preserve">-one plants belonging to 15 families and 17 genera were recorded. </w:t>
                  </w:r>
                  <w:proofErr w:type="spellStart"/>
                  <w:proofErr w:type="gramStart"/>
                  <w:r w:rsidR="00F86B02" w:rsidRPr="00674226">
                    <w:rPr>
                      <w:rFonts w:eastAsia="Times New Roman" w:cs="Times New Roman"/>
                      <w:i/>
                      <w:sz w:val="16"/>
                      <w:szCs w:val="16"/>
                      <w:lang w:eastAsia="fr-FR"/>
                    </w:rPr>
                    <w:t>A</w:t>
                  </w:r>
                  <w:r>
                    <w:rPr>
                      <w:rFonts w:eastAsia="Times New Roman" w:cs="Times New Roman"/>
                      <w:i/>
                      <w:sz w:val="16"/>
                      <w:szCs w:val="16"/>
                      <w:lang w:eastAsia="fr-FR"/>
                    </w:rPr>
                    <w:t>lchornea</w:t>
                  </w:r>
                  <w:proofErr w:type="spellEnd"/>
                  <w:r>
                    <w:rPr>
                      <w:rFonts w:eastAsia="Times New Roman" w:cs="Times New Roman"/>
                      <w:i/>
                      <w:sz w:val="16"/>
                      <w:szCs w:val="16"/>
                      <w:lang w:eastAsia="fr-FR"/>
                    </w:rPr>
                    <w:t xml:space="preserve"> </w:t>
                  </w:r>
                  <w:proofErr w:type="spellStart"/>
                  <w:r w:rsidR="00F86B02" w:rsidRPr="00674226">
                    <w:rPr>
                      <w:rFonts w:eastAsia="Times New Roman" w:cs="Times New Roman"/>
                      <w:i/>
                      <w:sz w:val="16"/>
                      <w:szCs w:val="16"/>
                      <w:lang w:eastAsia="fr-FR"/>
                    </w:rPr>
                    <w:t>cordiflia</w:t>
                  </w:r>
                  <w:proofErr w:type="spellEnd"/>
                  <w:r w:rsidR="00F86B02" w:rsidRPr="00674226">
                    <w:rPr>
                      <w:rFonts w:eastAsia="Times New Roman" w:cs="Times New Roman"/>
                      <w:sz w:val="16"/>
                      <w:szCs w:val="16"/>
                      <w:lang w:eastAsia="fr-FR"/>
                    </w:rPr>
                    <w:t xml:space="preserve"> </w:t>
                  </w:r>
                  <w:r w:rsidR="00F86B02" w:rsidRPr="00674226">
                    <w:rPr>
                      <w:rFonts w:cs="Times New Roman"/>
                      <w:sz w:val="16"/>
                      <w:szCs w:val="16"/>
                    </w:rPr>
                    <w:t>(</w:t>
                  </w:r>
                  <w:proofErr w:type="spellStart"/>
                  <w:r w:rsidR="00F86B02" w:rsidRPr="00674226">
                    <w:rPr>
                      <w:rFonts w:cs="Times New Roman"/>
                      <w:sz w:val="16"/>
                      <w:szCs w:val="16"/>
                    </w:rPr>
                    <w:t>Schumach</w:t>
                  </w:r>
                  <w:proofErr w:type="spellEnd"/>
                  <w:r w:rsidR="00F86B02" w:rsidRPr="00674226">
                    <w:rPr>
                      <w:rFonts w:cs="Times New Roman"/>
                      <w:sz w:val="16"/>
                      <w:szCs w:val="16"/>
                    </w:rPr>
                    <w:t>.</w:t>
                  </w:r>
                  <w:proofErr w:type="gramEnd"/>
                  <w:r w:rsidR="00F86B02" w:rsidRPr="00674226">
                    <w:rPr>
                      <w:rFonts w:cs="Times New Roman"/>
                      <w:sz w:val="16"/>
                      <w:szCs w:val="16"/>
                    </w:rPr>
                    <w:t xml:space="preserve"> </w:t>
                  </w:r>
                  <w:proofErr w:type="gramStart"/>
                  <w:r w:rsidR="00F86B02" w:rsidRPr="00674226">
                    <w:rPr>
                      <w:rFonts w:cs="Times New Roman"/>
                      <w:sz w:val="16"/>
                      <w:szCs w:val="16"/>
                    </w:rPr>
                    <w:t xml:space="preserve">&amp; </w:t>
                  </w:r>
                  <w:proofErr w:type="spellStart"/>
                  <w:r w:rsidR="00F86B02" w:rsidRPr="00674226">
                    <w:rPr>
                      <w:rFonts w:cs="Times New Roman"/>
                      <w:sz w:val="16"/>
                      <w:szCs w:val="16"/>
                    </w:rPr>
                    <w:t>Thonn</w:t>
                  </w:r>
                  <w:proofErr w:type="spellEnd"/>
                  <w:r w:rsidR="00F86B02" w:rsidRPr="00674226">
                    <w:rPr>
                      <w:rFonts w:cs="Times New Roman"/>
                      <w:sz w:val="16"/>
                      <w:szCs w:val="16"/>
                    </w:rPr>
                    <w:t>.)</w:t>
                  </w:r>
                  <w:proofErr w:type="gramEnd"/>
                  <w:r w:rsidR="00F86B02" w:rsidRPr="00674226">
                    <w:rPr>
                      <w:rFonts w:cs="Times New Roman"/>
                      <w:sz w:val="16"/>
                      <w:szCs w:val="16"/>
                    </w:rPr>
                    <w:t xml:space="preserve"> </w:t>
                  </w:r>
                  <w:proofErr w:type="spellStart"/>
                  <w:r w:rsidR="00F86B02" w:rsidRPr="00674226">
                    <w:rPr>
                      <w:rFonts w:cs="Times New Roman"/>
                      <w:sz w:val="16"/>
                      <w:szCs w:val="16"/>
                    </w:rPr>
                    <w:t>Müll.Arg</w:t>
                  </w:r>
                  <w:proofErr w:type="spellEnd"/>
                  <w:r w:rsidR="00F86B02" w:rsidRPr="001E0ED1">
                    <w:rPr>
                      <w:rFonts w:cs="Times New Roman"/>
                      <w:sz w:val="18"/>
                      <w:szCs w:val="18"/>
                    </w:rPr>
                    <w:t>.</w:t>
                  </w:r>
                  <w:r w:rsidR="00F86B02" w:rsidRPr="001E0ED1">
                    <w:rPr>
                      <w:rFonts w:eastAsia="Times New Roman" w:cs="Times New Roman"/>
                      <w:sz w:val="18"/>
                      <w:szCs w:val="18"/>
                      <w:lang w:eastAsia="fr-FR"/>
                    </w:rPr>
                    <w:t xml:space="preserve"> is the more </w:t>
                  </w:r>
                  <w:r w:rsidR="00F86B02" w:rsidRPr="00674226">
                    <w:rPr>
                      <w:rFonts w:eastAsia="Times New Roman" w:cs="Times New Roman"/>
                      <w:sz w:val="16"/>
                      <w:szCs w:val="16"/>
                      <w:lang w:eastAsia="fr-FR"/>
                    </w:rPr>
                    <w:t>used plants</w:t>
                  </w:r>
                  <w:r w:rsidR="00F86B02" w:rsidRPr="001E0ED1">
                    <w:rPr>
                      <w:rFonts w:eastAsia="Times New Roman" w:cs="Times New Roman"/>
                      <w:sz w:val="18"/>
                      <w:szCs w:val="18"/>
                      <w:lang w:eastAsia="fr-FR"/>
                    </w:rPr>
                    <w:t>.</w:t>
                  </w:r>
                </w:p>
              </w:txbxContent>
            </v:textbox>
          </v:shape>
        </w:pict>
      </w:r>
    </w:p>
    <w:p w:rsidR="00636959" w:rsidRDefault="00636959" w:rsidP="00636959">
      <w:pPr>
        <w:rPr>
          <w:b/>
        </w:rPr>
      </w:pPr>
    </w:p>
    <w:p w:rsidR="00636959" w:rsidRDefault="00636959" w:rsidP="00636959">
      <w:pPr>
        <w:rPr>
          <w:b/>
        </w:rPr>
      </w:pPr>
    </w:p>
    <w:p w:rsidR="00636959" w:rsidRDefault="00636959" w:rsidP="00636959">
      <w:pPr>
        <w:rPr>
          <w:b/>
        </w:rPr>
      </w:pPr>
    </w:p>
    <w:p w:rsidR="00636959" w:rsidRDefault="00636959" w:rsidP="00636959">
      <w:pPr>
        <w:rPr>
          <w:b/>
        </w:rPr>
      </w:pPr>
    </w:p>
    <w:p w:rsidR="005059D2" w:rsidRDefault="005059D2" w:rsidP="00636959">
      <w:pPr>
        <w:rPr>
          <w:b/>
        </w:rPr>
      </w:pPr>
    </w:p>
    <w:p w:rsidR="00636959" w:rsidRPr="008F7B53" w:rsidRDefault="00636959" w:rsidP="00636959">
      <w:pPr>
        <w:rPr>
          <w:b/>
        </w:rPr>
      </w:pPr>
      <w:r>
        <w:rPr>
          <w:b/>
        </w:rPr>
        <w:t>Recent Publications</w:t>
      </w:r>
    </w:p>
    <w:p w:rsidR="00636959" w:rsidRPr="003548FB" w:rsidRDefault="00636959" w:rsidP="00636959">
      <w:pPr>
        <w:pStyle w:val="Default"/>
        <w:numPr>
          <w:ilvl w:val="0"/>
          <w:numId w:val="1"/>
        </w:numPr>
        <w:ind w:left="0"/>
        <w:jc w:val="both"/>
        <w:rPr>
          <w:rFonts w:ascii="Tw Cen MT" w:hAnsi="Tw Cen MT"/>
          <w:color w:val="auto"/>
          <w:sz w:val="18"/>
          <w:szCs w:val="18"/>
          <w:lang w:val="en-US"/>
        </w:rPr>
      </w:pPr>
      <w:proofErr w:type="spellStart"/>
      <w:r w:rsidRPr="003548FB">
        <w:rPr>
          <w:rFonts w:ascii="Tw Cen MT" w:hAnsi="Tw Cen MT"/>
          <w:b/>
          <w:color w:val="auto"/>
          <w:sz w:val="18"/>
          <w:szCs w:val="18"/>
          <w:lang w:val="en-US"/>
        </w:rPr>
        <w:t>Nolé</w:t>
      </w:r>
      <w:proofErr w:type="spellEnd"/>
      <w:r w:rsidRPr="003548FB">
        <w:rPr>
          <w:rFonts w:ascii="Tw Cen MT" w:hAnsi="Tw Cen MT"/>
          <w:b/>
          <w:color w:val="auto"/>
          <w:sz w:val="18"/>
          <w:szCs w:val="18"/>
          <w:lang w:val="en-US"/>
        </w:rPr>
        <w:t xml:space="preserve"> </w:t>
      </w:r>
      <w:proofErr w:type="spellStart"/>
      <w:r w:rsidRPr="003548FB">
        <w:rPr>
          <w:rFonts w:ascii="Tw Cen MT" w:hAnsi="Tw Cen MT"/>
          <w:b/>
          <w:color w:val="auto"/>
          <w:sz w:val="18"/>
          <w:szCs w:val="18"/>
          <w:lang w:val="en-US"/>
        </w:rPr>
        <w:t>Tsabang</w:t>
      </w:r>
      <w:proofErr w:type="spellEnd"/>
      <w:r w:rsidRPr="003548FB">
        <w:rPr>
          <w:rFonts w:ascii="Tw Cen MT" w:hAnsi="Tw Cen MT"/>
          <w:color w:val="auto"/>
          <w:sz w:val="18"/>
          <w:szCs w:val="18"/>
          <w:lang w:val="en-US"/>
        </w:rPr>
        <w:t xml:space="preserve">, Stella </w:t>
      </w:r>
      <w:proofErr w:type="spellStart"/>
      <w:r w:rsidRPr="003548FB">
        <w:rPr>
          <w:rFonts w:ascii="Tw Cen MT" w:hAnsi="Tw Cen MT"/>
          <w:color w:val="auto"/>
          <w:sz w:val="18"/>
          <w:szCs w:val="18"/>
          <w:lang w:val="en-US"/>
        </w:rPr>
        <w:t>Kadjob</w:t>
      </w:r>
      <w:proofErr w:type="spellEnd"/>
      <w:r w:rsidRPr="003548FB">
        <w:rPr>
          <w:rFonts w:ascii="Tw Cen MT" w:hAnsi="Tw Cen MT"/>
          <w:color w:val="auto"/>
          <w:sz w:val="18"/>
          <w:szCs w:val="18"/>
          <w:lang w:val="en-US"/>
        </w:rPr>
        <w:t xml:space="preserve">, Rose N. </w:t>
      </w:r>
      <w:proofErr w:type="spellStart"/>
      <w:r w:rsidRPr="003548FB">
        <w:rPr>
          <w:rFonts w:ascii="Tw Cen MT" w:hAnsi="Tw Cen MT"/>
          <w:color w:val="auto"/>
          <w:sz w:val="18"/>
          <w:szCs w:val="18"/>
          <w:lang w:val="en-US"/>
        </w:rPr>
        <w:t>Mballa</w:t>
      </w:r>
      <w:proofErr w:type="spellEnd"/>
      <w:r w:rsidRPr="003548FB">
        <w:rPr>
          <w:rFonts w:ascii="Tw Cen MT" w:hAnsi="Tw Cen MT"/>
          <w:color w:val="auto"/>
          <w:sz w:val="18"/>
          <w:szCs w:val="18"/>
          <w:lang w:val="en-US"/>
        </w:rPr>
        <w:t xml:space="preserve">, Clement G. </w:t>
      </w:r>
      <w:proofErr w:type="spellStart"/>
      <w:r w:rsidRPr="003548FB">
        <w:rPr>
          <w:rFonts w:ascii="Tw Cen MT" w:hAnsi="Tw Cen MT"/>
          <w:color w:val="auto"/>
          <w:sz w:val="18"/>
          <w:szCs w:val="18"/>
          <w:lang w:val="en-US"/>
        </w:rPr>
        <w:t>Yedjou</w:t>
      </w:r>
      <w:proofErr w:type="spellEnd"/>
      <w:r w:rsidRPr="003548FB">
        <w:rPr>
          <w:rFonts w:ascii="Tw Cen MT" w:hAnsi="Tw Cen MT"/>
          <w:color w:val="auto"/>
          <w:sz w:val="18"/>
          <w:szCs w:val="18"/>
          <w:lang w:val="en-US"/>
        </w:rPr>
        <w:t xml:space="preserve">, </w:t>
      </w:r>
      <w:proofErr w:type="spellStart"/>
      <w:r w:rsidRPr="003548FB">
        <w:rPr>
          <w:rFonts w:ascii="Tw Cen MT" w:hAnsi="Tw Cen MT"/>
          <w:color w:val="auto"/>
          <w:sz w:val="18"/>
          <w:szCs w:val="18"/>
          <w:lang w:val="en-US"/>
        </w:rPr>
        <w:t>Nga</w:t>
      </w:r>
      <w:proofErr w:type="spellEnd"/>
      <w:r w:rsidRPr="003548FB">
        <w:rPr>
          <w:rFonts w:ascii="Tw Cen MT" w:hAnsi="Tw Cen MT"/>
          <w:color w:val="auto"/>
          <w:sz w:val="18"/>
          <w:szCs w:val="18"/>
          <w:lang w:val="en-US"/>
        </w:rPr>
        <w:t xml:space="preserve"> </w:t>
      </w:r>
      <w:proofErr w:type="spellStart"/>
      <w:r w:rsidRPr="003548FB">
        <w:rPr>
          <w:rFonts w:ascii="Tw Cen MT" w:hAnsi="Tw Cen MT"/>
          <w:color w:val="auto"/>
          <w:sz w:val="18"/>
          <w:szCs w:val="18"/>
          <w:lang w:val="en-US"/>
        </w:rPr>
        <w:t>Nnanga</w:t>
      </w:r>
      <w:proofErr w:type="spellEnd"/>
      <w:r w:rsidRPr="003548FB">
        <w:rPr>
          <w:rFonts w:ascii="Tw Cen MT" w:hAnsi="Tw Cen MT"/>
          <w:color w:val="auto"/>
          <w:sz w:val="18"/>
          <w:szCs w:val="18"/>
          <w:lang w:val="en-US"/>
        </w:rPr>
        <w:t xml:space="preserve">, </w:t>
      </w:r>
      <w:proofErr w:type="spellStart"/>
      <w:r w:rsidRPr="003548FB">
        <w:rPr>
          <w:rFonts w:ascii="Tw Cen MT" w:hAnsi="Tw Cen MT"/>
          <w:color w:val="auto"/>
          <w:sz w:val="18"/>
          <w:szCs w:val="18"/>
          <w:lang w:val="en-US"/>
        </w:rPr>
        <w:t>Néhémie</w:t>
      </w:r>
      <w:proofErr w:type="spellEnd"/>
      <w:r w:rsidRPr="003548FB">
        <w:rPr>
          <w:rFonts w:ascii="Tw Cen MT" w:hAnsi="Tw Cen MT"/>
          <w:color w:val="auto"/>
          <w:sz w:val="18"/>
          <w:szCs w:val="18"/>
          <w:lang w:val="en-US"/>
        </w:rPr>
        <w:t xml:space="preserve"> T. </w:t>
      </w:r>
      <w:proofErr w:type="spellStart"/>
      <w:r w:rsidRPr="003548FB">
        <w:rPr>
          <w:rFonts w:ascii="Tw Cen MT" w:hAnsi="Tw Cen MT"/>
          <w:color w:val="auto"/>
          <w:sz w:val="18"/>
          <w:szCs w:val="18"/>
          <w:lang w:val="en-US"/>
        </w:rPr>
        <w:t>Donfagsiteli</w:t>
      </w:r>
      <w:proofErr w:type="spellEnd"/>
      <w:r w:rsidRPr="003548FB">
        <w:rPr>
          <w:rFonts w:ascii="Tw Cen MT" w:hAnsi="Tw Cen MT"/>
          <w:color w:val="auto"/>
          <w:sz w:val="18"/>
          <w:szCs w:val="18"/>
          <w:lang w:val="en-US"/>
        </w:rPr>
        <w:t xml:space="preserve">, Alembert T. </w:t>
      </w:r>
      <w:proofErr w:type="spellStart"/>
      <w:r w:rsidRPr="003548FB">
        <w:rPr>
          <w:rFonts w:ascii="Tw Cen MT" w:hAnsi="Tw Cen MT"/>
          <w:color w:val="auto"/>
          <w:sz w:val="18"/>
          <w:szCs w:val="18"/>
          <w:lang w:val="en-US"/>
        </w:rPr>
        <w:t>Tchinda</w:t>
      </w:r>
      <w:proofErr w:type="spellEnd"/>
      <w:r w:rsidRPr="003548FB">
        <w:rPr>
          <w:rFonts w:ascii="Tw Cen MT" w:hAnsi="Tw Cen MT"/>
          <w:color w:val="auto"/>
          <w:sz w:val="18"/>
          <w:szCs w:val="18"/>
          <w:lang w:val="en-US"/>
        </w:rPr>
        <w:t xml:space="preserve">, Gabriel A. </w:t>
      </w:r>
      <w:proofErr w:type="spellStart"/>
      <w:r w:rsidRPr="003548FB">
        <w:rPr>
          <w:rFonts w:ascii="Tw Cen MT" w:hAnsi="Tw Cen MT"/>
          <w:color w:val="auto"/>
          <w:sz w:val="18"/>
          <w:szCs w:val="18"/>
          <w:lang w:val="en-US"/>
        </w:rPr>
        <w:t>Agbor</w:t>
      </w:r>
      <w:proofErr w:type="spellEnd"/>
      <w:r w:rsidRPr="003548FB">
        <w:rPr>
          <w:rFonts w:ascii="Tw Cen MT" w:hAnsi="Tw Cen MT"/>
          <w:color w:val="auto"/>
          <w:sz w:val="18"/>
          <w:szCs w:val="18"/>
          <w:lang w:val="en-US"/>
        </w:rPr>
        <w:t xml:space="preserve">, Claudine </w:t>
      </w:r>
      <w:proofErr w:type="spellStart"/>
      <w:r w:rsidRPr="003548FB">
        <w:rPr>
          <w:rFonts w:ascii="Tw Cen MT" w:hAnsi="Tw Cen MT"/>
          <w:color w:val="auto"/>
          <w:sz w:val="18"/>
          <w:szCs w:val="18"/>
          <w:lang w:val="en-US"/>
        </w:rPr>
        <w:t>Ntsamaand</w:t>
      </w:r>
      <w:proofErr w:type="spellEnd"/>
      <w:r w:rsidRPr="003548FB">
        <w:rPr>
          <w:rFonts w:ascii="Tw Cen MT" w:hAnsi="Tw Cen MT"/>
          <w:color w:val="auto"/>
          <w:sz w:val="18"/>
          <w:szCs w:val="18"/>
          <w:lang w:val="en-US"/>
        </w:rPr>
        <w:t xml:space="preserve"> Paul B. </w:t>
      </w:r>
      <w:proofErr w:type="spellStart"/>
      <w:r w:rsidRPr="003548FB">
        <w:rPr>
          <w:rFonts w:ascii="Tw Cen MT" w:hAnsi="Tw Cen MT"/>
          <w:color w:val="auto"/>
          <w:sz w:val="18"/>
          <w:szCs w:val="18"/>
          <w:lang w:val="en-US"/>
        </w:rPr>
        <w:t>Tchounwou</w:t>
      </w:r>
      <w:proofErr w:type="spellEnd"/>
      <w:r w:rsidRPr="003548FB">
        <w:rPr>
          <w:rFonts w:ascii="Tw Cen MT" w:hAnsi="Tw Cen MT"/>
          <w:color w:val="auto"/>
          <w:sz w:val="18"/>
          <w:szCs w:val="18"/>
          <w:lang w:val="en-US"/>
        </w:rPr>
        <w:t xml:space="preserve"> (</w:t>
      </w:r>
      <w:r w:rsidRPr="003548FB">
        <w:rPr>
          <w:rFonts w:ascii="Tw Cen MT" w:hAnsi="Tw Cen MT"/>
          <w:b/>
          <w:color w:val="auto"/>
          <w:sz w:val="18"/>
          <w:szCs w:val="18"/>
          <w:lang w:val="en-US"/>
        </w:rPr>
        <w:t>2015</w:t>
      </w:r>
      <w:r w:rsidRPr="003548FB">
        <w:rPr>
          <w:rFonts w:ascii="Tw Cen MT" w:hAnsi="Tw Cen MT"/>
          <w:color w:val="auto"/>
          <w:sz w:val="18"/>
          <w:szCs w:val="18"/>
          <w:lang w:val="en-US"/>
        </w:rPr>
        <w:t xml:space="preserve">). New approach for the development of improved traditional medicine: case of a preparation of an oral hypoglycemic medicine from </w:t>
      </w:r>
      <w:proofErr w:type="spellStart"/>
      <w:r w:rsidRPr="003548FB">
        <w:rPr>
          <w:rFonts w:ascii="Tw Cen MT" w:hAnsi="Tw Cen MT"/>
          <w:i/>
          <w:color w:val="auto"/>
          <w:sz w:val="18"/>
          <w:szCs w:val="18"/>
          <w:lang w:val="en-US"/>
        </w:rPr>
        <w:t>Laportea</w:t>
      </w:r>
      <w:proofErr w:type="spellEnd"/>
      <w:r w:rsidRPr="003548FB">
        <w:rPr>
          <w:rFonts w:ascii="Tw Cen MT" w:hAnsi="Tw Cen MT"/>
          <w:i/>
          <w:color w:val="auto"/>
          <w:sz w:val="18"/>
          <w:szCs w:val="18"/>
          <w:lang w:val="en-US"/>
        </w:rPr>
        <w:t xml:space="preserve"> </w:t>
      </w:r>
      <w:proofErr w:type="spellStart"/>
      <w:r w:rsidRPr="003548FB">
        <w:rPr>
          <w:rFonts w:ascii="Tw Cen MT" w:hAnsi="Tw Cen MT"/>
          <w:i/>
          <w:color w:val="auto"/>
          <w:sz w:val="18"/>
          <w:szCs w:val="18"/>
          <w:lang w:val="en-US"/>
        </w:rPr>
        <w:t>ovalifolia</w:t>
      </w:r>
      <w:proofErr w:type="spellEnd"/>
      <w:r w:rsidRPr="003548FB">
        <w:rPr>
          <w:rFonts w:ascii="Tw Cen MT" w:eastAsiaTheme="minorHAnsi" w:hAnsi="Tw Cen MT"/>
          <w:color w:val="auto"/>
          <w:sz w:val="18"/>
          <w:szCs w:val="18"/>
          <w:lang w:val="en-US" w:eastAsia="en-US"/>
        </w:rPr>
        <w:t xml:space="preserve"> (</w:t>
      </w:r>
      <w:proofErr w:type="spellStart"/>
      <w:r w:rsidRPr="003548FB">
        <w:rPr>
          <w:rFonts w:ascii="Tw Cen MT" w:eastAsiaTheme="minorHAnsi" w:hAnsi="Tw Cen MT"/>
          <w:color w:val="auto"/>
          <w:sz w:val="18"/>
          <w:szCs w:val="18"/>
          <w:lang w:val="en-US" w:eastAsia="en-US"/>
        </w:rPr>
        <w:t>Schumach</w:t>
      </w:r>
      <w:proofErr w:type="spellEnd"/>
      <w:r w:rsidRPr="003548FB">
        <w:rPr>
          <w:rFonts w:ascii="Tw Cen MT" w:eastAsiaTheme="minorHAnsi" w:hAnsi="Tw Cen MT"/>
          <w:color w:val="auto"/>
          <w:sz w:val="18"/>
          <w:szCs w:val="18"/>
          <w:lang w:val="en-US" w:eastAsia="en-US"/>
        </w:rPr>
        <w:t xml:space="preserve">. &amp; </w:t>
      </w:r>
      <w:proofErr w:type="spellStart"/>
      <w:r w:rsidRPr="003548FB">
        <w:rPr>
          <w:rFonts w:ascii="Tw Cen MT" w:eastAsiaTheme="minorHAnsi" w:hAnsi="Tw Cen MT"/>
          <w:color w:val="auto"/>
          <w:sz w:val="18"/>
          <w:szCs w:val="18"/>
          <w:lang w:val="en-US" w:eastAsia="en-US"/>
        </w:rPr>
        <w:t>Thonn</w:t>
      </w:r>
      <w:proofErr w:type="spellEnd"/>
      <w:r w:rsidRPr="003548FB">
        <w:rPr>
          <w:rFonts w:ascii="Tw Cen MT" w:eastAsiaTheme="minorHAnsi" w:hAnsi="Tw Cen MT"/>
          <w:color w:val="auto"/>
          <w:sz w:val="18"/>
          <w:szCs w:val="18"/>
          <w:lang w:val="en-US" w:eastAsia="en-US"/>
        </w:rPr>
        <w:t xml:space="preserve">.) Chew. </w:t>
      </w:r>
      <w:r w:rsidRPr="003548FB">
        <w:rPr>
          <w:rFonts w:ascii="Tw Cen MT" w:hAnsi="Tw Cen MT"/>
          <w:color w:val="auto"/>
          <w:sz w:val="18"/>
          <w:szCs w:val="18"/>
          <w:lang w:val="en-US"/>
        </w:rPr>
        <w:t>(</w:t>
      </w:r>
      <w:proofErr w:type="spellStart"/>
      <w:r w:rsidRPr="003548FB">
        <w:rPr>
          <w:rFonts w:ascii="Tw Cen MT" w:hAnsi="Tw Cen MT"/>
          <w:color w:val="auto"/>
          <w:sz w:val="18"/>
          <w:szCs w:val="18"/>
          <w:lang w:val="en-US"/>
        </w:rPr>
        <w:t>Urticaceae</w:t>
      </w:r>
      <w:proofErr w:type="spellEnd"/>
      <w:r w:rsidRPr="003548FB">
        <w:rPr>
          <w:rFonts w:ascii="Tw Cen MT" w:hAnsi="Tw Cen MT"/>
          <w:color w:val="auto"/>
          <w:sz w:val="18"/>
          <w:szCs w:val="18"/>
          <w:lang w:val="en-US"/>
        </w:rPr>
        <w:t xml:space="preserve">) Molecular </w:t>
      </w:r>
      <w:proofErr w:type="spellStart"/>
      <w:r w:rsidRPr="003548FB">
        <w:rPr>
          <w:rFonts w:ascii="Tw Cen MT" w:hAnsi="Tw Cen MT"/>
          <w:color w:val="auto"/>
          <w:sz w:val="18"/>
          <w:szCs w:val="18"/>
          <w:lang w:val="en-US"/>
        </w:rPr>
        <w:t>Pharmaceutic</w:t>
      </w:r>
      <w:proofErr w:type="spellEnd"/>
      <w:r w:rsidRPr="003548FB">
        <w:rPr>
          <w:rFonts w:ascii="Tw Cen MT" w:hAnsi="Tw Cen MT"/>
          <w:color w:val="auto"/>
          <w:sz w:val="18"/>
          <w:szCs w:val="18"/>
          <w:lang w:val="en-US"/>
        </w:rPr>
        <w:t xml:space="preserve"> &amp; Organic </w:t>
      </w:r>
      <w:proofErr w:type="spellStart"/>
      <w:r w:rsidRPr="003548FB">
        <w:rPr>
          <w:rFonts w:ascii="Tw Cen MT" w:hAnsi="Tw Cen MT"/>
          <w:color w:val="auto"/>
          <w:sz w:val="18"/>
          <w:szCs w:val="18"/>
          <w:lang w:val="en-US"/>
        </w:rPr>
        <w:t>Prossess</w:t>
      </w:r>
      <w:proofErr w:type="spellEnd"/>
      <w:r w:rsidRPr="003548FB">
        <w:rPr>
          <w:rFonts w:ascii="Tw Cen MT" w:hAnsi="Tw Cen MT"/>
          <w:color w:val="auto"/>
          <w:sz w:val="18"/>
          <w:szCs w:val="18"/>
          <w:lang w:val="en-US"/>
        </w:rPr>
        <w:t xml:space="preserve"> Research 6 p.</w:t>
      </w:r>
    </w:p>
    <w:p w:rsidR="00636959" w:rsidRPr="003548FB" w:rsidRDefault="00636959" w:rsidP="00636959">
      <w:pPr>
        <w:pStyle w:val="Default"/>
        <w:numPr>
          <w:ilvl w:val="0"/>
          <w:numId w:val="1"/>
        </w:numPr>
        <w:ind w:left="0"/>
        <w:jc w:val="both"/>
        <w:rPr>
          <w:rFonts w:ascii="Tw Cen MT" w:hAnsi="Tw Cen MT"/>
          <w:sz w:val="18"/>
          <w:szCs w:val="18"/>
          <w:lang w:val="en-US"/>
        </w:rPr>
      </w:pPr>
      <w:proofErr w:type="spellStart"/>
      <w:r w:rsidRPr="003548FB">
        <w:rPr>
          <w:rFonts w:ascii="Tw Cen MT" w:hAnsi="Tw Cen MT"/>
          <w:b/>
          <w:color w:val="auto"/>
          <w:sz w:val="18"/>
          <w:szCs w:val="18"/>
          <w:lang w:val="en-US"/>
        </w:rPr>
        <w:t>Tsabang</w:t>
      </w:r>
      <w:proofErr w:type="spellEnd"/>
      <w:r w:rsidRPr="003548FB">
        <w:rPr>
          <w:rFonts w:ascii="Tw Cen MT" w:hAnsi="Tw Cen MT"/>
          <w:b/>
          <w:color w:val="auto"/>
          <w:sz w:val="18"/>
          <w:szCs w:val="18"/>
          <w:lang w:val="en-US"/>
        </w:rPr>
        <w:t xml:space="preserve"> N</w:t>
      </w:r>
      <w:r w:rsidRPr="003548FB">
        <w:rPr>
          <w:rFonts w:ascii="Tw Cen MT" w:hAnsi="Tw Cen MT"/>
          <w:color w:val="auto"/>
          <w:sz w:val="18"/>
          <w:szCs w:val="18"/>
          <w:lang w:val="en-US"/>
        </w:rPr>
        <w:t xml:space="preserve">, </w:t>
      </w:r>
      <w:proofErr w:type="spellStart"/>
      <w:r w:rsidRPr="003548FB">
        <w:rPr>
          <w:rFonts w:ascii="Tw Cen MT" w:hAnsi="Tw Cen MT"/>
          <w:color w:val="auto"/>
          <w:sz w:val="18"/>
          <w:szCs w:val="18"/>
          <w:lang w:val="en-US"/>
        </w:rPr>
        <w:t>Guedje</w:t>
      </w:r>
      <w:proofErr w:type="spellEnd"/>
      <w:r w:rsidRPr="003548FB">
        <w:rPr>
          <w:rFonts w:ascii="Tw Cen MT" w:hAnsi="Tw Cen MT"/>
          <w:color w:val="auto"/>
          <w:sz w:val="18"/>
          <w:szCs w:val="18"/>
          <w:lang w:val="en-US"/>
        </w:rPr>
        <w:t xml:space="preserve"> N. M, </w:t>
      </w:r>
      <w:proofErr w:type="spellStart"/>
      <w:r w:rsidRPr="003548FB">
        <w:rPr>
          <w:rFonts w:ascii="Tw Cen MT" w:hAnsi="Tw Cen MT"/>
          <w:color w:val="auto"/>
          <w:sz w:val="18"/>
          <w:szCs w:val="18"/>
          <w:lang w:val="en-US"/>
        </w:rPr>
        <w:t>Fokunang</w:t>
      </w:r>
      <w:proofErr w:type="spellEnd"/>
      <w:r w:rsidRPr="003548FB">
        <w:rPr>
          <w:rFonts w:ascii="Tw Cen MT" w:hAnsi="Tw Cen MT"/>
          <w:color w:val="auto"/>
          <w:sz w:val="18"/>
          <w:szCs w:val="18"/>
          <w:lang w:val="en-US"/>
        </w:rPr>
        <w:t xml:space="preserve"> </w:t>
      </w:r>
      <w:proofErr w:type="spellStart"/>
      <w:r w:rsidRPr="003548FB">
        <w:rPr>
          <w:rFonts w:ascii="Tw Cen MT" w:hAnsi="Tw Cen MT"/>
          <w:color w:val="auto"/>
          <w:sz w:val="18"/>
          <w:szCs w:val="18"/>
          <w:lang w:val="en-US"/>
        </w:rPr>
        <w:t>C.,Dongmo</w:t>
      </w:r>
      <w:proofErr w:type="spellEnd"/>
      <w:r w:rsidRPr="003548FB">
        <w:rPr>
          <w:rFonts w:ascii="Tw Cen MT" w:hAnsi="Tw Cen MT"/>
          <w:color w:val="auto"/>
          <w:sz w:val="18"/>
          <w:szCs w:val="18"/>
          <w:lang w:val="en-US"/>
        </w:rPr>
        <w:t xml:space="preserve"> S, </w:t>
      </w:r>
      <w:proofErr w:type="spellStart"/>
      <w:r w:rsidRPr="003548FB">
        <w:rPr>
          <w:rFonts w:ascii="Tw Cen MT" w:hAnsi="Tw Cen MT"/>
          <w:bCs/>
          <w:sz w:val="18"/>
          <w:szCs w:val="18"/>
          <w:lang w:val="en-US"/>
        </w:rPr>
        <w:t>Tchokouaha</w:t>
      </w:r>
      <w:proofErr w:type="spellEnd"/>
      <w:r w:rsidRPr="003548FB">
        <w:rPr>
          <w:rFonts w:ascii="Tw Cen MT" w:hAnsi="Tw Cen MT"/>
          <w:bCs/>
          <w:sz w:val="18"/>
          <w:szCs w:val="18"/>
          <w:lang w:val="en-US"/>
        </w:rPr>
        <w:t xml:space="preserve"> </w:t>
      </w:r>
      <w:proofErr w:type="spellStart"/>
      <w:r w:rsidRPr="003548FB">
        <w:rPr>
          <w:rFonts w:ascii="Tw Cen MT" w:hAnsi="Tw Cen MT"/>
          <w:bCs/>
          <w:sz w:val="18"/>
          <w:szCs w:val="18"/>
          <w:lang w:val="en-US"/>
        </w:rPr>
        <w:t>Yamthe</w:t>
      </w:r>
      <w:proofErr w:type="spellEnd"/>
      <w:r w:rsidRPr="003548FB">
        <w:rPr>
          <w:rFonts w:ascii="Tw Cen MT" w:hAnsi="Tw Cen MT"/>
          <w:bCs/>
          <w:sz w:val="18"/>
          <w:szCs w:val="18"/>
          <w:lang w:val="en-US"/>
        </w:rPr>
        <w:t xml:space="preserve"> L. R., </w:t>
      </w:r>
      <w:proofErr w:type="spellStart"/>
      <w:r w:rsidRPr="003548FB">
        <w:rPr>
          <w:rFonts w:ascii="Tw Cen MT" w:hAnsi="Tw Cen MT"/>
          <w:bCs/>
          <w:sz w:val="18"/>
          <w:szCs w:val="18"/>
          <w:lang w:val="en-US"/>
        </w:rPr>
        <w:t>Tsouh</w:t>
      </w:r>
      <w:proofErr w:type="spellEnd"/>
      <w:r w:rsidRPr="003548FB">
        <w:rPr>
          <w:rFonts w:ascii="Tw Cen MT" w:hAnsi="Tw Cen MT"/>
          <w:bCs/>
          <w:sz w:val="18"/>
          <w:szCs w:val="18"/>
          <w:lang w:val="en-US"/>
        </w:rPr>
        <w:t xml:space="preserve"> </w:t>
      </w:r>
      <w:proofErr w:type="spellStart"/>
      <w:r w:rsidRPr="003548FB">
        <w:rPr>
          <w:rFonts w:ascii="Tw Cen MT" w:hAnsi="Tw Cen MT"/>
          <w:bCs/>
          <w:sz w:val="18"/>
          <w:szCs w:val="18"/>
          <w:lang w:val="en-US"/>
        </w:rPr>
        <w:t>Fokou</w:t>
      </w:r>
      <w:proofErr w:type="spellEnd"/>
      <w:r w:rsidRPr="003548FB">
        <w:rPr>
          <w:rFonts w:ascii="Tw Cen MT" w:hAnsi="Tw Cen MT"/>
          <w:bCs/>
          <w:sz w:val="18"/>
          <w:szCs w:val="18"/>
          <w:lang w:val="en-US"/>
        </w:rPr>
        <w:t xml:space="preserve"> P.V, </w:t>
      </w:r>
      <w:proofErr w:type="spellStart"/>
      <w:r w:rsidRPr="003548FB">
        <w:rPr>
          <w:rFonts w:ascii="Tw Cen MT" w:hAnsi="Tw Cen MT"/>
          <w:color w:val="auto"/>
          <w:sz w:val="18"/>
          <w:szCs w:val="18"/>
          <w:lang w:val="en-US"/>
        </w:rPr>
        <w:t>Jiofack</w:t>
      </w:r>
      <w:proofErr w:type="spellEnd"/>
      <w:r w:rsidRPr="003548FB">
        <w:rPr>
          <w:rFonts w:ascii="Tw Cen MT" w:hAnsi="Tw Cen MT"/>
          <w:color w:val="auto"/>
          <w:sz w:val="18"/>
          <w:szCs w:val="18"/>
          <w:lang w:val="en-US"/>
        </w:rPr>
        <w:t xml:space="preserve"> R., </w:t>
      </w:r>
      <w:proofErr w:type="spellStart"/>
      <w:r w:rsidRPr="003548FB">
        <w:rPr>
          <w:rFonts w:ascii="Tw Cen MT" w:hAnsi="Tw Cen MT"/>
          <w:bCs/>
          <w:sz w:val="18"/>
          <w:szCs w:val="18"/>
          <w:lang w:val="en-US"/>
        </w:rPr>
        <w:t>Protus</w:t>
      </w:r>
      <w:proofErr w:type="spellEnd"/>
      <w:r w:rsidRPr="003548FB">
        <w:rPr>
          <w:rFonts w:ascii="Tw Cen MT" w:hAnsi="Tw Cen MT"/>
          <w:bCs/>
          <w:sz w:val="18"/>
          <w:szCs w:val="18"/>
          <w:lang w:val="en-US"/>
        </w:rPr>
        <w:t xml:space="preserve"> </w:t>
      </w:r>
      <w:proofErr w:type="spellStart"/>
      <w:r w:rsidRPr="003548FB">
        <w:rPr>
          <w:rFonts w:ascii="Tw Cen MT" w:hAnsi="Tw Cen MT"/>
          <w:bCs/>
          <w:sz w:val="18"/>
          <w:szCs w:val="18"/>
          <w:lang w:val="en-US"/>
        </w:rPr>
        <w:t>Arrey</w:t>
      </w:r>
      <w:proofErr w:type="spellEnd"/>
      <w:r w:rsidRPr="003548FB">
        <w:rPr>
          <w:rFonts w:ascii="Tw Cen MT" w:hAnsi="Tw Cen MT"/>
          <w:bCs/>
          <w:sz w:val="18"/>
          <w:szCs w:val="18"/>
          <w:lang w:val="en-US"/>
        </w:rPr>
        <w:t xml:space="preserve"> </w:t>
      </w:r>
      <w:proofErr w:type="spellStart"/>
      <w:r w:rsidRPr="003548FB">
        <w:rPr>
          <w:rFonts w:ascii="Tw Cen MT" w:hAnsi="Tw Cen MT"/>
          <w:bCs/>
          <w:sz w:val="18"/>
          <w:szCs w:val="18"/>
          <w:lang w:val="en-US"/>
        </w:rPr>
        <w:t>Tarkang</w:t>
      </w:r>
      <w:proofErr w:type="spellEnd"/>
      <w:r w:rsidRPr="003548FB">
        <w:rPr>
          <w:rFonts w:ascii="Tw Cen MT" w:hAnsi="Tw Cen MT"/>
          <w:bCs/>
          <w:sz w:val="18"/>
          <w:szCs w:val="18"/>
          <w:lang w:val="en-US"/>
        </w:rPr>
        <w:t>,</w:t>
      </w:r>
      <w:r w:rsidRPr="003548FB">
        <w:rPr>
          <w:rFonts w:ascii="Tw Cen MT" w:hAnsi="Tw Cen MT"/>
          <w:color w:val="auto"/>
          <w:sz w:val="18"/>
          <w:szCs w:val="18"/>
          <w:lang w:val="en-US"/>
        </w:rPr>
        <w:t xml:space="preserve"> </w:t>
      </w:r>
      <w:proofErr w:type="spellStart"/>
      <w:r w:rsidRPr="003548FB">
        <w:rPr>
          <w:rFonts w:ascii="Tw Cen MT" w:hAnsi="Tw Cen MT"/>
          <w:color w:val="auto"/>
          <w:sz w:val="18"/>
          <w:szCs w:val="18"/>
          <w:lang w:val="en-US"/>
        </w:rPr>
        <w:t>Nouedoui</w:t>
      </w:r>
      <w:proofErr w:type="spellEnd"/>
      <w:r w:rsidRPr="003548FB">
        <w:rPr>
          <w:rFonts w:ascii="Tw Cen MT" w:hAnsi="Tw Cen MT"/>
          <w:color w:val="auto"/>
          <w:sz w:val="18"/>
          <w:szCs w:val="18"/>
          <w:lang w:val="en-US"/>
        </w:rPr>
        <w:t xml:space="preserve"> C and </w:t>
      </w:r>
      <w:proofErr w:type="spellStart"/>
      <w:r w:rsidRPr="003548FB">
        <w:rPr>
          <w:rFonts w:ascii="Tw Cen MT" w:hAnsi="Tw Cen MT"/>
          <w:color w:val="auto"/>
          <w:sz w:val="18"/>
          <w:szCs w:val="18"/>
          <w:lang w:val="en-US"/>
        </w:rPr>
        <w:t>Fekam</w:t>
      </w:r>
      <w:proofErr w:type="spellEnd"/>
      <w:r w:rsidRPr="003548FB">
        <w:rPr>
          <w:rFonts w:ascii="Tw Cen MT" w:hAnsi="Tw Cen MT"/>
          <w:color w:val="auto"/>
          <w:sz w:val="18"/>
          <w:szCs w:val="18"/>
          <w:lang w:val="en-US"/>
        </w:rPr>
        <w:t xml:space="preserve"> </w:t>
      </w:r>
      <w:proofErr w:type="spellStart"/>
      <w:r w:rsidRPr="003548FB">
        <w:rPr>
          <w:rFonts w:ascii="Tw Cen MT" w:hAnsi="Tw Cen MT"/>
          <w:color w:val="auto"/>
          <w:sz w:val="18"/>
          <w:szCs w:val="18"/>
          <w:lang w:val="en-US"/>
        </w:rPr>
        <w:t>Boyom</w:t>
      </w:r>
      <w:proofErr w:type="spellEnd"/>
      <w:r w:rsidRPr="003548FB">
        <w:rPr>
          <w:rFonts w:ascii="Tw Cen MT" w:hAnsi="Tw Cen MT"/>
          <w:color w:val="auto"/>
          <w:sz w:val="18"/>
          <w:szCs w:val="18"/>
          <w:lang w:val="en-US"/>
        </w:rPr>
        <w:t xml:space="preserve"> F (2016) </w:t>
      </w:r>
      <w:proofErr w:type="spellStart"/>
      <w:r w:rsidRPr="003548FB">
        <w:rPr>
          <w:rFonts w:ascii="Tw Cen MT" w:hAnsi="Tw Cen MT"/>
          <w:sz w:val="18"/>
          <w:szCs w:val="18"/>
          <w:lang w:val="en-US"/>
        </w:rPr>
        <w:t>Ethnopharmacological</w:t>
      </w:r>
      <w:proofErr w:type="spellEnd"/>
      <w:r w:rsidRPr="003548FB">
        <w:rPr>
          <w:rFonts w:ascii="Tw Cen MT" w:hAnsi="Tw Cen MT"/>
          <w:sz w:val="18"/>
          <w:szCs w:val="18"/>
          <w:lang w:val="en-US"/>
        </w:rPr>
        <w:t xml:space="preserve"> and </w:t>
      </w:r>
      <w:proofErr w:type="spellStart"/>
      <w:r w:rsidRPr="003548FB">
        <w:rPr>
          <w:rFonts w:ascii="Tw Cen MT" w:hAnsi="Tw Cen MT"/>
          <w:sz w:val="18"/>
          <w:szCs w:val="18"/>
          <w:lang w:val="en-US"/>
        </w:rPr>
        <w:t>Ethnomedical</w:t>
      </w:r>
      <w:proofErr w:type="spellEnd"/>
      <w:r w:rsidRPr="003548FB">
        <w:rPr>
          <w:rFonts w:ascii="Tw Cen MT" w:hAnsi="Tw Cen MT"/>
          <w:sz w:val="18"/>
          <w:szCs w:val="18"/>
          <w:lang w:val="en-US"/>
        </w:rPr>
        <w:t xml:space="preserve"> study of anti-epileptic plants used in traditional </w:t>
      </w:r>
      <w:proofErr w:type="spellStart"/>
      <w:r w:rsidRPr="003548FB">
        <w:rPr>
          <w:rFonts w:ascii="Tw Cen MT" w:hAnsi="Tw Cen MT"/>
          <w:sz w:val="18"/>
          <w:szCs w:val="18"/>
          <w:lang w:val="en-US"/>
        </w:rPr>
        <w:t>medecine</w:t>
      </w:r>
      <w:proofErr w:type="spellEnd"/>
      <w:r w:rsidRPr="003548FB">
        <w:rPr>
          <w:rFonts w:ascii="Tw Cen MT" w:hAnsi="Tw Cen MT"/>
          <w:sz w:val="18"/>
          <w:szCs w:val="18"/>
          <w:lang w:val="en-US"/>
        </w:rPr>
        <w:t xml:space="preserve"> in </w:t>
      </w:r>
      <w:proofErr w:type="spellStart"/>
      <w:r w:rsidRPr="003548FB">
        <w:rPr>
          <w:rFonts w:ascii="Tw Cen MT" w:hAnsi="Tw Cen MT"/>
          <w:sz w:val="18"/>
          <w:szCs w:val="18"/>
          <w:lang w:val="en-US"/>
        </w:rPr>
        <w:t>Yaounde</w:t>
      </w:r>
      <w:proofErr w:type="spellEnd"/>
      <w:r w:rsidRPr="003548FB">
        <w:rPr>
          <w:rFonts w:ascii="Tw Cen MT" w:hAnsi="Tw Cen MT"/>
          <w:sz w:val="18"/>
          <w:szCs w:val="18"/>
          <w:lang w:val="en-US"/>
        </w:rPr>
        <w:t xml:space="preserve"> and its surroundings areas (Cameroon) Journal of Biological and Chemical Research, Published by Society of Advancement of Sciences an international peer reviewed</w:t>
      </w:r>
    </w:p>
    <w:p w:rsidR="00636959" w:rsidRPr="00682E97" w:rsidRDefault="00636959" w:rsidP="00636959">
      <w:pPr>
        <w:pStyle w:val="Paragraphedeliste"/>
        <w:numPr>
          <w:ilvl w:val="0"/>
          <w:numId w:val="1"/>
        </w:numPr>
        <w:tabs>
          <w:tab w:val="left" w:pos="384"/>
        </w:tabs>
        <w:spacing w:before="0" w:line="240" w:lineRule="auto"/>
        <w:ind w:left="0" w:hanging="283"/>
        <w:rPr>
          <w:rFonts w:ascii="Tw Cen MT" w:hAnsi="Tw Cen MT"/>
          <w:sz w:val="18"/>
          <w:szCs w:val="18"/>
        </w:rPr>
      </w:pPr>
      <w:proofErr w:type="spellStart"/>
      <w:r w:rsidRPr="003548FB">
        <w:rPr>
          <w:rFonts w:ascii="Tw Cen MT" w:hAnsi="Tw Cen MT" w:cs="Times New Roman"/>
          <w:b/>
          <w:sz w:val="18"/>
          <w:szCs w:val="18"/>
        </w:rPr>
        <w:t>Tsabang</w:t>
      </w:r>
      <w:proofErr w:type="spellEnd"/>
      <w:r w:rsidRPr="003548FB">
        <w:rPr>
          <w:rFonts w:ascii="Tw Cen MT" w:hAnsi="Tw Cen MT" w:cs="Times New Roman"/>
          <w:b/>
          <w:sz w:val="18"/>
          <w:szCs w:val="18"/>
        </w:rPr>
        <w:t xml:space="preserve"> </w:t>
      </w:r>
      <w:proofErr w:type="spellStart"/>
      <w:r w:rsidRPr="003548FB">
        <w:rPr>
          <w:rFonts w:ascii="Tw Cen MT" w:hAnsi="Tw Cen MT" w:cs="Times New Roman"/>
          <w:b/>
          <w:sz w:val="18"/>
          <w:szCs w:val="18"/>
        </w:rPr>
        <w:t>Nole</w:t>
      </w:r>
      <w:proofErr w:type="spellEnd"/>
      <w:r w:rsidRPr="003548FB">
        <w:rPr>
          <w:rFonts w:ascii="Tw Cen MT" w:hAnsi="Tw Cen MT" w:cs="Times New Roman"/>
          <w:sz w:val="18"/>
          <w:szCs w:val="18"/>
        </w:rPr>
        <w:t xml:space="preserve">, </w:t>
      </w:r>
      <w:proofErr w:type="spellStart"/>
      <w:r w:rsidRPr="003548FB">
        <w:rPr>
          <w:rFonts w:ascii="Tw Cen MT" w:hAnsi="Tw Cen MT" w:cs="Times New Roman"/>
          <w:sz w:val="18"/>
          <w:szCs w:val="18"/>
        </w:rPr>
        <w:t>Fongnzossie</w:t>
      </w:r>
      <w:proofErr w:type="spellEnd"/>
      <w:r w:rsidRPr="003548FB">
        <w:rPr>
          <w:rFonts w:ascii="Tw Cen MT" w:hAnsi="Tw Cen MT" w:cs="Times New Roman"/>
          <w:sz w:val="18"/>
          <w:szCs w:val="18"/>
        </w:rPr>
        <w:t xml:space="preserve"> </w:t>
      </w:r>
      <w:proofErr w:type="spellStart"/>
      <w:r w:rsidRPr="003548FB">
        <w:rPr>
          <w:rFonts w:ascii="Tw Cen MT" w:hAnsi="Tw Cen MT" w:cs="Times New Roman"/>
          <w:sz w:val="18"/>
          <w:szCs w:val="18"/>
        </w:rPr>
        <w:t>Evariste</w:t>
      </w:r>
      <w:proofErr w:type="spellEnd"/>
      <w:r w:rsidRPr="003548FB">
        <w:rPr>
          <w:rFonts w:ascii="Tw Cen MT" w:hAnsi="Tw Cen MT" w:cs="Times New Roman"/>
          <w:sz w:val="18"/>
          <w:szCs w:val="18"/>
        </w:rPr>
        <w:t xml:space="preserve">, </w:t>
      </w:r>
      <w:proofErr w:type="spellStart"/>
      <w:r w:rsidRPr="003548FB">
        <w:rPr>
          <w:rFonts w:ascii="Tw Cen MT" w:hAnsi="Tw Cen MT" w:cs="Times New Roman"/>
          <w:sz w:val="18"/>
          <w:szCs w:val="18"/>
        </w:rPr>
        <w:t>Bongoe</w:t>
      </w:r>
      <w:proofErr w:type="spellEnd"/>
      <w:r w:rsidRPr="003548FB">
        <w:rPr>
          <w:rFonts w:ascii="Tw Cen MT" w:hAnsi="Tw Cen MT" w:cs="Times New Roman"/>
          <w:sz w:val="18"/>
          <w:szCs w:val="18"/>
        </w:rPr>
        <w:t xml:space="preserve"> Adamou, </w:t>
      </w:r>
      <w:proofErr w:type="spellStart"/>
      <w:r w:rsidRPr="003548FB">
        <w:rPr>
          <w:rFonts w:ascii="Tw Cen MT" w:hAnsi="Tw Cen MT" w:cs="Times New Roman"/>
          <w:sz w:val="18"/>
          <w:szCs w:val="18"/>
        </w:rPr>
        <w:t>Dongmo</w:t>
      </w:r>
      <w:proofErr w:type="spellEnd"/>
      <w:r w:rsidRPr="003548FB">
        <w:rPr>
          <w:rFonts w:ascii="Tw Cen MT" w:hAnsi="Tw Cen MT" w:cs="Times New Roman"/>
          <w:sz w:val="18"/>
          <w:szCs w:val="18"/>
        </w:rPr>
        <w:t xml:space="preserve"> Bernard, </w:t>
      </w:r>
      <w:proofErr w:type="spellStart"/>
      <w:r w:rsidRPr="003548FB">
        <w:rPr>
          <w:rFonts w:ascii="Tw Cen MT" w:hAnsi="Tw Cen MT" w:cs="Times New Roman"/>
          <w:sz w:val="18"/>
          <w:szCs w:val="18"/>
        </w:rPr>
        <w:t>Donfagsiteli</w:t>
      </w:r>
      <w:proofErr w:type="spellEnd"/>
      <w:r w:rsidRPr="003548FB">
        <w:rPr>
          <w:rFonts w:ascii="Tw Cen MT" w:hAnsi="Tw Cen MT" w:cs="Times New Roman"/>
          <w:sz w:val="18"/>
          <w:szCs w:val="18"/>
        </w:rPr>
        <w:t xml:space="preserve"> </w:t>
      </w:r>
      <w:proofErr w:type="spellStart"/>
      <w:r w:rsidRPr="003548FB">
        <w:rPr>
          <w:rFonts w:ascii="Tw Cen MT" w:hAnsi="Tw Cen MT" w:cs="Times New Roman"/>
          <w:sz w:val="18"/>
          <w:szCs w:val="18"/>
        </w:rPr>
        <w:t>Tchinda</w:t>
      </w:r>
      <w:proofErr w:type="spellEnd"/>
      <w:r w:rsidRPr="003548FB">
        <w:rPr>
          <w:rFonts w:ascii="Tw Cen MT" w:hAnsi="Tw Cen MT" w:cs="Times New Roman"/>
          <w:sz w:val="18"/>
          <w:szCs w:val="18"/>
        </w:rPr>
        <w:t xml:space="preserve"> </w:t>
      </w:r>
      <w:proofErr w:type="spellStart"/>
      <w:r w:rsidRPr="003548FB">
        <w:rPr>
          <w:rFonts w:ascii="Tw Cen MT" w:hAnsi="Tw Cen MT" w:cs="Times New Roman"/>
          <w:sz w:val="18"/>
          <w:szCs w:val="18"/>
        </w:rPr>
        <w:t>Nehemie</w:t>
      </w:r>
      <w:proofErr w:type="spellEnd"/>
      <w:r w:rsidRPr="003548FB">
        <w:rPr>
          <w:rFonts w:ascii="Tw Cen MT" w:hAnsi="Tw Cen MT" w:cs="Times New Roman"/>
          <w:sz w:val="18"/>
          <w:szCs w:val="18"/>
        </w:rPr>
        <w:t xml:space="preserve">, </w:t>
      </w:r>
      <w:proofErr w:type="spellStart"/>
      <w:r w:rsidRPr="003548FB">
        <w:rPr>
          <w:rFonts w:ascii="Tw Cen MT" w:hAnsi="Tw Cen MT" w:cs="Times New Roman"/>
          <w:sz w:val="18"/>
          <w:szCs w:val="18"/>
        </w:rPr>
        <w:t>Tchinda</w:t>
      </w:r>
      <w:proofErr w:type="spellEnd"/>
      <w:r w:rsidRPr="003548FB">
        <w:rPr>
          <w:rFonts w:ascii="Tw Cen MT" w:hAnsi="Tw Cen MT" w:cs="Times New Roman"/>
          <w:sz w:val="18"/>
          <w:szCs w:val="18"/>
        </w:rPr>
        <w:t xml:space="preserve"> </w:t>
      </w:r>
      <w:proofErr w:type="spellStart"/>
      <w:r w:rsidRPr="003548FB">
        <w:rPr>
          <w:rFonts w:ascii="Tw Cen MT" w:hAnsi="Tw Cen MT" w:cs="Times New Roman"/>
          <w:sz w:val="18"/>
          <w:szCs w:val="18"/>
        </w:rPr>
        <w:t>Tiabou</w:t>
      </w:r>
      <w:proofErr w:type="spellEnd"/>
      <w:r w:rsidRPr="003548FB">
        <w:rPr>
          <w:rFonts w:ascii="Tw Cen MT" w:hAnsi="Tw Cen MT" w:cs="Times New Roman"/>
          <w:sz w:val="18"/>
          <w:szCs w:val="18"/>
        </w:rPr>
        <w:t xml:space="preserve"> Alembert, </w:t>
      </w:r>
      <w:proofErr w:type="spellStart"/>
      <w:r w:rsidRPr="003548FB">
        <w:rPr>
          <w:rFonts w:ascii="Tw Cen MT" w:hAnsi="Tw Cen MT" w:cs="Times New Roman"/>
          <w:sz w:val="18"/>
          <w:szCs w:val="18"/>
        </w:rPr>
        <w:t>Agbor</w:t>
      </w:r>
      <w:proofErr w:type="spellEnd"/>
      <w:r w:rsidRPr="003548FB">
        <w:rPr>
          <w:rFonts w:ascii="Tw Cen MT" w:hAnsi="Tw Cen MT" w:cs="Times New Roman"/>
          <w:sz w:val="18"/>
          <w:szCs w:val="18"/>
        </w:rPr>
        <w:t xml:space="preserve"> Gabriel, </w:t>
      </w:r>
      <w:proofErr w:type="spellStart"/>
      <w:r w:rsidRPr="003548FB">
        <w:rPr>
          <w:rFonts w:ascii="Tw Cen MT" w:hAnsi="Tw Cen MT" w:cs="Times New Roman"/>
          <w:sz w:val="18"/>
          <w:szCs w:val="18"/>
        </w:rPr>
        <w:t>Zambou</w:t>
      </w:r>
      <w:proofErr w:type="spellEnd"/>
      <w:r w:rsidRPr="003548FB">
        <w:rPr>
          <w:rFonts w:ascii="Tw Cen MT" w:hAnsi="Tw Cen MT" w:cs="Times New Roman"/>
          <w:sz w:val="18"/>
          <w:szCs w:val="18"/>
        </w:rPr>
        <w:t xml:space="preserve"> Francois and </w:t>
      </w:r>
      <w:proofErr w:type="spellStart"/>
      <w:r w:rsidRPr="003548FB">
        <w:rPr>
          <w:rFonts w:ascii="Tw Cen MT" w:hAnsi="Tw Cen MT" w:cs="Times New Roman"/>
          <w:sz w:val="18"/>
          <w:szCs w:val="18"/>
        </w:rPr>
        <w:t>Nguelefack</w:t>
      </w:r>
      <w:proofErr w:type="spellEnd"/>
      <w:r w:rsidRPr="003548FB">
        <w:rPr>
          <w:rFonts w:ascii="Tw Cen MT" w:hAnsi="Tw Cen MT" w:cs="Times New Roman"/>
          <w:sz w:val="18"/>
          <w:szCs w:val="18"/>
        </w:rPr>
        <w:t xml:space="preserve"> </w:t>
      </w:r>
      <w:proofErr w:type="spellStart"/>
      <w:r w:rsidRPr="003548FB">
        <w:rPr>
          <w:rFonts w:ascii="Tw Cen MT" w:hAnsi="Tw Cen MT" w:cs="Times New Roman"/>
          <w:sz w:val="18"/>
          <w:szCs w:val="18"/>
        </w:rPr>
        <w:t>Telesphore</w:t>
      </w:r>
      <w:proofErr w:type="spellEnd"/>
      <w:r w:rsidRPr="003548FB">
        <w:rPr>
          <w:rFonts w:ascii="Tw Cen MT" w:hAnsi="Tw Cen MT" w:cs="Times New Roman"/>
          <w:sz w:val="18"/>
          <w:szCs w:val="18"/>
        </w:rPr>
        <w:t xml:space="preserve"> Benoit (2016) </w:t>
      </w:r>
      <w:proofErr w:type="spellStart"/>
      <w:r w:rsidRPr="003548FB">
        <w:rPr>
          <w:rFonts w:ascii="Tw Cen MT" w:hAnsi="Tw Cen MT" w:cs="Times New Roman"/>
          <w:sz w:val="18"/>
          <w:szCs w:val="18"/>
        </w:rPr>
        <w:t>Ethnopharmacological</w:t>
      </w:r>
      <w:proofErr w:type="spellEnd"/>
      <w:r w:rsidRPr="003548FB">
        <w:rPr>
          <w:rFonts w:ascii="Tw Cen MT" w:hAnsi="Tw Cen MT" w:cs="Times New Roman"/>
          <w:sz w:val="18"/>
          <w:szCs w:val="18"/>
        </w:rPr>
        <w:t xml:space="preserve"> Studies for Sustainable Development in Cameroon Research and Reviews: Journal of Pharmacy and Pharmaceutical Sciences, RRJPPS: Volume 5, issue 3, 38-56p.</w:t>
      </w:r>
      <w:r w:rsidRPr="003548FB">
        <w:rPr>
          <w:rFonts w:ascii="Tw Cen MT" w:hAnsi="Tw Cen MT"/>
          <w:sz w:val="18"/>
          <w:szCs w:val="18"/>
        </w:rPr>
        <w:t xml:space="preserve">Room R, </w:t>
      </w:r>
      <w:proofErr w:type="spellStart"/>
      <w:r w:rsidRPr="003548FB">
        <w:rPr>
          <w:rFonts w:ascii="Tw Cen MT" w:hAnsi="Tw Cen MT"/>
          <w:sz w:val="18"/>
          <w:szCs w:val="18"/>
        </w:rPr>
        <w:t>Babor</w:t>
      </w:r>
      <w:r w:rsidRPr="003548FB">
        <w:rPr>
          <w:rFonts w:ascii="Tw Cen MT" w:hAnsi="Tw Cen MT"/>
          <w:spacing w:val="-10"/>
          <w:sz w:val="18"/>
          <w:szCs w:val="18"/>
        </w:rPr>
        <w:t>T</w:t>
      </w:r>
      <w:proofErr w:type="spellEnd"/>
      <w:r w:rsidRPr="003548FB">
        <w:rPr>
          <w:rFonts w:ascii="Tw Cen MT" w:hAnsi="Tw Cen MT"/>
          <w:spacing w:val="-10"/>
          <w:sz w:val="18"/>
          <w:szCs w:val="18"/>
        </w:rPr>
        <w:t xml:space="preserve">, </w:t>
      </w:r>
      <w:proofErr w:type="spellStart"/>
      <w:r w:rsidRPr="003548FB">
        <w:rPr>
          <w:rFonts w:ascii="Tw Cen MT" w:hAnsi="Tw Cen MT"/>
          <w:sz w:val="18"/>
          <w:szCs w:val="18"/>
        </w:rPr>
        <w:t>Rehm</w:t>
      </w:r>
      <w:proofErr w:type="spellEnd"/>
      <w:r w:rsidRPr="003548FB">
        <w:rPr>
          <w:rFonts w:ascii="Tw Cen MT" w:hAnsi="Tw Cen MT"/>
          <w:sz w:val="18"/>
          <w:szCs w:val="18"/>
        </w:rPr>
        <w:t xml:space="preserve"> J (2005) Alcohol and public health. Lancet 365: 519-530.</w:t>
      </w:r>
    </w:p>
    <w:p w:rsidR="00636959" w:rsidRPr="00682E97" w:rsidRDefault="00636959" w:rsidP="00636959">
      <w:pPr>
        <w:pStyle w:val="Corpsdetexte"/>
        <w:numPr>
          <w:ilvl w:val="0"/>
          <w:numId w:val="1"/>
        </w:numPr>
        <w:ind w:left="0"/>
        <w:jc w:val="both"/>
        <w:rPr>
          <w:rFonts w:cs="Times New Roman"/>
        </w:rPr>
      </w:pPr>
      <w:proofErr w:type="spellStart"/>
      <w:r w:rsidRPr="00682E97">
        <w:rPr>
          <w:rFonts w:cs="Times New Roman"/>
          <w:b/>
        </w:rPr>
        <w:t>Tsabang</w:t>
      </w:r>
      <w:proofErr w:type="spellEnd"/>
      <w:r w:rsidRPr="00682E97">
        <w:rPr>
          <w:rFonts w:cs="Times New Roman"/>
          <w:b/>
        </w:rPr>
        <w:t xml:space="preserve"> </w:t>
      </w:r>
      <w:proofErr w:type="spellStart"/>
      <w:r w:rsidRPr="00682E97">
        <w:rPr>
          <w:rFonts w:cs="Times New Roman"/>
          <w:b/>
        </w:rPr>
        <w:t>Nole</w:t>
      </w:r>
      <w:proofErr w:type="spellEnd"/>
      <w:r w:rsidRPr="00682E97">
        <w:rPr>
          <w:rFonts w:cs="Times New Roman"/>
        </w:rPr>
        <w:t xml:space="preserve"> (2016)</w:t>
      </w:r>
      <w:r w:rsidRPr="00682E97">
        <w:rPr>
          <w:rFonts w:eastAsia="SimSun" w:cs="Times New Roman"/>
        </w:rPr>
        <w:t xml:space="preserve"> An Ethno Pharmacological New Strategy for Discovery of Potential Antihypertensive Plants in Cameroon, </w:t>
      </w:r>
      <w:proofErr w:type="spellStart"/>
      <w:r w:rsidRPr="00682E97">
        <w:rPr>
          <w:rFonts w:cs="Times New Roman"/>
          <w:bCs/>
        </w:rPr>
        <w:t>Pharmaceutica</w:t>
      </w:r>
      <w:proofErr w:type="spellEnd"/>
      <w:r w:rsidRPr="00682E97">
        <w:rPr>
          <w:rFonts w:cs="Times New Roman"/>
          <w:bCs/>
        </w:rPr>
        <w:t xml:space="preserve"> </w:t>
      </w:r>
      <w:proofErr w:type="spellStart"/>
      <w:r w:rsidRPr="00682E97">
        <w:rPr>
          <w:rFonts w:cs="Times New Roman"/>
          <w:bCs/>
        </w:rPr>
        <w:t>Analytica</w:t>
      </w:r>
      <w:proofErr w:type="spellEnd"/>
      <w:r w:rsidRPr="00682E97">
        <w:rPr>
          <w:rFonts w:cs="Times New Roman"/>
          <w:bCs/>
        </w:rPr>
        <w:t xml:space="preserve"> </w:t>
      </w:r>
      <w:proofErr w:type="spellStart"/>
      <w:r w:rsidRPr="00682E97">
        <w:rPr>
          <w:rFonts w:cs="Times New Roman"/>
          <w:bCs/>
        </w:rPr>
        <w:t>Acta</w:t>
      </w:r>
      <w:proofErr w:type="spellEnd"/>
      <w:r w:rsidRPr="00682E97">
        <w:rPr>
          <w:rFonts w:cs="Times New Roman"/>
        </w:rPr>
        <w:t>, 7:11 DOI: 10.4172/2153-2435.1000517</w:t>
      </w:r>
    </w:p>
    <w:p w:rsidR="00636959" w:rsidRPr="00682E97" w:rsidRDefault="00636959" w:rsidP="00636959">
      <w:pPr>
        <w:pStyle w:val="Corpsdetexte"/>
        <w:numPr>
          <w:ilvl w:val="0"/>
          <w:numId w:val="1"/>
        </w:numPr>
        <w:ind w:left="0"/>
        <w:jc w:val="both"/>
      </w:pPr>
      <w:proofErr w:type="spellStart"/>
      <w:r w:rsidRPr="00682E97">
        <w:rPr>
          <w:rFonts w:cs="Times New Roman"/>
          <w:b/>
          <w:color w:val="000000"/>
        </w:rPr>
        <w:t>Nole</w:t>
      </w:r>
      <w:proofErr w:type="spellEnd"/>
      <w:r w:rsidRPr="00682E97">
        <w:rPr>
          <w:rFonts w:cs="Times New Roman"/>
          <w:b/>
          <w:color w:val="000000"/>
        </w:rPr>
        <w:t xml:space="preserve"> T,</w:t>
      </w:r>
      <w:r w:rsidRPr="00682E97">
        <w:rPr>
          <w:rFonts w:cs="Times New Roman"/>
          <w:color w:val="000000"/>
        </w:rPr>
        <w:t xml:space="preserve"> </w:t>
      </w:r>
      <w:proofErr w:type="spellStart"/>
      <w:r w:rsidRPr="00682E97">
        <w:rPr>
          <w:rFonts w:cs="Times New Roman"/>
          <w:color w:val="000000"/>
        </w:rPr>
        <w:t>Nouboudem</w:t>
      </w:r>
      <w:proofErr w:type="spellEnd"/>
      <w:r w:rsidRPr="00682E97">
        <w:rPr>
          <w:rFonts w:cs="Times New Roman"/>
          <w:color w:val="000000"/>
        </w:rPr>
        <w:t xml:space="preserve"> </w:t>
      </w:r>
      <w:proofErr w:type="spellStart"/>
      <w:r w:rsidRPr="00682E97">
        <w:rPr>
          <w:rFonts w:cs="Times New Roman"/>
          <w:color w:val="000000"/>
        </w:rPr>
        <w:t>Armel</w:t>
      </w:r>
      <w:proofErr w:type="spellEnd"/>
      <w:r w:rsidRPr="00682E97">
        <w:rPr>
          <w:rFonts w:cs="Times New Roman"/>
          <w:color w:val="000000"/>
        </w:rPr>
        <w:t xml:space="preserve"> T, Rene J, </w:t>
      </w:r>
      <w:proofErr w:type="spellStart"/>
      <w:r w:rsidRPr="00682E97">
        <w:rPr>
          <w:rFonts w:cs="Times New Roman"/>
          <w:color w:val="000000"/>
        </w:rPr>
        <w:t>Fero</w:t>
      </w:r>
      <w:proofErr w:type="spellEnd"/>
      <w:r w:rsidRPr="00682E97">
        <w:rPr>
          <w:rFonts w:cs="Times New Roman"/>
          <w:color w:val="000000"/>
        </w:rPr>
        <w:t xml:space="preserve"> M (2016) Importance of Research for Africa in Uninterrupted Mutation. </w:t>
      </w:r>
      <w:proofErr w:type="spellStart"/>
      <w:r w:rsidRPr="00682E97">
        <w:rPr>
          <w:rFonts w:cs="Times New Roman"/>
          <w:color w:val="000000"/>
        </w:rPr>
        <w:t>Pharm</w:t>
      </w:r>
      <w:proofErr w:type="spellEnd"/>
      <w:r w:rsidRPr="00682E97">
        <w:rPr>
          <w:rFonts w:cs="Times New Roman"/>
          <w:color w:val="000000"/>
        </w:rPr>
        <w:t xml:space="preserve"> Anal </w:t>
      </w:r>
      <w:proofErr w:type="spellStart"/>
      <w:r w:rsidRPr="00682E97">
        <w:rPr>
          <w:rFonts w:cs="Times New Roman"/>
          <w:color w:val="000000"/>
        </w:rPr>
        <w:t>Acta</w:t>
      </w:r>
      <w:proofErr w:type="spellEnd"/>
      <w:r w:rsidRPr="00682E97">
        <w:rPr>
          <w:rFonts w:cs="Times New Roman"/>
          <w:color w:val="000000"/>
        </w:rPr>
        <w:t xml:space="preserve"> 7: 528. doi:</w:t>
      </w:r>
      <w:r w:rsidRPr="00682E97">
        <w:rPr>
          <w:rFonts w:cs="Times New Roman"/>
          <w:color w:val="185FA1"/>
        </w:rPr>
        <w:t>10.4172/2153-2435.1000528</w:t>
      </w:r>
    </w:p>
    <w:p w:rsidR="00636959" w:rsidRPr="00682E97" w:rsidRDefault="00636959" w:rsidP="00636959">
      <w:pPr>
        <w:pStyle w:val="Corpsdetexte"/>
        <w:numPr>
          <w:ilvl w:val="0"/>
          <w:numId w:val="1"/>
        </w:numPr>
        <w:ind w:left="0"/>
        <w:jc w:val="both"/>
      </w:pPr>
      <w:proofErr w:type="spellStart"/>
      <w:r w:rsidRPr="00682E97">
        <w:rPr>
          <w:rFonts w:cs="Times New Roman"/>
          <w:b/>
          <w:color w:val="000000"/>
        </w:rPr>
        <w:t>Tsabang</w:t>
      </w:r>
      <w:proofErr w:type="spellEnd"/>
      <w:r w:rsidRPr="00682E97">
        <w:rPr>
          <w:rFonts w:cs="Times New Roman"/>
          <w:b/>
          <w:color w:val="000000"/>
        </w:rPr>
        <w:t xml:space="preserve"> N</w:t>
      </w:r>
      <w:r w:rsidRPr="00682E97">
        <w:rPr>
          <w:rFonts w:cs="Times New Roman"/>
          <w:color w:val="000000"/>
        </w:rPr>
        <w:t xml:space="preserve">, </w:t>
      </w:r>
      <w:proofErr w:type="spellStart"/>
      <w:r w:rsidRPr="00682E97">
        <w:rPr>
          <w:rFonts w:cs="Times New Roman"/>
          <w:color w:val="000000"/>
        </w:rPr>
        <w:t>Fongnzossié</w:t>
      </w:r>
      <w:proofErr w:type="spellEnd"/>
      <w:r w:rsidRPr="00682E97">
        <w:rPr>
          <w:rFonts w:cs="Times New Roman"/>
          <w:color w:val="000000"/>
        </w:rPr>
        <w:t xml:space="preserve"> E, </w:t>
      </w:r>
      <w:proofErr w:type="spellStart"/>
      <w:r w:rsidRPr="00682E97">
        <w:rPr>
          <w:rFonts w:cs="Times New Roman"/>
          <w:color w:val="000000"/>
        </w:rPr>
        <w:t>Keumeze</w:t>
      </w:r>
      <w:proofErr w:type="spellEnd"/>
      <w:r w:rsidRPr="00682E97">
        <w:rPr>
          <w:rFonts w:cs="Times New Roman"/>
          <w:color w:val="000000"/>
        </w:rPr>
        <w:t xml:space="preserve"> V, </w:t>
      </w:r>
      <w:proofErr w:type="spellStart"/>
      <w:r w:rsidRPr="00682E97">
        <w:rPr>
          <w:rFonts w:cs="Times New Roman"/>
          <w:color w:val="000000"/>
        </w:rPr>
        <w:t>Jiofack</w:t>
      </w:r>
      <w:proofErr w:type="spellEnd"/>
      <w:r w:rsidRPr="00682E97">
        <w:rPr>
          <w:rFonts w:cs="Times New Roman"/>
          <w:color w:val="000000"/>
        </w:rPr>
        <w:t xml:space="preserve"> R, </w:t>
      </w:r>
      <w:proofErr w:type="spellStart"/>
      <w:r w:rsidRPr="00682E97">
        <w:rPr>
          <w:rFonts w:cs="Times New Roman"/>
          <w:color w:val="000000"/>
        </w:rPr>
        <w:t>Njamen</w:t>
      </w:r>
      <w:proofErr w:type="spellEnd"/>
      <w:r w:rsidRPr="00682E97">
        <w:rPr>
          <w:rFonts w:cs="Times New Roman"/>
          <w:color w:val="000000"/>
        </w:rPr>
        <w:t xml:space="preserve"> D, et al. (2017) </w:t>
      </w:r>
      <w:proofErr w:type="spellStart"/>
      <w:r w:rsidRPr="00682E97">
        <w:rPr>
          <w:rFonts w:cs="Times New Roman"/>
          <w:color w:val="000000"/>
        </w:rPr>
        <w:t>Ethnomedical</w:t>
      </w:r>
      <w:proofErr w:type="spellEnd"/>
      <w:r w:rsidRPr="00682E97">
        <w:rPr>
          <w:rFonts w:cs="Times New Roman"/>
          <w:color w:val="000000"/>
        </w:rPr>
        <w:t xml:space="preserve"> and </w:t>
      </w:r>
      <w:proofErr w:type="spellStart"/>
      <w:r w:rsidRPr="00682E97">
        <w:rPr>
          <w:rFonts w:cs="Times New Roman"/>
          <w:color w:val="000000"/>
        </w:rPr>
        <w:t>Ethnopharmacological</w:t>
      </w:r>
      <w:proofErr w:type="spellEnd"/>
      <w:r w:rsidRPr="00682E97">
        <w:rPr>
          <w:rFonts w:cs="Times New Roman"/>
          <w:color w:val="000000"/>
        </w:rPr>
        <w:t xml:space="preserve"> Study of Plants Used by Indigenous People of Cameroon for The Treatments of Diabetes and its Signs, Symptoms and Complications. J Mol </w:t>
      </w:r>
      <w:proofErr w:type="spellStart"/>
      <w:r w:rsidRPr="00682E97">
        <w:rPr>
          <w:rFonts w:cs="Times New Roman"/>
          <w:color w:val="000000"/>
        </w:rPr>
        <w:t>Biomark</w:t>
      </w:r>
      <w:proofErr w:type="spellEnd"/>
      <w:r w:rsidRPr="00682E97">
        <w:rPr>
          <w:rFonts w:cs="Times New Roman"/>
          <w:color w:val="000000"/>
        </w:rPr>
        <w:t xml:space="preserve"> </w:t>
      </w:r>
      <w:proofErr w:type="spellStart"/>
      <w:r w:rsidRPr="00682E97">
        <w:rPr>
          <w:rFonts w:cs="Times New Roman"/>
          <w:color w:val="000000"/>
        </w:rPr>
        <w:t>Diagn</w:t>
      </w:r>
      <w:proofErr w:type="spellEnd"/>
      <w:r w:rsidRPr="00682E97">
        <w:rPr>
          <w:rFonts w:cs="Times New Roman"/>
          <w:color w:val="000000"/>
        </w:rPr>
        <w:t xml:space="preserve"> 8: 310. </w:t>
      </w:r>
      <w:proofErr w:type="spellStart"/>
      <w:r w:rsidRPr="00682E97">
        <w:rPr>
          <w:rFonts w:cs="Times New Roman"/>
          <w:color w:val="000000"/>
        </w:rPr>
        <w:t>doi</w:t>
      </w:r>
      <w:proofErr w:type="spellEnd"/>
      <w:r w:rsidRPr="00682E97">
        <w:rPr>
          <w:rFonts w:cs="Times New Roman"/>
          <w:color w:val="000000"/>
        </w:rPr>
        <w:t xml:space="preserve">: </w:t>
      </w:r>
      <w:r w:rsidRPr="00682E97">
        <w:rPr>
          <w:rFonts w:cs="Times New Roman"/>
          <w:color w:val="0071BB"/>
        </w:rPr>
        <w:t>10.4172/21559929.1000310</w:t>
      </w:r>
    </w:p>
    <w:p w:rsidR="00636959" w:rsidRPr="003548FB" w:rsidRDefault="00636959" w:rsidP="00636959">
      <w:pPr>
        <w:pStyle w:val="Corpsdetexte"/>
        <w:numPr>
          <w:ilvl w:val="0"/>
          <w:numId w:val="1"/>
        </w:numPr>
        <w:ind w:left="0"/>
        <w:jc w:val="both"/>
      </w:pPr>
      <w:proofErr w:type="spellStart"/>
      <w:r w:rsidRPr="00682E97">
        <w:rPr>
          <w:rFonts w:cs="Times New Roman"/>
          <w:b/>
        </w:rPr>
        <w:t>Tsabang</w:t>
      </w:r>
      <w:proofErr w:type="spellEnd"/>
      <w:r w:rsidRPr="00682E97">
        <w:rPr>
          <w:rFonts w:cs="Times New Roman"/>
        </w:rPr>
        <w:t xml:space="preserve"> </w:t>
      </w:r>
      <w:r w:rsidRPr="00682E97">
        <w:rPr>
          <w:rFonts w:cs="Times New Roman"/>
          <w:b/>
        </w:rPr>
        <w:t>N</w:t>
      </w:r>
      <w:r w:rsidRPr="00682E97">
        <w:rPr>
          <w:rFonts w:cs="Times New Roman"/>
        </w:rPr>
        <w:t xml:space="preserve">, </w:t>
      </w:r>
      <w:proofErr w:type="spellStart"/>
      <w:r w:rsidRPr="00682E97">
        <w:rPr>
          <w:rFonts w:cs="Times New Roman"/>
        </w:rPr>
        <w:t>Tsambang</w:t>
      </w:r>
      <w:proofErr w:type="spellEnd"/>
      <w:r w:rsidRPr="00682E97">
        <w:rPr>
          <w:rFonts w:cs="Times New Roman"/>
        </w:rPr>
        <w:t xml:space="preserve"> DW L. A Different Approach in the Traditional Treatment of Diabetes</w:t>
      </w:r>
      <w:r w:rsidRPr="00682E97">
        <w:rPr>
          <w:rFonts w:cs="Times New Roman"/>
          <w:color w:val="231F20"/>
        </w:rPr>
        <w:t xml:space="preserve"> and of </w:t>
      </w:r>
      <w:proofErr w:type="spellStart"/>
      <w:r w:rsidRPr="00682E97">
        <w:rPr>
          <w:rFonts w:cs="Times New Roman"/>
          <w:color w:val="231F20"/>
        </w:rPr>
        <w:t>Antidiabetic</w:t>
      </w:r>
      <w:proofErr w:type="spellEnd"/>
      <w:r w:rsidRPr="00682E97">
        <w:rPr>
          <w:rFonts w:cs="Times New Roman"/>
          <w:color w:val="231F20"/>
        </w:rPr>
        <w:t xml:space="preserve"> Plants, Discovery in Cameroon. Glob J </w:t>
      </w:r>
      <w:proofErr w:type="spellStart"/>
      <w:r w:rsidRPr="00682E97">
        <w:rPr>
          <w:rFonts w:cs="Times New Roman"/>
          <w:color w:val="231F20"/>
        </w:rPr>
        <w:t>Pharmaceu</w:t>
      </w:r>
      <w:proofErr w:type="spellEnd"/>
      <w:r w:rsidRPr="00682E97">
        <w:rPr>
          <w:rFonts w:cs="Times New Roman"/>
          <w:color w:val="231F20"/>
        </w:rPr>
        <w:t xml:space="preserve"> Sci. 2017; 3(4): 555617.</w:t>
      </w:r>
    </w:p>
    <w:p w:rsidR="00636959" w:rsidRPr="00C74B4B" w:rsidRDefault="00636959" w:rsidP="00636959">
      <w:pPr>
        <w:pStyle w:val="Paragraphedeliste"/>
        <w:spacing w:line="240" w:lineRule="auto"/>
        <w:ind w:left="0"/>
        <w:sectPr w:rsidR="00636959" w:rsidRPr="00C74B4B">
          <w:type w:val="continuous"/>
          <w:pgSz w:w="11910" w:h="16840"/>
          <w:pgMar w:top="1740" w:right="600" w:bottom="840" w:left="620" w:header="720" w:footer="720" w:gutter="0"/>
          <w:cols w:num="2" w:space="720" w:equalWidth="0">
            <w:col w:w="5214" w:space="138"/>
            <w:col w:w="5338"/>
          </w:cols>
        </w:sectPr>
      </w:pPr>
    </w:p>
    <w:p w:rsidR="00636959" w:rsidRDefault="00636959" w:rsidP="00636959"/>
    <w:p w:rsidR="00875B45" w:rsidRPr="001E0ED1" w:rsidRDefault="00875B45" w:rsidP="00636959">
      <w:pPr>
        <w:rPr>
          <w:sz w:val="18"/>
          <w:szCs w:val="18"/>
        </w:rPr>
      </w:pPr>
    </w:p>
    <w:p w:rsidR="00875B45" w:rsidRPr="001E0ED1" w:rsidRDefault="00875B45" w:rsidP="001E0ED1">
      <w:pPr>
        <w:tabs>
          <w:tab w:val="left" w:pos="384"/>
        </w:tabs>
        <w:rPr>
          <w:sz w:val="18"/>
          <w:szCs w:val="18"/>
        </w:rPr>
      </w:pPr>
    </w:p>
    <w:p w:rsidR="00875B45" w:rsidRPr="001E0ED1" w:rsidRDefault="00875B45" w:rsidP="001E0ED1">
      <w:pPr>
        <w:jc w:val="both"/>
        <w:rPr>
          <w:sz w:val="18"/>
          <w:szCs w:val="18"/>
        </w:rPr>
        <w:sectPr w:rsidR="00875B45" w:rsidRPr="001E0ED1">
          <w:type w:val="continuous"/>
          <w:pgSz w:w="11910" w:h="16840"/>
          <w:pgMar w:top="1740" w:right="600" w:bottom="840" w:left="620" w:header="720" w:footer="720" w:gutter="0"/>
          <w:cols w:num="2" w:space="720" w:equalWidth="0">
            <w:col w:w="5214" w:space="138"/>
            <w:col w:w="5338"/>
          </w:cols>
        </w:sectPr>
      </w:pPr>
    </w:p>
    <w:p w:rsidR="00875B45" w:rsidRPr="001E0ED1" w:rsidRDefault="00875B45" w:rsidP="001E0ED1">
      <w:pPr>
        <w:pStyle w:val="Corpsdetexte"/>
      </w:pPr>
    </w:p>
    <w:p w:rsidR="00875B45" w:rsidRPr="001E0ED1" w:rsidRDefault="00875B45" w:rsidP="001E0ED1">
      <w:pPr>
        <w:pStyle w:val="Corpsdetexte"/>
      </w:pPr>
      <w:r w:rsidRPr="001E0ED1">
        <w:rPr>
          <w:noProof/>
        </w:rPr>
      </w:r>
      <w:r w:rsidRPr="001E0ED1">
        <w:rPr>
          <w:noProof/>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875B45" w:rsidRPr="001E0ED1" w:rsidRDefault="00875B45" w:rsidP="001E0ED1">
      <w:pPr>
        <w:rPr>
          <w:noProof/>
          <w:sz w:val="18"/>
          <w:szCs w:val="18"/>
        </w:rPr>
      </w:pPr>
    </w:p>
    <w:p w:rsidR="00410D12" w:rsidRDefault="00636959" w:rsidP="00410D12">
      <w:pPr>
        <w:pStyle w:val="NormalWeb"/>
        <w:spacing w:before="0" w:beforeAutospacing="0" w:after="0" w:afterAutospacing="0" w:line="360" w:lineRule="auto"/>
        <w:jc w:val="both"/>
        <w:rPr>
          <w:b/>
          <w:lang w:val="en-US"/>
        </w:rPr>
      </w:pPr>
      <w:r>
        <w:rPr>
          <w:b/>
          <w:noProof/>
        </w:rPr>
        <w:drawing>
          <wp:anchor distT="0" distB="0" distL="114300" distR="114300" simplePos="0" relativeHeight="251665408" behindDoc="0" locked="0" layoutInCell="1" allowOverlap="1">
            <wp:simplePos x="0" y="0"/>
            <wp:positionH relativeFrom="margin">
              <wp:posOffset>-12700</wp:posOffset>
            </wp:positionH>
            <wp:positionV relativeFrom="margin">
              <wp:posOffset>457200</wp:posOffset>
            </wp:positionV>
            <wp:extent cx="1228725" cy="1143000"/>
            <wp:effectExtent l="19050" t="0" r="9525" b="0"/>
            <wp:wrapSquare wrapText="bothSides"/>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1228725" cy="1143000"/>
                    </a:xfrm>
                    <a:prstGeom prst="rect">
                      <a:avLst/>
                    </a:prstGeom>
                    <a:noFill/>
                  </pic:spPr>
                </pic:pic>
              </a:graphicData>
            </a:graphic>
          </wp:anchor>
        </w:drawing>
      </w:r>
    </w:p>
    <w:p w:rsidR="00410D12" w:rsidRDefault="00410D12" w:rsidP="00410D12">
      <w:pPr>
        <w:pStyle w:val="NormalWeb"/>
        <w:spacing w:before="0" w:beforeAutospacing="0" w:after="0" w:afterAutospacing="0" w:line="360" w:lineRule="auto"/>
        <w:jc w:val="both"/>
        <w:rPr>
          <w:b/>
          <w:lang w:val="en-US"/>
        </w:rPr>
      </w:pPr>
    </w:p>
    <w:p w:rsidR="00410D12" w:rsidRDefault="00410D12" w:rsidP="00410D12">
      <w:pPr>
        <w:pStyle w:val="NormalWeb"/>
        <w:spacing w:before="0" w:beforeAutospacing="0" w:after="0" w:afterAutospacing="0" w:line="360" w:lineRule="auto"/>
        <w:jc w:val="both"/>
        <w:rPr>
          <w:b/>
          <w:lang w:val="en-US"/>
        </w:rPr>
      </w:pPr>
    </w:p>
    <w:p w:rsidR="00410D12" w:rsidRDefault="00410D12" w:rsidP="00410D12">
      <w:pPr>
        <w:pStyle w:val="NormalWeb"/>
        <w:spacing w:before="0" w:beforeAutospacing="0" w:after="0" w:afterAutospacing="0" w:line="360" w:lineRule="auto"/>
        <w:jc w:val="both"/>
        <w:rPr>
          <w:b/>
          <w:lang w:val="en-US"/>
        </w:rPr>
      </w:pPr>
    </w:p>
    <w:p w:rsidR="00410D12" w:rsidRDefault="00410D12" w:rsidP="00410D12">
      <w:pPr>
        <w:pStyle w:val="NormalWeb"/>
        <w:spacing w:before="0" w:beforeAutospacing="0" w:after="0" w:afterAutospacing="0" w:line="360" w:lineRule="auto"/>
        <w:jc w:val="both"/>
        <w:rPr>
          <w:b/>
          <w:lang w:val="en-US"/>
        </w:rPr>
      </w:pPr>
    </w:p>
    <w:p w:rsidR="00286796" w:rsidRDefault="00286796" w:rsidP="00410D12">
      <w:pPr>
        <w:pStyle w:val="NormalWeb"/>
        <w:spacing w:before="0" w:beforeAutospacing="0" w:after="0" w:afterAutospacing="0" w:line="360" w:lineRule="auto"/>
        <w:jc w:val="both"/>
        <w:rPr>
          <w:b/>
          <w:lang w:val="en-US"/>
        </w:rPr>
      </w:pPr>
    </w:p>
    <w:p w:rsidR="00410D12" w:rsidRPr="00214DF0" w:rsidRDefault="00410D12" w:rsidP="00410D12">
      <w:pPr>
        <w:pStyle w:val="NormalWeb"/>
        <w:spacing w:before="0" w:beforeAutospacing="0" w:after="0" w:afterAutospacing="0" w:line="360" w:lineRule="auto"/>
        <w:jc w:val="both"/>
        <w:rPr>
          <w:lang w:val="en-US"/>
        </w:rPr>
      </w:pPr>
      <w:r w:rsidRPr="00515A9C">
        <w:rPr>
          <w:b/>
          <w:lang w:val="en-US"/>
        </w:rPr>
        <w:t>Autobiography</w:t>
      </w:r>
    </w:p>
    <w:p w:rsidR="00410D12" w:rsidRPr="00410D12" w:rsidRDefault="00762350" w:rsidP="00410D12">
      <w:pPr>
        <w:autoSpaceDE w:val="0"/>
        <w:autoSpaceDN w:val="0"/>
        <w:adjustRightInd w:val="0"/>
        <w:jc w:val="both"/>
        <w:rPr>
          <w:rFonts w:ascii="Arial" w:hAnsi="Arial" w:cs="Arial"/>
          <w:color w:val="000000"/>
          <w:sz w:val="18"/>
          <w:szCs w:val="18"/>
        </w:rPr>
      </w:pPr>
      <w:proofErr w:type="spellStart"/>
      <w:r w:rsidRPr="00410D12">
        <w:rPr>
          <w:rFonts w:ascii="Arial" w:hAnsi="Arial" w:cs="Arial"/>
          <w:sz w:val="18"/>
          <w:szCs w:val="18"/>
        </w:rPr>
        <w:t>Tsabang</w:t>
      </w:r>
      <w:proofErr w:type="spellEnd"/>
      <w:r w:rsidRPr="00410D12">
        <w:rPr>
          <w:rFonts w:ascii="Arial" w:hAnsi="Arial" w:cs="Arial"/>
          <w:sz w:val="18"/>
          <w:szCs w:val="18"/>
        </w:rPr>
        <w:t xml:space="preserve"> </w:t>
      </w:r>
      <w:proofErr w:type="spellStart"/>
      <w:r w:rsidRPr="00410D12">
        <w:rPr>
          <w:rFonts w:ascii="Arial" w:hAnsi="Arial" w:cs="Arial"/>
          <w:sz w:val="18"/>
          <w:szCs w:val="18"/>
        </w:rPr>
        <w:t>Nolé</w:t>
      </w:r>
      <w:proofErr w:type="spellEnd"/>
      <w:r w:rsidRPr="00410D12">
        <w:rPr>
          <w:rFonts w:ascii="Arial" w:hAnsi="Arial" w:cs="Arial"/>
          <w:sz w:val="18"/>
          <w:szCs w:val="18"/>
        </w:rPr>
        <w:t xml:space="preserve"> </w:t>
      </w:r>
      <w:r>
        <w:rPr>
          <w:rFonts w:ascii="Arial" w:hAnsi="Arial" w:cs="Arial"/>
          <w:sz w:val="18"/>
          <w:szCs w:val="18"/>
        </w:rPr>
        <w:t xml:space="preserve">is an independent consultant. </w:t>
      </w:r>
      <w:r w:rsidR="00410D12" w:rsidRPr="00410D12">
        <w:rPr>
          <w:rFonts w:ascii="Arial" w:hAnsi="Arial" w:cs="Arial"/>
          <w:sz w:val="18"/>
          <w:szCs w:val="18"/>
        </w:rPr>
        <w:t xml:space="preserve">Author of 51 publications and 4 books </w:t>
      </w:r>
      <w:proofErr w:type="spellStart"/>
      <w:r w:rsidR="00410D12" w:rsidRPr="00410D12">
        <w:rPr>
          <w:rFonts w:ascii="Arial" w:hAnsi="Arial" w:cs="Arial"/>
          <w:sz w:val="18"/>
          <w:szCs w:val="18"/>
        </w:rPr>
        <w:t>pulished</w:t>
      </w:r>
      <w:proofErr w:type="spellEnd"/>
      <w:r w:rsidR="00410D12" w:rsidRPr="00410D12">
        <w:rPr>
          <w:rFonts w:ascii="Arial" w:hAnsi="Arial" w:cs="Arial"/>
          <w:sz w:val="18"/>
          <w:szCs w:val="18"/>
        </w:rPr>
        <w:t xml:space="preserve"> by Heifer Project International Cameroon, has completed his PhD. He is a botanist and ecologist, His </w:t>
      </w:r>
      <w:proofErr w:type="spellStart"/>
      <w:r w:rsidR="00410D12" w:rsidRPr="00410D12">
        <w:rPr>
          <w:rFonts w:ascii="Arial" w:hAnsi="Arial" w:cs="Arial"/>
          <w:sz w:val="18"/>
          <w:szCs w:val="18"/>
        </w:rPr>
        <w:t>ungraduate</w:t>
      </w:r>
      <w:proofErr w:type="spellEnd"/>
      <w:r w:rsidR="00410D12" w:rsidRPr="00410D12">
        <w:rPr>
          <w:rFonts w:ascii="Arial" w:hAnsi="Arial" w:cs="Arial"/>
          <w:sz w:val="18"/>
          <w:szCs w:val="18"/>
        </w:rPr>
        <w:t xml:space="preserve"> and Graduate Teaching skills including </w:t>
      </w:r>
      <w:proofErr w:type="spellStart"/>
      <w:r w:rsidR="00410D12" w:rsidRPr="00410D12">
        <w:rPr>
          <w:rFonts w:ascii="Arial" w:hAnsi="Arial" w:cs="Arial"/>
          <w:sz w:val="18"/>
          <w:szCs w:val="18"/>
        </w:rPr>
        <w:t>Ethnobotany</w:t>
      </w:r>
      <w:proofErr w:type="spellEnd"/>
      <w:r w:rsidR="00410D12" w:rsidRPr="00410D12">
        <w:rPr>
          <w:rFonts w:ascii="Arial" w:hAnsi="Arial" w:cs="Arial"/>
          <w:sz w:val="18"/>
          <w:szCs w:val="18"/>
        </w:rPr>
        <w:t xml:space="preserve">, </w:t>
      </w:r>
      <w:proofErr w:type="spellStart"/>
      <w:r w:rsidR="00410D12" w:rsidRPr="00410D12">
        <w:rPr>
          <w:rFonts w:ascii="Arial" w:hAnsi="Arial" w:cs="Arial"/>
          <w:sz w:val="18"/>
          <w:szCs w:val="18"/>
        </w:rPr>
        <w:t>Ethnopharmacology</w:t>
      </w:r>
      <w:proofErr w:type="spellEnd"/>
      <w:r w:rsidR="00410D12" w:rsidRPr="00410D12">
        <w:rPr>
          <w:rFonts w:ascii="Arial" w:hAnsi="Arial" w:cs="Arial"/>
          <w:sz w:val="18"/>
          <w:szCs w:val="18"/>
        </w:rPr>
        <w:t xml:space="preserve">, Plant </w:t>
      </w:r>
      <w:proofErr w:type="spellStart"/>
      <w:r w:rsidR="00410D12" w:rsidRPr="00410D12">
        <w:rPr>
          <w:rFonts w:ascii="Arial" w:hAnsi="Arial" w:cs="Arial"/>
          <w:sz w:val="18"/>
          <w:szCs w:val="18"/>
        </w:rPr>
        <w:t>Ecophysiology</w:t>
      </w:r>
      <w:proofErr w:type="spellEnd"/>
      <w:r w:rsidR="00410D12" w:rsidRPr="00410D12">
        <w:rPr>
          <w:rFonts w:ascii="Arial" w:hAnsi="Arial" w:cs="Arial"/>
          <w:sz w:val="18"/>
          <w:szCs w:val="18"/>
        </w:rPr>
        <w:t xml:space="preserve">, Natural resources management, ESIA, Environmental health and Ecosystem dynamic. He works at The Institute of Medical Research and Studies of Medicinal Plants within January 1986-February 2016. Presently he is visiting lecturer in three Universities in Cameroon. He is editor and/or reviewer in many international journals. </w:t>
      </w:r>
    </w:p>
    <w:p w:rsidR="00875B45" w:rsidRDefault="00875B45" w:rsidP="00875B45">
      <w:pPr>
        <w:spacing w:before="62"/>
        <w:ind w:left="4217" w:right="4235"/>
        <w:jc w:val="both"/>
        <w:rPr>
          <w:rFonts w:ascii="Arial"/>
          <w:sz w:val="14"/>
        </w:rPr>
      </w:pPr>
    </w:p>
    <w:p w:rsidR="00875B45" w:rsidRPr="00410D12" w:rsidRDefault="00875B45" w:rsidP="00875B45">
      <w:pPr>
        <w:spacing w:before="62"/>
        <w:ind w:right="4235"/>
        <w:jc w:val="both"/>
        <w:rPr>
          <w:sz w:val="18"/>
          <w:szCs w:val="18"/>
        </w:rPr>
      </w:pPr>
      <w:r w:rsidRPr="00410D12">
        <w:rPr>
          <w:sz w:val="18"/>
          <w:szCs w:val="18"/>
        </w:rPr>
        <w:t>Email:</w:t>
      </w:r>
      <w:r w:rsidR="00410D12" w:rsidRPr="00410D12">
        <w:rPr>
          <w:sz w:val="18"/>
          <w:szCs w:val="18"/>
        </w:rPr>
        <w:t xml:space="preserve"> tsabang2001@yahoo.fr</w:t>
      </w:r>
    </w:p>
    <w:p w:rsidR="00875B45" w:rsidRPr="00410D12" w:rsidRDefault="00875B45" w:rsidP="00875B45">
      <w:pPr>
        <w:spacing w:before="62"/>
        <w:ind w:right="4235"/>
        <w:jc w:val="both"/>
        <w:rPr>
          <w:sz w:val="18"/>
          <w:szCs w:val="18"/>
        </w:rPr>
      </w:pPr>
      <w:r w:rsidRPr="00410D12">
        <w:rPr>
          <w:sz w:val="18"/>
          <w:szCs w:val="18"/>
        </w:rPr>
        <w:t xml:space="preserve">Contact no: </w:t>
      </w:r>
      <w:r w:rsidR="00410D12" w:rsidRPr="00410D12">
        <w:rPr>
          <w:sz w:val="18"/>
          <w:szCs w:val="18"/>
        </w:rPr>
        <w:t>237677461631</w:t>
      </w:r>
    </w:p>
    <w:p w:rsidR="00875B45" w:rsidRPr="00410D12" w:rsidRDefault="00875B45" w:rsidP="00875B45">
      <w:pPr>
        <w:spacing w:before="62"/>
        <w:ind w:right="4235"/>
        <w:jc w:val="both"/>
        <w:rPr>
          <w:sz w:val="18"/>
          <w:szCs w:val="18"/>
        </w:rPr>
      </w:pPr>
      <w:r w:rsidRPr="00410D12">
        <w:rPr>
          <w:sz w:val="18"/>
          <w:szCs w:val="18"/>
        </w:rPr>
        <w:t xml:space="preserve">DOB (Date of Birth): </w:t>
      </w:r>
      <w:r w:rsidR="00410D12" w:rsidRPr="00410D12">
        <w:rPr>
          <w:sz w:val="18"/>
          <w:szCs w:val="18"/>
        </w:rPr>
        <w:t xml:space="preserve">00 </w:t>
      </w:r>
      <w:proofErr w:type="spellStart"/>
      <w:r w:rsidR="00410D12" w:rsidRPr="00410D12">
        <w:rPr>
          <w:sz w:val="18"/>
          <w:szCs w:val="18"/>
        </w:rPr>
        <w:t>00</w:t>
      </w:r>
      <w:proofErr w:type="spellEnd"/>
      <w:r w:rsidR="00410D12" w:rsidRPr="00410D12">
        <w:rPr>
          <w:sz w:val="18"/>
          <w:szCs w:val="18"/>
        </w:rPr>
        <w:t xml:space="preserve"> 1959</w:t>
      </w:r>
    </w:p>
    <w:p w:rsidR="00875B45" w:rsidRPr="00410D12" w:rsidRDefault="00875B45" w:rsidP="00875B45">
      <w:pPr>
        <w:spacing w:before="62"/>
        <w:ind w:right="4235"/>
        <w:jc w:val="both"/>
        <w:rPr>
          <w:sz w:val="18"/>
          <w:szCs w:val="18"/>
        </w:rPr>
      </w:pPr>
      <w:r w:rsidRPr="00410D12">
        <w:rPr>
          <w:sz w:val="18"/>
          <w:szCs w:val="18"/>
        </w:rPr>
        <w:t xml:space="preserve">Gender: </w:t>
      </w:r>
      <w:r w:rsidR="00410D12" w:rsidRPr="00410D12">
        <w:rPr>
          <w:sz w:val="18"/>
          <w:szCs w:val="18"/>
        </w:rPr>
        <w:t xml:space="preserve"> Male </w:t>
      </w:r>
    </w:p>
    <w:p w:rsidR="00875B45" w:rsidRPr="00410D12" w:rsidRDefault="00875B45" w:rsidP="00875B45">
      <w:pPr>
        <w:spacing w:before="62"/>
        <w:ind w:right="4235"/>
        <w:jc w:val="both"/>
        <w:rPr>
          <w:sz w:val="18"/>
          <w:szCs w:val="18"/>
        </w:rPr>
      </w:pPr>
      <w:r w:rsidRPr="00410D12">
        <w:rPr>
          <w:sz w:val="18"/>
          <w:szCs w:val="18"/>
        </w:rPr>
        <w:t>LinkedIn/</w:t>
      </w:r>
      <w:proofErr w:type="spellStart"/>
      <w:r w:rsidRPr="00410D12">
        <w:rPr>
          <w:sz w:val="18"/>
          <w:szCs w:val="18"/>
        </w:rPr>
        <w:t>Facebook</w:t>
      </w:r>
      <w:proofErr w:type="spellEnd"/>
      <w:r w:rsidRPr="00410D12">
        <w:rPr>
          <w:sz w:val="18"/>
          <w:szCs w:val="18"/>
        </w:rPr>
        <w:t xml:space="preserve"> account: </w:t>
      </w:r>
    </w:p>
    <w:p w:rsidR="00875B45" w:rsidRPr="00410D12" w:rsidRDefault="00875B45" w:rsidP="00875B45">
      <w:pPr>
        <w:spacing w:before="62"/>
        <w:ind w:right="4235"/>
        <w:jc w:val="both"/>
        <w:rPr>
          <w:sz w:val="18"/>
          <w:szCs w:val="18"/>
        </w:rPr>
      </w:pPr>
      <w:r w:rsidRPr="00410D12">
        <w:rPr>
          <w:sz w:val="18"/>
          <w:szCs w:val="18"/>
        </w:rPr>
        <w:t>Track:</w:t>
      </w:r>
      <w:r w:rsidR="001F43AA">
        <w:rPr>
          <w:sz w:val="18"/>
          <w:szCs w:val="18"/>
        </w:rPr>
        <w:t xml:space="preserve"> Systemic diseases</w:t>
      </w:r>
    </w:p>
    <w:p w:rsidR="00875B45" w:rsidRPr="00410D12" w:rsidRDefault="00875B45" w:rsidP="00875B45">
      <w:pPr>
        <w:spacing w:before="62"/>
        <w:ind w:right="4235"/>
        <w:jc w:val="both"/>
        <w:rPr>
          <w:sz w:val="18"/>
          <w:szCs w:val="18"/>
        </w:rPr>
      </w:pPr>
      <w:r w:rsidRPr="00410D12">
        <w:rPr>
          <w:sz w:val="18"/>
          <w:szCs w:val="18"/>
        </w:rPr>
        <w:t xml:space="preserve">Category - </w:t>
      </w:r>
      <w:r w:rsidRPr="00410D12">
        <w:rPr>
          <w:b/>
          <w:sz w:val="18"/>
          <w:szCs w:val="18"/>
        </w:rPr>
        <w:t>Oral</w:t>
      </w:r>
    </w:p>
    <w:p w:rsidR="00875B45" w:rsidRPr="00DD0EBC" w:rsidRDefault="00875B45" w:rsidP="00875B45">
      <w:pPr>
        <w:spacing w:before="62"/>
        <w:ind w:right="4235"/>
        <w:jc w:val="both"/>
        <w:rPr>
          <w:rStyle w:val="Lienhypertexte"/>
          <w:rFonts w:ascii="Arial"/>
          <w:sz w:val="14"/>
        </w:rPr>
      </w:pPr>
    </w:p>
    <w:p w:rsidR="00875B45" w:rsidRPr="00DD0EBC" w:rsidRDefault="00875B45" w:rsidP="00875B45">
      <w:pPr>
        <w:pStyle w:val="Corpsdetexte"/>
        <w:spacing w:before="2"/>
        <w:jc w:val="both"/>
        <w:rPr>
          <w:rFonts w:ascii="Arial"/>
          <w:sz w:val="19"/>
        </w:rPr>
      </w:pPr>
      <w:r w:rsidRPr="008B2091">
        <w:rPr>
          <w:noProof/>
        </w:rPr>
        <w:pict>
          <v:line id="Line 3" o:spid="_x0000_s1028" style="position:absolute;left:0;text-align:left;z-index:251660288;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Pr="00B21A57">
        <w:rPr>
          <w:rFonts w:ascii="Minion Pro"/>
          <w:b/>
          <w:sz w:val="20"/>
        </w:rPr>
        <w:t>Notes/Comments:</w:t>
      </w:r>
    </w:p>
    <w:p w:rsidR="00875B45" w:rsidRDefault="00875B45" w:rsidP="00875B45">
      <w:pPr>
        <w:rPr>
          <w:rFonts w:ascii="Minion Pro"/>
          <w:sz w:val="24"/>
        </w:rPr>
        <w:sectPr w:rsidR="00875B45">
          <w:type w:val="continuous"/>
          <w:pgSz w:w="11910" w:h="16840"/>
          <w:pgMar w:top="1740" w:right="600" w:bottom="840" w:left="620" w:header="720" w:footer="720" w:gutter="0"/>
          <w:cols w:space="720"/>
        </w:sectPr>
      </w:pPr>
    </w:p>
    <w:p w:rsidR="001666FD" w:rsidRDefault="001666FD">
      <w:bookmarkStart w:id="0" w:name="_GoBack"/>
      <w:bookmarkEnd w:id="0"/>
    </w:p>
    <w:p w:rsidR="001F43AA" w:rsidRDefault="001F43AA" w:rsidP="001F43AA">
      <w:pPr>
        <w:pStyle w:val="Titre2"/>
      </w:pPr>
      <w:r>
        <w:t>Abstract Submission</w:t>
      </w:r>
    </w:p>
    <w:p w:rsidR="001F43AA" w:rsidRDefault="001F43AA" w:rsidP="001F43AA">
      <w:pPr>
        <w:jc w:val="center"/>
        <w:rPr>
          <w:color w:val="006600"/>
        </w:rPr>
      </w:pPr>
      <w:r>
        <w:rPr>
          <w:color w:val="006600"/>
        </w:rPr>
        <w:t>  </w:t>
      </w:r>
      <w:r>
        <w:rPr>
          <w:rStyle w:val="lev"/>
          <w:color w:val="006600"/>
        </w:rPr>
        <w:t xml:space="preserve"> Thank you for submitting Abstract to Systemic Conditions 2018. We will get back to you soon...</w:t>
      </w:r>
      <w:r>
        <w:rPr>
          <w:color w:val="006600"/>
        </w:rPr>
        <w:t xml:space="preserve"> </w:t>
      </w:r>
    </w:p>
    <w:p w:rsidR="001F43AA" w:rsidRDefault="001F43AA"/>
    <w:sectPr w:rsidR="001F43AA"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3595A">
    <w:pPr>
      <w:pStyle w:val="Corpsdetexte"/>
      <w:spacing w:line="14" w:lineRule="auto"/>
      <w:rPr>
        <w:sz w:val="20"/>
      </w:rPr>
    </w:pPr>
    <w:r w:rsidRPr="008B2091">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D3595A">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D3595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8B2091">
      <w:rPr>
        <w:noProof/>
      </w:rPr>
      <w:pict>
        <v:shape id="Text Box 2" o:spid="_x0000_s2052" type="#_x0000_t202" style="position:absolute;margin-left:252.1pt;margin-top:799.05pt;width:91.9pt;height:24.9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D3595A">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D3595A">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B2091">
      <w:rPr>
        <w:noProof/>
      </w:rPr>
      <w:pict>
        <v:shape id="Text Box 1" o:spid="_x0000_s2053" type="#_x0000_t202" style="position:absolute;margin-left:468.9pt;margin-top:798.8pt;width:91.4pt;height:26.0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D3595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D3595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3595A">
    <w:pPr>
      <w:pStyle w:val="Corpsdetexte"/>
      <w:spacing w:line="14" w:lineRule="auto"/>
      <w:rPr>
        <w:sz w:val="20"/>
      </w:rPr>
    </w:pPr>
    <w:r w:rsidRPr="008B2091">
      <w:rPr>
        <w:noProof/>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875B45" w:rsidRDefault="00D3595A">
                <w:pPr>
                  <w:spacing w:before="2" w:line="249" w:lineRule="auto"/>
                  <w:ind w:left="156" w:right="18" w:hanging="137"/>
                  <w:rPr>
                    <w:rFonts w:ascii="Arial"/>
                    <w:color w:val="FFFFFF" w:themeColor="background1"/>
                    <w:sz w:val="14"/>
                    <w:lang w:val="fr-FR"/>
                  </w:rPr>
                </w:pPr>
                <w:r w:rsidRPr="00875B45">
                  <w:rPr>
                    <w:rFonts w:ascii="Arial"/>
                    <w:color w:val="FFFFFF" w:themeColor="background1"/>
                    <w:sz w:val="14"/>
                    <w:lang w:val="fr-FR"/>
                  </w:rPr>
                  <w:t xml:space="preserve">T Furuta et </w:t>
                </w:r>
                <w:proofErr w:type="gramStart"/>
                <w:r w:rsidRPr="00875B45">
                  <w:rPr>
                    <w:rFonts w:ascii="Arial"/>
                    <w:color w:val="FFFFFF" w:themeColor="background1"/>
                    <w:sz w:val="14"/>
                    <w:lang w:val="fr-FR"/>
                  </w:rPr>
                  <w:t>al.,</w:t>
                </w:r>
                <w:proofErr w:type="gramEnd"/>
                <w:r w:rsidRPr="00875B45">
                  <w:rPr>
                    <w:rFonts w:ascii="Arial"/>
                    <w:color w:val="FFFFFF" w:themeColor="background1"/>
                    <w:sz w:val="14"/>
                    <w:lang w:val="fr-FR"/>
                  </w:rPr>
                  <w:t xml:space="preserve"> J Pai n Relief 2016, 5:3(Suppl) </w:t>
                </w:r>
                <w:hyperlink r:id="rId1">
                  <w:r w:rsidRPr="00875B45">
                    <w:rPr>
                      <w:rFonts w:ascii="Arial"/>
                      <w:color w:val="FFFFFF" w:themeColor="background1"/>
                      <w:sz w:val="14"/>
                      <w:lang w:val="fr-FR"/>
                    </w:rPr>
                    <w:t>http://dx.doi.org/10.4172/2167-0846.C1.006</w:t>
                  </w:r>
                </w:hyperlink>
              </w:p>
            </w:txbxContent>
          </v:textbox>
          <w10:wrap anchorx="page" anchory="page"/>
        </v:shape>
      </w:pict>
    </w:r>
    <w:r w:rsidRPr="008B2091">
      <w:rPr>
        <w:noProof/>
      </w:rPr>
      <w:pict>
        <v:shape id="Text Box 4" o:spid="_x0000_s2050"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D3595A">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D3595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w:t>
                </w:r>
                <w:r w:rsidRPr="005B3A56">
                  <w:rPr>
                    <w:rFonts w:ascii="Minion Pro"/>
                    <w:color w:val="FFFFFF" w:themeColor="background1"/>
                    <w:sz w:val="24"/>
                  </w:rPr>
                  <w:t>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hdrShapeDefaults>
    <o:shapedefaults v:ext="edit" spidmax="3074">
      <o:colormenu v:ext="edit" strokecolor="none"/>
    </o:shapedefaults>
    <o:shapelayout v:ext="edit">
      <o:idmap v:ext="edit" data="2"/>
    </o:shapelayout>
  </w:hdrShapeDefaults>
  <w:compat/>
  <w:rsids>
    <w:rsidRoot w:val="00875B45"/>
    <w:rsid w:val="001666FD"/>
    <w:rsid w:val="001E0ED1"/>
    <w:rsid w:val="001F43AA"/>
    <w:rsid w:val="00286796"/>
    <w:rsid w:val="002D2E07"/>
    <w:rsid w:val="003C582A"/>
    <w:rsid w:val="00410D12"/>
    <w:rsid w:val="004F0D00"/>
    <w:rsid w:val="005059D2"/>
    <w:rsid w:val="005A5C31"/>
    <w:rsid w:val="00636959"/>
    <w:rsid w:val="00674226"/>
    <w:rsid w:val="00700A40"/>
    <w:rsid w:val="00750C0C"/>
    <w:rsid w:val="00762350"/>
    <w:rsid w:val="00814003"/>
    <w:rsid w:val="00875B45"/>
    <w:rsid w:val="00A16A26"/>
    <w:rsid w:val="00AD3665"/>
    <w:rsid w:val="00B97A59"/>
    <w:rsid w:val="00D3595A"/>
    <w:rsid w:val="00F86B0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75B45"/>
    <w:pPr>
      <w:widowControl w:val="0"/>
      <w:spacing w:after="0" w:line="240" w:lineRule="auto"/>
    </w:pPr>
    <w:rPr>
      <w:rFonts w:ascii="Tw Cen MT" w:eastAsia="Tw Cen MT" w:hAnsi="Tw Cen MT" w:cs="Tw Cen MT"/>
      <w:lang w:val="en-US"/>
    </w:rPr>
  </w:style>
  <w:style w:type="paragraph" w:styleId="Titre1">
    <w:name w:val="heading 1"/>
    <w:basedOn w:val="Normal"/>
    <w:link w:val="Titre1Car"/>
    <w:uiPriority w:val="1"/>
    <w:qFormat/>
    <w:rsid w:val="00875B4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next w:val="Normal"/>
    <w:link w:val="Titre2Car"/>
    <w:uiPriority w:val="9"/>
    <w:semiHidden/>
    <w:unhideWhenUsed/>
    <w:qFormat/>
    <w:rsid w:val="001F43A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link w:val="Titre3Car"/>
    <w:uiPriority w:val="1"/>
    <w:qFormat/>
    <w:rsid w:val="00875B4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875B45"/>
    <w:rPr>
      <w:rFonts w:ascii="Minion Pro" w:eastAsia="Minion Pro" w:hAnsi="Minion Pro" w:cs="Minion Pro"/>
      <w:b/>
      <w:bCs/>
      <w:sz w:val="36"/>
      <w:szCs w:val="36"/>
      <w:lang w:val="en-US"/>
    </w:rPr>
  </w:style>
  <w:style w:type="character" w:customStyle="1" w:styleId="Titre3Car">
    <w:name w:val="Titre 3 Car"/>
    <w:basedOn w:val="Policepardfaut"/>
    <w:link w:val="Titre3"/>
    <w:uiPriority w:val="1"/>
    <w:rsid w:val="00875B45"/>
    <w:rPr>
      <w:rFonts w:ascii="Arial" w:eastAsia="Arial" w:hAnsi="Arial" w:cs="Arial"/>
      <w:b/>
      <w:bCs/>
      <w:sz w:val="20"/>
      <w:szCs w:val="20"/>
      <w:lang w:val="en-US"/>
    </w:rPr>
  </w:style>
  <w:style w:type="paragraph" w:styleId="Corpsdetexte">
    <w:name w:val="Body Text"/>
    <w:basedOn w:val="Normal"/>
    <w:link w:val="CorpsdetexteCar"/>
    <w:uiPriority w:val="1"/>
    <w:qFormat/>
    <w:rsid w:val="00875B45"/>
    <w:rPr>
      <w:sz w:val="18"/>
      <w:szCs w:val="18"/>
    </w:rPr>
  </w:style>
  <w:style w:type="character" w:customStyle="1" w:styleId="CorpsdetexteCar">
    <w:name w:val="Corps de texte Car"/>
    <w:basedOn w:val="Policepardfaut"/>
    <w:link w:val="Corpsdetexte"/>
    <w:uiPriority w:val="1"/>
    <w:rsid w:val="00875B45"/>
    <w:rPr>
      <w:rFonts w:ascii="Tw Cen MT" w:eastAsia="Tw Cen MT" w:hAnsi="Tw Cen MT" w:cs="Tw Cen MT"/>
      <w:sz w:val="18"/>
      <w:szCs w:val="18"/>
      <w:lang w:val="en-US"/>
    </w:rPr>
  </w:style>
  <w:style w:type="paragraph" w:styleId="Paragraphedeliste">
    <w:name w:val="List Paragraph"/>
    <w:basedOn w:val="Normal"/>
    <w:uiPriority w:val="1"/>
    <w:qFormat/>
    <w:rsid w:val="00875B45"/>
    <w:pPr>
      <w:spacing w:before="90" w:line="200" w:lineRule="exact"/>
      <w:ind w:left="383" w:hanging="283"/>
      <w:jc w:val="both"/>
    </w:pPr>
    <w:rPr>
      <w:rFonts w:ascii="Calibri" w:eastAsia="Calibri" w:hAnsi="Calibri" w:cs="Calibri"/>
    </w:rPr>
  </w:style>
  <w:style w:type="character" w:styleId="Lienhypertexte">
    <w:name w:val="Hyperlink"/>
    <w:basedOn w:val="Policepardfaut"/>
    <w:uiPriority w:val="99"/>
    <w:unhideWhenUsed/>
    <w:rsid w:val="00875B45"/>
    <w:rPr>
      <w:color w:val="0000FF" w:themeColor="hyperlink"/>
      <w:u w:val="single"/>
    </w:rPr>
  </w:style>
  <w:style w:type="paragraph" w:styleId="Textedebulles">
    <w:name w:val="Balloon Text"/>
    <w:basedOn w:val="Normal"/>
    <w:link w:val="TextedebullesCar"/>
    <w:uiPriority w:val="99"/>
    <w:semiHidden/>
    <w:unhideWhenUsed/>
    <w:rsid w:val="00875B45"/>
    <w:rPr>
      <w:rFonts w:ascii="Tahoma" w:hAnsi="Tahoma" w:cs="Tahoma"/>
      <w:sz w:val="16"/>
      <w:szCs w:val="16"/>
    </w:rPr>
  </w:style>
  <w:style w:type="character" w:customStyle="1" w:styleId="TextedebullesCar">
    <w:name w:val="Texte de bulles Car"/>
    <w:basedOn w:val="Policepardfaut"/>
    <w:link w:val="Textedebulles"/>
    <w:uiPriority w:val="99"/>
    <w:semiHidden/>
    <w:rsid w:val="00875B45"/>
    <w:rPr>
      <w:rFonts w:ascii="Tahoma" w:eastAsia="Tw Cen MT" w:hAnsi="Tahoma" w:cs="Tahoma"/>
      <w:sz w:val="16"/>
      <w:szCs w:val="16"/>
      <w:lang w:val="en-US"/>
    </w:rPr>
  </w:style>
  <w:style w:type="paragraph" w:styleId="NormalWeb">
    <w:name w:val="Normal (Web)"/>
    <w:basedOn w:val="Normal"/>
    <w:uiPriority w:val="99"/>
    <w:unhideWhenUsed/>
    <w:rsid w:val="00410D12"/>
    <w:pPr>
      <w:widowControl/>
      <w:spacing w:before="100" w:beforeAutospacing="1" w:after="100" w:afterAutospacing="1"/>
    </w:pPr>
    <w:rPr>
      <w:rFonts w:ascii="Times New Roman" w:eastAsia="Times New Roman" w:hAnsi="Times New Roman" w:cs="Times New Roman"/>
      <w:sz w:val="24"/>
      <w:szCs w:val="24"/>
      <w:lang w:val="fr-FR" w:eastAsia="fr-FR"/>
    </w:rPr>
  </w:style>
  <w:style w:type="paragraph" w:customStyle="1" w:styleId="Default">
    <w:name w:val="Default"/>
    <w:rsid w:val="0063695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character" w:customStyle="1" w:styleId="Titre2Car">
    <w:name w:val="Titre 2 Car"/>
    <w:basedOn w:val="Policepardfaut"/>
    <w:link w:val="Titre2"/>
    <w:uiPriority w:val="9"/>
    <w:semiHidden/>
    <w:rsid w:val="001F43AA"/>
    <w:rPr>
      <w:rFonts w:asciiTheme="majorHAnsi" w:eastAsiaTheme="majorEastAsia" w:hAnsiTheme="majorHAnsi" w:cstheme="majorBidi"/>
      <w:b/>
      <w:bCs/>
      <w:color w:val="4F81BD" w:themeColor="accent1"/>
      <w:sz w:val="26"/>
      <w:szCs w:val="26"/>
      <w:lang w:val="en-US"/>
    </w:rPr>
  </w:style>
  <w:style w:type="character" w:styleId="lev">
    <w:name w:val="Strong"/>
    <w:basedOn w:val="Policepardfaut"/>
    <w:uiPriority w:val="22"/>
    <w:qFormat/>
    <w:rsid w:val="001F43AA"/>
    <w:rPr>
      <w:b/>
      <w:bCs/>
    </w:rPr>
  </w:style>
</w:styles>
</file>

<file path=word/webSettings.xml><?xml version="1.0" encoding="utf-8"?>
<w:webSettings xmlns:r="http://schemas.openxmlformats.org/officeDocument/2006/relationships" xmlns:w="http://schemas.openxmlformats.org/wordprocessingml/2006/main">
  <w:divs>
    <w:div w:id="28453505">
      <w:bodyDiv w:val="1"/>
      <w:marLeft w:val="0"/>
      <w:marRight w:val="0"/>
      <w:marTop w:val="0"/>
      <w:marBottom w:val="0"/>
      <w:divBdr>
        <w:top w:val="none" w:sz="0" w:space="0" w:color="auto"/>
        <w:left w:val="none" w:sz="0" w:space="0" w:color="auto"/>
        <w:bottom w:val="none" w:sz="0" w:space="0" w:color="auto"/>
        <w:right w:val="none" w:sz="0" w:space="0" w:color="auto"/>
      </w:divBdr>
      <w:divsChild>
        <w:div w:id="722757666">
          <w:marLeft w:val="0"/>
          <w:marRight w:val="0"/>
          <w:marTop w:val="0"/>
          <w:marBottom w:val="0"/>
          <w:divBdr>
            <w:top w:val="none" w:sz="0" w:space="0" w:color="auto"/>
            <w:left w:val="none" w:sz="0" w:space="0" w:color="auto"/>
            <w:bottom w:val="none" w:sz="0" w:space="0" w:color="auto"/>
            <w:right w:val="none" w:sz="0" w:space="0" w:color="auto"/>
          </w:divBdr>
          <w:divsChild>
            <w:div w:id="1751123215">
              <w:marLeft w:val="0"/>
              <w:marRight w:val="0"/>
              <w:marTop w:val="0"/>
              <w:marBottom w:val="0"/>
              <w:divBdr>
                <w:top w:val="none" w:sz="0" w:space="0" w:color="auto"/>
                <w:left w:val="none" w:sz="0" w:space="0" w:color="auto"/>
                <w:bottom w:val="none" w:sz="0" w:space="0" w:color="auto"/>
                <w:right w:val="none" w:sz="0" w:space="0" w:color="auto"/>
              </w:divBdr>
              <w:divsChild>
                <w:div w:id="1928540376">
                  <w:marLeft w:val="0"/>
                  <w:marRight w:val="0"/>
                  <w:marTop w:val="0"/>
                  <w:marBottom w:val="0"/>
                  <w:divBdr>
                    <w:top w:val="single" w:sz="6" w:space="0" w:color="006600"/>
                    <w:left w:val="single" w:sz="6" w:space="0" w:color="006600"/>
                    <w:bottom w:val="single" w:sz="6" w:space="0" w:color="006600"/>
                    <w:right w:val="single" w:sz="6" w:space="0" w:color="006600"/>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2</Pages>
  <Words>852</Words>
  <Characters>4690</Characters>
  <Application>Microsoft Office Word</Application>
  <DocSecurity>0</DocSecurity>
  <Lines>39</Lines>
  <Paragraphs>11</Paragraphs>
  <ScaleCrop>false</ScaleCrop>
  <HeadingPairs>
    <vt:vector size="4" baseType="variant">
      <vt:variant>
        <vt:lpstr>Titre</vt:lpstr>
      </vt:variant>
      <vt:variant>
        <vt:i4>1</vt:i4>
      </vt:variant>
      <vt:variant>
        <vt:lpstr>Titres</vt:lpstr>
      </vt:variant>
      <vt:variant>
        <vt:i4>4</vt:i4>
      </vt:variant>
    </vt:vector>
  </HeadingPairs>
  <TitlesOfParts>
    <vt:vector size="5" baseType="lpstr">
      <vt:lpstr/>
      <vt:lpstr>        Abstract</vt:lpstr>
      <vt:lpstr>        Generally, when a tooth is infected all the body feels sick. This affection atta</vt:lpstr>
      <vt:lpstr>        Image</vt:lpstr>
      <vt:lpstr>    Abstract Submission</vt:lpstr>
    </vt:vector>
  </TitlesOfParts>
  <Company/>
  <LinksUpToDate>false</LinksUpToDate>
  <CharactersWithSpaces>5531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BAUER</dc:creator>
  <cp:lastModifiedBy>JACK  BAUER</cp:lastModifiedBy>
  <cp:revision>9</cp:revision>
  <dcterms:created xsi:type="dcterms:W3CDTF">2017-12-01T17:30:00Z</dcterms:created>
  <dcterms:modified xsi:type="dcterms:W3CDTF">2017-12-01T19:36:00Z</dcterms:modified>
</cp:coreProperties>
</file>