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931" w:rsidRPr="003363F4" w:rsidRDefault="005C2572" w:rsidP="00214A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3363F4">
        <w:rPr>
          <w:rFonts w:ascii="Times New Roman" w:hAnsi="Times New Roman" w:hint="eastAsia"/>
          <w:b/>
          <w:sz w:val="28"/>
          <w:szCs w:val="28"/>
          <w:lang w:val="en-US"/>
        </w:rPr>
        <w:t>P</w:t>
      </w:r>
      <w:r w:rsidR="000921BC" w:rsidRPr="003363F4">
        <w:rPr>
          <w:rFonts w:ascii="Times New Roman" w:hAnsi="Times New Roman"/>
          <w:b/>
          <w:sz w:val="28"/>
          <w:szCs w:val="28"/>
          <w:lang w:val="en-US"/>
        </w:rPr>
        <w:t xml:space="preserve">rotective </w:t>
      </w:r>
      <w:r w:rsidR="003363F4" w:rsidRPr="003363F4">
        <w:rPr>
          <w:rFonts w:ascii="Times New Roman" w:hAnsi="Times New Roman"/>
          <w:b/>
          <w:sz w:val="28"/>
          <w:szCs w:val="28"/>
          <w:lang w:val="en-US"/>
        </w:rPr>
        <w:t>effects</w:t>
      </w:r>
      <w:r w:rsidR="000921BC" w:rsidRPr="003363F4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B025A3" w:rsidRPr="003363F4">
        <w:rPr>
          <w:rFonts w:ascii="Times New Roman" w:hAnsi="Times New Roman"/>
          <w:b/>
          <w:sz w:val="28"/>
          <w:szCs w:val="28"/>
          <w:lang w:val="en-US"/>
        </w:rPr>
        <w:t xml:space="preserve">of </w:t>
      </w:r>
      <w:proofErr w:type="spellStart"/>
      <w:r w:rsidR="00B025A3" w:rsidRPr="003363F4">
        <w:rPr>
          <w:rFonts w:ascii="Times New Roman" w:hAnsi="Times New Roman"/>
          <w:b/>
          <w:sz w:val="28"/>
          <w:szCs w:val="28"/>
          <w:lang w:val="en-US"/>
        </w:rPr>
        <w:t>ursolic</w:t>
      </w:r>
      <w:proofErr w:type="spellEnd"/>
      <w:r w:rsidR="00B025A3" w:rsidRPr="003363F4">
        <w:rPr>
          <w:rFonts w:ascii="Times New Roman" w:hAnsi="Times New Roman"/>
          <w:b/>
          <w:sz w:val="28"/>
          <w:szCs w:val="28"/>
          <w:lang w:val="en-US"/>
        </w:rPr>
        <w:t xml:space="preserve"> acid against gamma irradiation</w:t>
      </w:r>
      <w:r w:rsidR="003363F4">
        <w:rPr>
          <w:rFonts w:ascii="Times New Roman" w:hAnsi="Times New Roman"/>
          <w:b/>
          <w:sz w:val="28"/>
          <w:szCs w:val="28"/>
          <w:lang w:val="en-US"/>
        </w:rPr>
        <w:t xml:space="preserve"> induced injury </w:t>
      </w:r>
      <w:r w:rsidRPr="003363F4">
        <w:rPr>
          <w:rFonts w:ascii="Times New Roman" w:hAnsi="Times New Roman" w:hint="eastAsia"/>
          <w:b/>
          <w:sz w:val="28"/>
          <w:szCs w:val="28"/>
          <w:lang w:val="en-US"/>
        </w:rPr>
        <w:t xml:space="preserve">through </w:t>
      </w:r>
      <w:r w:rsidRPr="003363F4">
        <w:rPr>
          <w:rFonts w:ascii="Times New Roman" w:hAnsi="Times New Roman"/>
          <w:b/>
          <w:sz w:val="28"/>
          <w:szCs w:val="28"/>
          <w:lang w:val="en-US"/>
        </w:rPr>
        <w:t>NF-</w:t>
      </w:r>
      <w:proofErr w:type="spellStart"/>
      <w:r w:rsidRPr="003363F4">
        <w:rPr>
          <w:rFonts w:ascii="Times New Roman" w:hAnsi="Times New Roman"/>
          <w:b/>
          <w:sz w:val="28"/>
          <w:szCs w:val="28"/>
          <w:lang w:val="en-US"/>
        </w:rPr>
        <w:t>κB</w:t>
      </w:r>
      <w:proofErr w:type="spellEnd"/>
      <w:r w:rsidRPr="003363F4">
        <w:rPr>
          <w:rFonts w:ascii="Times New Roman" w:hAnsi="Times New Roman" w:hint="eastAsia"/>
          <w:b/>
          <w:sz w:val="28"/>
          <w:szCs w:val="28"/>
          <w:lang w:val="en-US"/>
        </w:rPr>
        <w:t xml:space="preserve"> pathway</w:t>
      </w:r>
    </w:p>
    <w:p w:rsidR="00907DCF" w:rsidRPr="00214A44" w:rsidRDefault="00907DCF" w:rsidP="00214A44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F15931" w:rsidRPr="00214A44" w:rsidRDefault="00F15931" w:rsidP="00214A44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214A44">
        <w:rPr>
          <w:rFonts w:ascii="Times New Roman" w:hAnsi="Times New Roman"/>
          <w:b/>
          <w:sz w:val="24"/>
          <w:szCs w:val="24"/>
        </w:rPr>
        <w:t>Wang Hong</w:t>
      </w:r>
      <w:r w:rsidRPr="00214A44">
        <w:rPr>
          <w:rFonts w:ascii="Times New Roman" w:hAnsi="Times New Roman"/>
          <w:b/>
          <w:sz w:val="24"/>
          <w:szCs w:val="24"/>
          <w:vertAlign w:val="superscript"/>
        </w:rPr>
        <w:t>1</w:t>
      </w:r>
      <w:proofErr w:type="gramStart"/>
      <w:r w:rsidRPr="00214A44">
        <w:rPr>
          <w:rFonts w:ascii="Times New Roman" w:hAnsi="Times New Roman"/>
          <w:b/>
          <w:sz w:val="24"/>
          <w:szCs w:val="24"/>
          <w:vertAlign w:val="superscript"/>
        </w:rPr>
        <w:t>,2</w:t>
      </w:r>
      <w:proofErr w:type="gramEnd"/>
      <w:r w:rsidRPr="00214A44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="00E54AF7" w:rsidRPr="00214A44">
        <w:rPr>
          <w:rFonts w:ascii="Times New Roman" w:hAnsi="Times New Roman"/>
          <w:b/>
          <w:sz w:val="24"/>
          <w:szCs w:val="24"/>
        </w:rPr>
        <w:t>Meng-Kwoon</w:t>
      </w:r>
      <w:proofErr w:type="spellEnd"/>
      <w:r w:rsidR="00E54AF7" w:rsidRPr="00214A44">
        <w:rPr>
          <w:rFonts w:ascii="Times New Roman" w:hAnsi="Times New Roman"/>
          <w:b/>
          <w:sz w:val="24"/>
          <w:szCs w:val="24"/>
        </w:rPr>
        <w:t xml:space="preserve"> Sim</w:t>
      </w:r>
      <w:r w:rsidR="00E54AF7" w:rsidRPr="00214A44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214A44">
        <w:rPr>
          <w:rFonts w:ascii="Times New Roman" w:eastAsia="Times New Roman" w:hAnsi="Times New Roman"/>
          <w:b/>
          <w:sz w:val="24"/>
          <w:szCs w:val="24"/>
        </w:rPr>
        <w:t xml:space="preserve">, </w:t>
      </w:r>
      <w:proofErr w:type="spellStart"/>
      <w:r w:rsidRPr="00214A44">
        <w:rPr>
          <w:rFonts w:ascii="Times New Roman" w:eastAsia="Times New Roman" w:hAnsi="Times New Roman"/>
          <w:b/>
          <w:sz w:val="24"/>
          <w:szCs w:val="24"/>
        </w:rPr>
        <w:t>Feng</w:t>
      </w:r>
      <w:proofErr w:type="spellEnd"/>
      <w:r w:rsidRPr="00214A44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214A44">
        <w:rPr>
          <w:rFonts w:ascii="Times New Roman" w:eastAsia="Times New Roman" w:hAnsi="Times New Roman"/>
          <w:b/>
          <w:sz w:val="24"/>
          <w:szCs w:val="24"/>
        </w:rPr>
        <w:t>Ru</w:t>
      </w:r>
      <w:proofErr w:type="spellEnd"/>
      <w:r w:rsidRPr="00214A44">
        <w:rPr>
          <w:rFonts w:ascii="Times New Roman" w:eastAsia="Times New Roman" w:hAnsi="Times New Roman"/>
          <w:b/>
          <w:sz w:val="24"/>
          <w:szCs w:val="24"/>
        </w:rPr>
        <w:t xml:space="preserve"> Tang</w:t>
      </w:r>
      <w:r w:rsidRPr="00214A44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214A44">
        <w:rPr>
          <w:rFonts w:ascii="Times New Roman" w:eastAsia="Times New Roman" w:hAnsi="Times New Roman"/>
          <w:b/>
          <w:sz w:val="24"/>
          <w:szCs w:val="24"/>
        </w:rPr>
        <w:t xml:space="preserve">, </w:t>
      </w:r>
      <w:proofErr w:type="spellStart"/>
      <w:r w:rsidRPr="00214A44">
        <w:rPr>
          <w:rFonts w:ascii="Times New Roman" w:eastAsia="Times New Roman" w:hAnsi="Times New Roman"/>
          <w:b/>
          <w:sz w:val="24"/>
          <w:szCs w:val="24"/>
        </w:rPr>
        <w:t>Gautam</w:t>
      </w:r>
      <w:proofErr w:type="spellEnd"/>
      <w:r w:rsidRPr="00214A44">
        <w:rPr>
          <w:rFonts w:ascii="Times New Roman" w:eastAsia="Times New Roman" w:hAnsi="Times New Roman"/>
          <w:b/>
          <w:sz w:val="24"/>
          <w:szCs w:val="24"/>
        </w:rPr>
        <w:t xml:space="preserve"> Sethi</w:t>
      </w:r>
      <w:r w:rsidR="000921BC">
        <w:rPr>
          <w:rFonts w:ascii="Times New Roman" w:eastAsia="Times New Roman" w:hAnsi="Times New Roman"/>
          <w:b/>
          <w:sz w:val="24"/>
          <w:szCs w:val="24"/>
          <w:vertAlign w:val="superscript"/>
        </w:rPr>
        <w:t>1</w:t>
      </w:r>
    </w:p>
    <w:p w:rsidR="00F15931" w:rsidRPr="00214A44" w:rsidRDefault="00F15931" w:rsidP="000921BC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212327">
        <w:rPr>
          <w:rFonts w:ascii="Times New Roman" w:hAnsi="Times New Roman"/>
          <w:i/>
          <w:sz w:val="24"/>
          <w:szCs w:val="24"/>
          <w:vertAlign w:val="superscript"/>
        </w:rPr>
        <w:t>1</w:t>
      </w:r>
      <w:r w:rsidRPr="00212327">
        <w:rPr>
          <w:rFonts w:ascii="Times New Roman" w:hAnsi="Times New Roman"/>
          <w:i/>
          <w:sz w:val="24"/>
          <w:szCs w:val="24"/>
        </w:rPr>
        <w:t>Department of Pharmacology, Yong Loo Lin School of Medicine, National University of Singapore, Singapore 117600</w:t>
      </w:r>
      <w:r w:rsidR="000921BC" w:rsidRPr="00212327">
        <w:rPr>
          <w:rFonts w:ascii="Times New Roman" w:hAnsi="Times New Roman"/>
          <w:i/>
          <w:sz w:val="24"/>
          <w:szCs w:val="24"/>
        </w:rPr>
        <w:t xml:space="preserve"> and </w:t>
      </w:r>
      <w:r w:rsidR="00BD0F56" w:rsidRPr="00212327">
        <w:rPr>
          <w:rFonts w:ascii="Times New Roman" w:hAnsi="Times New Roman"/>
          <w:i/>
          <w:sz w:val="24"/>
          <w:szCs w:val="24"/>
        </w:rPr>
        <w:t xml:space="preserve"> </w:t>
      </w:r>
      <w:r w:rsidRPr="00212327">
        <w:rPr>
          <w:rFonts w:ascii="Times New Roman" w:hAnsi="Times New Roman"/>
          <w:i/>
          <w:sz w:val="24"/>
          <w:szCs w:val="24"/>
          <w:vertAlign w:val="superscript"/>
        </w:rPr>
        <w:t>2</w:t>
      </w:r>
      <w:r w:rsidR="00671D43" w:rsidRPr="00212327">
        <w:rPr>
          <w:rFonts w:ascii="Times New Roman" w:hAnsi="Times New Roman"/>
          <w:i/>
          <w:sz w:val="24"/>
          <w:szCs w:val="24"/>
        </w:rPr>
        <w:t>Singapore Nuclear Research and Safety Initiative, National University of Singapore, Singapore 138602</w:t>
      </w:r>
      <w:r w:rsidR="000921BC" w:rsidRPr="00212327">
        <w:rPr>
          <w:rFonts w:ascii="Times New Roman" w:hAnsi="Times New Roman"/>
          <w:i/>
          <w:sz w:val="24"/>
          <w:szCs w:val="24"/>
        </w:rPr>
        <w:t>.</w:t>
      </w:r>
    </w:p>
    <w:p w:rsidR="00F15931" w:rsidRPr="00214A44" w:rsidRDefault="00F15931" w:rsidP="000921BC">
      <w:pPr>
        <w:spacing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709B3" w:rsidRPr="003363F4" w:rsidRDefault="00EE6367" w:rsidP="003363F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363F4">
        <w:rPr>
          <w:rFonts w:ascii="Times New Roman" w:hAnsi="Times New Roman"/>
          <w:color w:val="000000"/>
          <w:sz w:val="24"/>
          <w:szCs w:val="24"/>
        </w:rPr>
        <w:t xml:space="preserve">A sustained use of nuclear energy in modern world has simultaneously increased the probability of exposure to radiation in human beings, and hence the development of safe and effective </w:t>
      </w:r>
      <w:proofErr w:type="spellStart"/>
      <w:r w:rsidRPr="003363F4">
        <w:rPr>
          <w:rFonts w:ascii="Times New Roman" w:hAnsi="Times New Roman"/>
          <w:color w:val="000000"/>
          <w:sz w:val="24"/>
          <w:szCs w:val="24"/>
        </w:rPr>
        <w:t>radioprotectors</w:t>
      </w:r>
      <w:proofErr w:type="spellEnd"/>
      <w:r w:rsidRPr="003363F4">
        <w:rPr>
          <w:rFonts w:ascii="Times New Roman" w:hAnsi="Times New Roman"/>
          <w:color w:val="000000"/>
          <w:sz w:val="24"/>
          <w:szCs w:val="24"/>
        </w:rPr>
        <w:t xml:space="preserve"> has become an expeditious issue. </w:t>
      </w:r>
      <w:r w:rsidR="003363F4" w:rsidRPr="003363F4">
        <w:rPr>
          <w:rFonts w:ascii="Times New Roman" w:hAnsi="Times New Roman"/>
          <w:bCs/>
          <w:sz w:val="24"/>
          <w:szCs w:val="24"/>
        </w:rPr>
        <w:t xml:space="preserve">This study </w:t>
      </w:r>
      <w:proofErr w:type="gramStart"/>
      <w:r w:rsidR="003363F4" w:rsidRPr="003363F4">
        <w:rPr>
          <w:rFonts w:ascii="Times New Roman" w:hAnsi="Times New Roman"/>
          <w:bCs/>
          <w:sz w:val="24"/>
          <w:szCs w:val="24"/>
        </w:rPr>
        <w:t>was aimed</w:t>
      </w:r>
      <w:proofErr w:type="gramEnd"/>
      <w:r w:rsidR="003363F4" w:rsidRPr="003363F4">
        <w:rPr>
          <w:rFonts w:ascii="Times New Roman" w:hAnsi="Times New Roman"/>
          <w:bCs/>
          <w:sz w:val="24"/>
          <w:szCs w:val="24"/>
        </w:rPr>
        <w:t xml:space="preserve"> to evaluate the possible protective effects of </w:t>
      </w:r>
      <w:proofErr w:type="spellStart"/>
      <w:r w:rsidR="003363F4" w:rsidRPr="003363F4">
        <w:rPr>
          <w:rFonts w:ascii="Times New Roman" w:hAnsi="Times New Roman"/>
          <w:sz w:val="24"/>
          <w:szCs w:val="24"/>
          <w:lang w:val="en-US"/>
        </w:rPr>
        <w:t>ursolic</w:t>
      </w:r>
      <w:proofErr w:type="spellEnd"/>
      <w:r w:rsidR="003363F4" w:rsidRPr="003363F4">
        <w:rPr>
          <w:rFonts w:ascii="Times New Roman" w:hAnsi="Times New Roman"/>
          <w:sz w:val="24"/>
          <w:szCs w:val="24"/>
          <w:lang w:val="en-US"/>
        </w:rPr>
        <w:t xml:space="preserve"> acid (UA) </w:t>
      </w:r>
      <w:r w:rsidR="003363F4" w:rsidRPr="003363F4">
        <w:rPr>
          <w:rFonts w:ascii="Times New Roman" w:hAnsi="Times New Roman"/>
          <w:bCs/>
          <w:sz w:val="24"/>
          <w:szCs w:val="24"/>
        </w:rPr>
        <w:t xml:space="preserve">against gamma radiation induced damage both </w:t>
      </w:r>
      <w:r w:rsidR="003363F4" w:rsidRPr="003363F4">
        <w:rPr>
          <w:rFonts w:ascii="Times New Roman" w:hAnsi="Times New Roman"/>
          <w:bCs/>
          <w:i/>
          <w:sz w:val="24"/>
          <w:szCs w:val="24"/>
        </w:rPr>
        <w:t>in vitro</w:t>
      </w:r>
      <w:r w:rsidR="003363F4" w:rsidRPr="003363F4">
        <w:rPr>
          <w:rFonts w:ascii="Times New Roman" w:hAnsi="Times New Roman"/>
          <w:bCs/>
          <w:sz w:val="24"/>
          <w:szCs w:val="24"/>
        </w:rPr>
        <w:t xml:space="preserve"> </w:t>
      </w:r>
      <w:r w:rsidR="003363F4">
        <w:rPr>
          <w:rFonts w:ascii="Times New Roman" w:hAnsi="Times New Roman"/>
          <w:bCs/>
          <w:sz w:val="24"/>
          <w:szCs w:val="24"/>
        </w:rPr>
        <w:t>and</w:t>
      </w:r>
      <w:r w:rsidR="003363F4" w:rsidRPr="003363F4">
        <w:rPr>
          <w:rFonts w:ascii="Times New Roman" w:hAnsi="Times New Roman"/>
          <w:bCs/>
          <w:sz w:val="24"/>
          <w:szCs w:val="24"/>
        </w:rPr>
        <w:t xml:space="preserve"> </w:t>
      </w:r>
      <w:r w:rsidR="003363F4" w:rsidRPr="003363F4">
        <w:rPr>
          <w:rFonts w:ascii="Times New Roman" w:hAnsi="Times New Roman"/>
          <w:bCs/>
          <w:i/>
          <w:sz w:val="24"/>
          <w:szCs w:val="24"/>
        </w:rPr>
        <w:t>in vivo</w:t>
      </w:r>
      <w:r w:rsidR="003363F4" w:rsidRPr="003363F4">
        <w:rPr>
          <w:rFonts w:ascii="Times New Roman" w:hAnsi="Times New Roman"/>
          <w:sz w:val="24"/>
          <w:szCs w:val="24"/>
        </w:rPr>
        <w:t xml:space="preserve">. </w:t>
      </w:r>
      <w:r w:rsidRPr="003363F4">
        <w:rPr>
          <w:rFonts w:ascii="Times New Roman" w:hAnsi="Times New Roman"/>
          <w:sz w:val="24"/>
          <w:szCs w:val="24"/>
        </w:rPr>
        <w:t>UA</w:t>
      </w:r>
      <w:r w:rsidR="003363F4">
        <w:rPr>
          <w:rFonts w:ascii="Times New Roman" w:hAnsi="Times New Roman"/>
          <w:sz w:val="24"/>
          <w:szCs w:val="24"/>
        </w:rPr>
        <w:t xml:space="preserve">, </w:t>
      </w:r>
      <w:r w:rsidRPr="003363F4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3363F4">
        <w:rPr>
          <w:rFonts w:ascii="Times New Roman" w:hAnsi="Times New Roman"/>
          <w:sz w:val="24"/>
          <w:szCs w:val="24"/>
        </w:rPr>
        <w:t>triterpene</w:t>
      </w:r>
      <w:proofErr w:type="spellEnd"/>
      <w:r w:rsidRPr="003363F4">
        <w:rPr>
          <w:rFonts w:ascii="Times New Roman" w:hAnsi="Times New Roman"/>
          <w:sz w:val="24"/>
          <w:szCs w:val="24"/>
        </w:rPr>
        <w:t>, exists in various medicinal herbs and fruits. The anticancer and anti-wrinkle effects of</w:t>
      </w:r>
      <w:r w:rsidR="003363F4">
        <w:rPr>
          <w:rFonts w:ascii="Times New Roman" w:hAnsi="Times New Roman"/>
          <w:sz w:val="24"/>
          <w:szCs w:val="24"/>
        </w:rPr>
        <w:t xml:space="preserve"> UA and its related derivatives </w:t>
      </w:r>
      <w:proofErr w:type="gramStart"/>
      <w:r w:rsidRPr="003363F4">
        <w:rPr>
          <w:rFonts w:ascii="Times New Roman" w:hAnsi="Times New Roman"/>
          <w:sz w:val="24"/>
          <w:szCs w:val="24"/>
        </w:rPr>
        <w:t>have been clinically tested</w:t>
      </w:r>
      <w:proofErr w:type="gramEnd"/>
      <w:r w:rsidRPr="003363F4">
        <w:rPr>
          <w:rFonts w:ascii="Times New Roman" w:hAnsi="Times New Roman"/>
          <w:sz w:val="24"/>
          <w:szCs w:val="24"/>
        </w:rPr>
        <w:t xml:space="preserve">. However, very little literature is available regarding the functions of UA in gamma radiation protection. We found that the exposure to gamma radiation dose- and time-dependently caused a significant decrease in the cell viability, </w:t>
      </w:r>
      <w:r w:rsidRPr="003363F4">
        <w:rPr>
          <w:rFonts w:ascii="Times New Roman" w:hAnsi="Times New Roman"/>
          <w:bCs/>
          <w:sz w:val="24"/>
          <w:szCs w:val="24"/>
        </w:rPr>
        <w:t xml:space="preserve">while </w:t>
      </w:r>
      <w:r w:rsidRPr="003363F4">
        <w:rPr>
          <w:rFonts w:ascii="Times New Roman" w:eastAsia="Times New Roman" w:hAnsi="Times New Roman"/>
          <w:sz w:val="24"/>
          <w:szCs w:val="24"/>
        </w:rPr>
        <w:t>the treatment of UA attenuated th</w:t>
      </w:r>
      <w:r w:rsidRPr="003363F4">
        <w:rPr>
          <w:rFonts w:ascii="Times New Roman" w:hAnsi="Times New Roman"/>
          <w:sz w:val="24"/>
          <w:szCs w:val="24"/>
        </w:rPr>
        <w:t>is</w:t>
      </w:r>
      <w:r w:rsidRPr="003363F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3363F4">
        <w:rPr>
          <w:rFonts w:ascii="Times New Roman" w:eastAsia="Times New Roman" w:hAnsi="Times New Roman"/>
          <w:sz w:val="24"/>
          <w:szCs w:val="24"/>
        </w:rPr>
        <w:t>cytotoxicity</w:t>
      </w:r>
      <w:proofErr w:type="spellEnd"/>
      <w:r w:rsidRPr="003363F4">
        <w:rPr>
          <w:rFonts w:ascii="Times New Roman" w:eastAsia="Times New Roman" w:hAnsi="Times New Roman"/>
          <w:sz w:val="24"/>
          <w:szCs w:val="24"/>
        </w:rPr>
        <w:t xml:space="preserve">. The production of free radicals </w:t>
      </w:r>
      <w:r w:rsidR="001C6E1A" w:rsidRPr="003363F4">
        <w:rPr>
          <w:rFonts w:ascii="Times New Roman" w:eastAsia="Times New Roman" w:hAnsi="Times New Roman"/>
          <w:sz w:val="24"/>
          <w:szCs w:val="24"/>
        </w:rPr>
        <w:t>increased significantly</w:t>
      </w:r>
      <w:r w:rsidR="001C6E1A" w:rsidRPr="003363F4">
        <w:rPr>
          <w:rFonts w:ascii="Times New Roman" w:hAnsi="Times New Roman"/>
          <w:sz w:val="24"/>
          <w:szCs w:val="24"/>
        </w:rPr>
        <w:t xml:space="preserve"> </w:t>
      </w:r>
      <w:r w:rsidRPr="003363F4">
        <w:rPr>
          <w:rFonts w:ascii="Times New Roman" w:eastAsia="Times New Roman" w:hAnsi="Times New Roman"/>
          <w:sz w:val="24"/>
          <w:szCs w:val="24"/>
        </w:rPr>
        <w:t>post</w:t>
      </w:r>
      <w:r w:rsidRPr="003363F4">
        <w:rPr>
          <w:rFonts w:ascii="Times New Roman" w:hAnsi="Times New Roman"/>
          <w:sz w:val="24"/>
          <w:szCs w:val="24"/>
        </w:rPr>
        <w:t>-</w:t>
      </w:r>
      <w:r w:rsidRPr="003363F4">
        <w:rPr>
          <w:rFonts w:ascii="Times New Roman" w:eastAsia="Times New Roman" w:hAnsi="Times New Roman"/>
          <w:sz w:val="24"/>
          <w:szCs w:val="24"/>
        </w:rPr>
        <w:t xml:space="preserve">irradiation and further induced lipid </w:t>
      </w:r>
      <w:proofErr w:type="spellStart"/>
      <w:r w:rsidRPr="003363F4">
        <w:rPr>
          <w:rFonts w:ascii="Times New Roman" w:eastAsia="Times New Roman" w:hAnsi="Times New Roman"/>
          <w:sz w:val="24"/>
          <w:szCs w:val="24"/>
        </w:rPr>
        <w:t>peroxidation</w:t>
      </w:r>
      <w:proofErr w:type="spellEnd"/>
      <w:r w:rsidRPr="003363F4">
        <w:rPr>
          <w:rFonts w:ascii="Times New Roman" w:eastAsia="Times New Roman" w:hAnsi="Times New Roman"/>
          <w:sz w:val="24"/>
          <w:szCs w:val="24"/>
        </w:rPr>
        <w:t xml:space="preserve"> and oxidative DNA damage in cells. These deleterious effects </w:t>
      </w:r>
      <w:proofErr w:type="gramStart"/>
      <w:r w:rsidRPr="003363F4">
        <w:rPr>
          <w:rFonts w:ascii="Times New Roman" w:eastAsia="Times New Roman" w:hAnsi="Times New Roman"/>
          <w:sz w:val="24"/>
          <w:szCs w:val="24"/>
        </w:rPr>
        <w:t>could be effectively blocked</w:t>
      </w:r>
      <w:proofErr w:type="gramEnd"/>
      <w:r w:rsidRPr="003363F4">
        <w:rPr>
          <w:rFonts w:ascii="Times New Roman" w:eastAsia="Times New Roman" w:hAnsi="Times New Roman"/>
          <w:sz w:val="24"/>
          <w:szCs w:val="24"/>
        </w:rPr>
        <w:t xml:space="preserve"> by UA treatment. In addition, UA also reversed gamma irradiation induced inflammatory responses, as indicated by the decrease</w:t>
      </w:r>
      <w:r w:rsidRPr="003363F4">
        <w:rPr>
          <w:rFonts w:ascii="Times New Roman" w:hAnsi="Times New Roman"/>
          <w:sz w:val="24"/>
          <w:szCs w:val="24"/>
        </w:rPr>
        <w:t xml:space="preserve">d </w:t>
      </w:r>
      <w:r w:rsidRPr="003363F4">
        <w:rPr>
          <w:rFonts w:ascii="Times New Roman" w:eastAsia="Times New Roman" w:hAnsi="Times New Roman"/>
          <w:sz w:val="24"/>
          <w:szCs w:val="24"/>
        </w:rPr>
        <w:t xml:space="preserve">production </w:t>
      </w:r>
      <w:r w:rsidRPr="003363F4">
        <w:rPr>
          <w:rFonts w:ascii="Times New Roman" w:hAnsi="Times New Roman"/>
          <w:sz w:val="24"/>
          <w:szCs w:val="24"/>
        </w:rPr>
        <w:t xml:space="preserve">of TNF-α, IL-6, and IL-1β. </w:t>
      </w:r>
      <w:r w:rsidRPr="003363F4">
        <w:rPr>
          <w:rFonts w:ascii="Times New Roman" w:hAnsi="Times New Roman"/>
          <w:sz w:val="24"/>
          <w:szCs w:val="24"/>
          <w:lang w:val="en-US"/>
        </w:rPr>
        <w:t xml:space="preserve">Our results further demonstrated that gamma radiation dose-and time-dependently </w:t>
      </w:r>
      <w:r w:rsidRPr="003363F4">
        <w:rPr>
          <w:rFonts w:ascii="Times New Roman" w:hAnsi="Times New Roman"/>
          <w:sz w:val="24"/>
          <w:szCs w:val="24"/>
        </w:rPr>
        <w:t xml:space="preserve">enhanced </w:t>
      </w:r>
      <w:r w:rsidRPr="003363F4">
        <w:rPr>
          <w:rFonts w:ascii="Times New Roman" w:hAnsi="Times New Roman"/>
          <w:sz w:val="24"/>
          <w:szCs w:val="24"/>
          <w:lang w:val="en-US"/>
        </w:rPr>
        <w:t>NF-</w:t>
      </w:r>
      <w:proofErr w:type="spellStart"/>
      <w:r w:rsidRPr="003363F4">
        <w:rPr>
          <w:rFonts w:ascii="Times New Roman" w:hAnsi="Times New Roman"/>
          <w:sz w:val="24"/>
          <w:szCs w:val="24"/>
          <w:lang w:val="en-US"/>
        </w:rPr>
        <w:t>κB</w:t>
      </w:r>
      <w:proofErr w:type="spellEnd"/>
      <w:r w:rsidRPr="003363F4">
        <w:rPr>
          <w:rFonts w:ascii="Times New Roman" w:hAnsi="Times New Roman"/>
          <w:sz w:val="24"/>
          <w:szCs w:val="24"/>
          <w:lang w:val="en-US"/>
        </w:rPr>
        <w:t xml:space="preserve"> DNA binding activity, which was significantly attenuated upon UA treatment. The </w:t>
      </w:r>
      <w:r w:rsidRPr="003363F4">
        <w:rPr>
          <w:rFonts w:ascii="Times New Roman" w:hAnsi="Times New Roman"/>
          <w:sz w:val="24"/>
          <w:szCs w:val="24"/>
        </w:rPr>
        <w:t xml:space="preserve">post-irradiation </w:t>
      </w:r>
      <w:r w:rsidRPr="003363F4">
        <w:rPr>
          <w:rFonts w:ascii="Times New Roman" w:hAnsi="Times New Roman"/>
          <w:sz w:val="24"/>
          <w:szCs w:val="24"/>
          <w:lang w:val="en-US"/>
        </w:rPr>
        <w:t xml:space="preserve">increase in the expression of both phospho-p65, and </w:t>
      </w:r>
      <w:proofErr w:type="spellStart"/>
      <w:r w:rsidRPr="003363F4">
        <w:rPr>
          <w:rFonts w:ascii="Times New Roman" w:hAnsi="Times New Roman"/>
          <w:sz w:val="24"/>
          <w:szCs w:val="24"/>
          <w:lang w:val="en-US"/>
        </w:rPr>
        <w:t>phospho</w:t>
      </w:r>
      <w:proofErr w:type="spellEnd"/>
      <w:r w:rsidRPr="003363F4">
        <w:rPr>
          <w:rFonts w:ascii="Times New Roman" w:hAnsi="Times New Roman"/>
          <w:sz w:val="24"/>
          <w:szCs w:val="24"/>
          <w:lang w:val="en-US"/>
        </w:rPr>
        <w:t>-</w:t>
      </w:r>
      <w:proofErr w:type="spellStart"/>
      <w:r w:rsidRPr="003363F4">
        <w:rPr>
          <w:rFonts w:ascii="Times New Roman" w:hAnsi="Times New Roman"/>
          <w:sz w:val="24"/>
          <w:szCs w:val="24"/>
        </w:rPr>
        <w:t>IĸBα</w:t>
      </w:r>
      <w:proofErr w:type="spellEnd"/>
      <w:r w:rsidRPr="003363F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363F4">
        <w:rPr>
          <w:rFonts w:ascii="Times New Roman" w:hAnsi="Times New Roman"/>
          <w:sz w:val="24"/>
          <w:szCs w:val="24"/>
        </w:rPr>
        <w:t>was blocked</w:t>
      </w:r>
      <w:proofErr w:type="gramEnd"/>
      <w:r w:rsidRPr="003363F4">
        <w:rPr>
          <w:rFonts w:ascii="Times New Roman" w:hAnsi="Times New Roman"/>
          <w:sz w:val="24"/>
          <w:szCs w:val="24"/>
        </w:rPr>
        <w:t xml:space="preserve"> by UA. T</w:t>
      </w:r>
      <w:r w:rsidRPr="003363F4">
        <w:rPr>
          <w:rFonts w:ascii="Times New Roman" w:eastAsia="Times New Roman" w:hAnsi="Times New Roman"/>
          <w:sz w:val="24"/>
          <w:szCs w:val="24"/>
        </w:rPr>
        <w:t xml:space="preserve">he treatment of UA </w:t>
      </w:r>
      <w:proofErr w:type="gramStart"/>
      <w:r w:rsidRPr="003363F4">
        <w:rPr>
          <w:rFonts w:ascii="Times New Roman" w:eastAsia="Times New Roman" w:hAnsi="Times New Roman"/>
          <w:sz w:val="24"/>
          <w:szCs w:val="24"/>
        </w:rPr>
        <w:t>was</w:t>
      </w:r>
      <w:r w:rsidR="003363F4">
        <w:rPr>
          <w:rFonts w:ascii="Times New Roman" w:eastAsia="Times New Roman" w:hAnsi="Times New Roman"/>
          <w:sz w:val="24"/>
          <w:szCs w:val="24"/>
        </w:rPr>
        <w:t xml:space="preserve"> also </w:t>
      </w:r>
      <w:r w:rsidRPr="003363F4">
        <w:rPr>
          <w:rFonts w:ascii="Times New Roman" w:eastAsia="Times New Roman" w:hAnsi="Times New Roman"/>
          <w:sz w:val="24"/>
          <w:szCs w:val="24"/>
        </w:rPr>
        <w:t>found</w:t>
      </w:r>
      <w:proofErr w:type="gramEnd"/>
      <w:r w:rsidRPr="003363F4">
        <w:rPr>
          <w:rFonts w:ascii="Times New Roman" w:eastAsia="Times New Roman" w:hAnsi="Times New Roman"/>
          <w:sz w:val="24"/>
          <w:szCs w:val="24"/>
        </w:rPr>
        <w:t xml:space="preserve"> to significantly prolong overall survival in mice exposed to whole body gamma irradiation, and reduce the excessive inflammatory responses</w:t>
      </w:r>
      <w:r w:rsidRPr="003363F4">
        <w:rPr>
          <w:rFonts w:ascii="Times New Roman" w:hAnsi="Times New Roman"/>
          <w:sz w:val="24"/>
          <w:szCs w:val="24"/>
        </w:rPr>
        <w:t xml:space="preserve">. </w:t>
      </w:r>
      <w:r w:rsidR="00013D34" w:rsidRPr="003363F4">
        <w:rPr>
          <w:rFonts w:ascii="Times New Roman" w:hAnsi="Times New Roman"/>
          <w:sz w:val="24"/>
          <w:szCs w:val="24"/>
        </w:rPr>
        <w:t xml:space="preserve">These </w:t>
      </w:r>
      <w:r w:rsidR="00BB6B41">
        <w:rPr>
          <w:rFonts w:ascii="Times New Roman" w:hAnsi="Times New Roman"/>
          <w:sz w:val="24"/>
          <w:szCs w:val="24"/>
        </w:rPr>
        <w:t xml:space="preserve">protective </w:t>
      </w:r>
      <w:r w:rsidR="00013D34" w:rsidRPr="003363F4">
        <w:rPr>
          <w:rFonts w:ascii="Times New Roman" w:hAnsi="Times New Roman"/>
          <w:sz w:val="24"/>
          <w:szCs w:val="24"/>
        </w:rPr>
        <w:t xml:space="preserve">effects </w:t>
      </w:r>
      <w:r w:rsidR="00BB6B41">
        <w:rPr>
          <w:rFonts w:ascii="Times New Roman" w:hAnsi="Times New Roman"/>
          <w:sz w:val="24"/>
          <w:szCs w:val="24"/>
        </w:rPr>
        <w:t xml:space="preserve">of UA </w:t>
      </w:r>
      <w:proofErr w:type="gramStart"/>
      <w:r w:rsidR="00013D34" w:rsidRPr="003363F4">
        <w:rPr>
          <w:rFonts w:ascii="Times New Roman" w:hAnsi="Times New Roman"/>
          <w:sz w:val="24"/>
          <w:szCs w:val="24"/>
        </w:rPr>
        <w:t xml:space="preserve">were </w:t>
      </w:r>
      <w:r w:rsidR="00BB6B41">
        <w:rPr>
          <w:rFonts w:ascii="Times New Roman" w:hAnsi="Times New Roman"/>
          <w:sz w:val="24"/>
          <w:szCs w:val="24"/>
        </w:rPr>
        <w:t>proved</w:t>
      </w:r>
      <w:proofErr w:type="gramEnd"/>
      <w:r w:rsidR="00BB6B41">
        <w:rPr>
          <w:rFonts w:ascii="Times New Roman" w:hAnsi="Times New Roman"/>
          <w:sz w:val="24"/>
          <w:szCs w:val="24"/>
        </w:rPr>
        <w:t xml:space="preserve"> </w:t>
      </w:r>
      <w:r w:rsidR="00013D34" w:rsidRPr="003363F4">
        <w:rPr>
          <w:rFonts w:ascii="Times New Roman" w:hAnsi="Times New Roman"/>
          <w:sz w:val="24"/>
          <w:szCs w:val="24"/>
        </w:rPr>
        <w:t xml:space="preserve">to be through </w:t>
      </w:r>
      <w:r w:rsidR="00BB6B41">
        <w:rPr>
          <w:rFonts w:ascii="Times New Roman" w:hAnsi="Times New Roman"/>
          <w:sz w:val="24"/>
          <w:szCs w:val="24"/>
        </w:rPr>
        <w:t xml:space="preserve">the blocking of </w:t>
      </w:r>
      <w:r w:rsidR="00013D34" w:rsidRPr="003363F4">
        <w:rPr>
          <w:rFonts w:ascii="Times New Roman" w:hAnsi="Times New Roman"/>
          <w:sz w:val="24"/>
          <w:szCs w:val="24"/>
          <w:lang w:val="en-US"/>
        </w:rPr>
        <w:t>NF-</w:t>
      </w:r>
      <w:proofErr w:type="spellStart"/>
      <w:r w:rsidR="00013D34" w:rsidRPr="003363F4">
        <w:rPr>
          <w:rFonts w:ascii="Times New Roman" w:hAnsi="Times New Roman"/>
          <w:sz w:val="24"/>
          <w:szCs w:val="24"/>
          <w:lang w:val="en-US"/>
        </w:rPr>
        <w:t>κB</w:t>
      </w:r>
      <w:proofErr w:type="spellEnd"/>
      <w:r w:rsidR="00013D34" w:rsidRPr="003363F4">
        <w:rPr>
          <w:rFonts w:ascii="Times New Roman" w:hAnsi="Times New Roman"/>
          <w:sz w:val="24"/>
          <w:szCs w:val="24"/>
          <w:lang w:val="en-US"/>
        </w:rPr>
        <w:t xml:space="preserve"> pathway. </w:t>
      </w:r>
      <w:r w:rsidRPr="00BB6B41">
        <w:rPr>
          <w:rFonts w:ascii="Times New Roman" w:hAnsi="Times New Roman"/>
          <w:b/>
          <w:sz w:val="24"/>
          <w:szCs w:val="24"/>
        </w:rPr>
        <w:t>Conclusion &amp; Significance:</w:t>
      </w:r>
      <w:r w:rsidR="00BD0F56" w:rsidRPr="003363F4">
        <w:rPr>
          <w:rFonts w:ascii="Times New Roman" w:hAnsi="Times New Roman"/>
          <w:sz w:val="24"/>
          <w:szCs w:val="24"/>
        </w:rPr>
        <w:t xml:space="preserve"> </w:t>
      </w:r>
      <w:r w:rsidR="008C6564" w:rsidRPr="003363F4">
        <w:rPr>
          <w:rFonts w:ascii="Times New Roman" w:eastAsia="Times New Roman" w:hAnsi="Times New Roman"/>
          <w:sz w:val="24"/>
          <w:szCs w:val="24"/>
        </w:rPr>
        <w:t xml:space="preserve">Given its </w:t>
      </w:r>
      <w:proofErr w:type="spellStart"/>
      <w:r w:rsidR="008C6564" w:rsidRPr="003363F4">
        <w:rPr>
          <w:rFonts w:ascii="Times New Roman" w:eastAsia="Times New Roman" w:hAnsi="Times New Roman"/>
          <w:sz w:val="24"/>
          <w:szCs w:val="24"/>
        </w:rPr>
        <w:t>r</w:t>
      </w:r>
      <w:r w:rsidR="008C6564" w:rsidRPr="003363F4">
        <w:rPr>
          <w:rFonts w:ascii="Times New Roman" w:hAnsi="Times New Roman"/>
          <w:bCs/>
          <w:sz w:val="24"/>
          <w:szCs w:val="24"/>
        </w:rPr>
        <w:t>adioprotective</w:t>
      </w:r>
      <w:proofErr w:type="spellEnd"/>
      <w:r w:rsidR="008C6564" w:rsidRPr="003363F4">
        <w:rPr>
          <w:rFonts w:ascii="Times New Roman" w:hAnsi="Times New Roman"/>
          <w:bCs/>
          <w:sz w:val="24"/>
          <w:szCs w:val="24"/>
        </w:rPr>
        <w:t xml:space="preserve"> efficacy</w:t>
      </w:r>
      <w:r w:rsidR="00C378E4" w:rsidRPr="003363F4">
        <w:rPr>
          <w:rFonts w:ascii="Times New Roman" w:hAnsi="Times New Roman"/>
          <w:bCs/>
          <w:sz w:val="24"/>
          <w:szCs w:val="24"/>
        </w:rPr>
        <w:t xml:space="preserve"> as described here</w:t>
      </w:r>
      <w:r w:rsidR="00C378E4" w:rsidRPr="003363F4">
        <w:rPr>
          <w:rFonts w:ascii="Times New Roman" w:eastAsia="Times New Roman" w:hAnsi="Times New Roman"/>
          <w:sz w:val="24"/>
          <w:szCs w:val="24"/>
        </w:rPr>
        <w:t>, UA</w:t>
      </w:r>
      <w:r w:rsidR="008C6564" w:rsidRPr="003363F4">
        <w:rPr>
          <w:rFonts w:ascii="Times New Roman" w:eastAsia="Times New Roman" w:hAnsi="Times New Roman"/>
          <w:sz w:val="24"/>
          <w:szCs w:val="24"/>
        </w:rPr>
        <w:t xml:space="preserve"> as an antioxidant and </w:t>
      </w:r>
      <w:r w:rsidR="00C378E4" w:rsidRPr="003363F4">
        <w:rPr>
          <w:rFonts w:ascii="Times New Roman" w:hAnsi="Times New Roman"/>
          <w:sz w:val="24"/>
          <w:szCs w:val="24"/>
          <w:lang w:val="en-US"/>
        </w:rPr>
        <w:t>NF-</w:t>
      </w:r>
      <w:proofErr w:type="spellStart"/>
      <w:r w:rsidR="00C378E4" w:rsidRPr="003363F4">
        <w:rPr>
          <w:rFonts w:ascii="Times New Roman" w:hAnsi="Times New Roman"/>
          <w:sz w:val="24"/>
          <w:szCs w:val="24"/>
          <w:lang w:val="en-US"/>
        </w:rPr>
        <w:t>κ</w:t>
      </w:r>
      <w:r w:rsidR="008C6564" w:rsidRPr="003363F4">
        <w:rPr>
          <w:rFonts w:ascii="Times New Roman" w:hAnsi="Times New Roman"/>
          <w:sz w:val="24"/>
          <w:szCs w:val="24"/>
          <w:lang w:val="en-US"/>
        </w:rPr>
        <w:t>B</w:t>
      </w:r>
      <w:proofErr w:type="spellEnd"/>
      <w:r w:rsidR="008C6564" w:rsidRPr="003363F4">
        <w:rPr>
          <w:rFonts w:ascii="Times New Roman" w:hAnsi="Times New Roman"/>
          <w:sz w:val="24"/>
          <w:szCs w:val="24"/>
          <w:lang w:val="en-US"/>
        </w:rPr>
        <w:t xml:space="preserve"> pathway </w:t>
      </w:r>
      <w:r w:rsidR="00C378E4" w:rsidRPr="003363F4">
        <w:rPr>
          <w:rFonts w:ascii="Times New Roman" w:hAnsi="Times New Roman"/>
          <w:sz w:val="24"/>
          <w:szCs w:val="24"/>
          <w:lang w:val="en-US"/>
        </w:rPr>
        <w:t>blocker</w:t>
      </w:r>
      <w:r w:rsidR="008C6564" w:rsidRPr="003363F4">
        <w:rPr>
          <w:rFonts w:ascii="Times New Roman" w:hAnsi="Times New Roman"/>
          <w:sz w:val="24"/>
          <w:szCs w:val="24"/>
          <w:lang w:val="en-US"/>
        </w:rPr>
        <w:t>,</w:t>
      </w:r>
      <w:r w:rsidR="008C6564" w:rsidRPr="003363F4">
        <w:rPr>
          <w:rFonts w:ascii="Times New Roman" w:eastAsia="Times New Roman" w:hAnsi="Times New Roman"/>
          <w:sz w:val="24"/>
          <w:szCs w:val="24"/>
        </w:rPr>
        <w:t xml:space="preserve"> may </w:t>
      </w:r>
      <w:r w:rsidR="00C378E4" w:rsidRPr="003363F4">
        <w:rPr>
          <w:rFonts w:ascii="Times New Roman" w:eastAsia="Times New Roman" w:hAnsi="Times New Roman"/>
          <w:sz w:val="24"/>
          <w:szCs w:val="24"/>
        </w:rPr>
        <w:t xml:space="preserve">function as an important pharmacological agent in </w:t>
      </w:r>
      <w:r w:rsidR="008C6564" w:rsidRPr="003363F4">
        <w:rPr>
          <w:rFonts w:ascii="Times New Roman" w:eastAsia="Times New Roman" w:hAnsi="Times New Roman"/>
          <w:sz w:val="24"/>
          <w:szCs w:val="24"/>
        </w:rPr>
        <w:t xml:space="preserve">protecting </w:t>
      </w:r>
      <w:r w:rsidR="00C378E4" w:rsidRPr="003363F4">
        <w:rPr>
          <w:rFonts w:ascii="Times New Roman" w:eastAsia="Times New Roman" w:hAnsi="Times New Roman"/>
          <w:sz w:val="24"/>
          <w:szCs w:val="24"/>
        </w:rPr>
        <w:t xml:space="preserve">against </w:t>
      </w:r>
      <w:r w:rsidR="008C6564" w:rsidRPr="003363F4">
        <w:rPr>
          <w:rFonts w:ascii="Times New Roman" w:hAnsi="Times New Roman"/>
          <w:sz w:val="24"/>
          <w:szCs w:val="24"/>
          <w:lang w:val="en-US"/>
        </w:rPr>
        <w:t xml:space="preserve">gamma irradiation-induced </w:t>
      </w:r>
      <w:r w:rsidR="009E4E17" w:rsidRPr="003363F4">
        <w:rPr>
          <w:rFonts w:ascii="Times New Roman" w:hAnsi="Times New Roman"/>
          <w:sz w:val="24"/>
          <w:szCs w:val="24"/>
          <w:lang w:val="en-US"/>
        </w:rPr>
        <w:t>injury.</w:t>
      </w:r>
      <w:r w:rsidR="008C6564" w:rsidRPr="003363F4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8C6564" w:rsidRDefault="008C6564" w:rsidP="00214A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013D34" w:rsidRPr="00214A44" w:rsidRDefault="00013D34" w:rsidP="00214A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C378E4" w:rsidRPr="00214A44" w:rsidRDefault="00C378E4" w:rsidP="00214A44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7B36FD" w:rsidRDefault="007B36FD" w:rsidP="00013D34">
      <w:pPr>
        <w:spacing w:before="92"/>
        <w:ind w:right="4234"/>
        <w:rPr>
          <w:rFonts w:ascii="Times New Roman" w:hAnsi="Times New Roman"/>
          <w:sz w:val="24"/>
          <w:szCs w:val="24"/>
          <w:lang w:val="en-US"/>
        </w:rPr>
      </w:pPr>
    </w:p>
    <w:p w:rsidR="007B36FD" w:rsidRDefault="007B36FD" w:rsidP="00013D34">
      <w:pPr>
        <w:spacing w:before="92"/>
        <w:ind w:right="4234"/>
        <w:rPr>
          <w:rFonts w:ascii="Times New Roman" w:hAnsi="Times New Roman"/>
          <w:sz w:val="24"/>
          <w:szCs w:val="24"/>
          <w:lang w:val="en-US"/>
        </w:rPr>
      </w:pPr>
    </w:p>
    <w:p w:rsidR="00013D34" w:rsidRDefault="00013D34" w:rsidP="00013D34">
      <w:pPr>
        <w:spacing w:before="92"/>
        <w:ind w:right="4234"/>
        <w:rPr>
          <w:rFonts w:ascii="Times New Roman" w:hAnsi="Times New Roman"/>
          <w:sz w:val="24"/>
          <w:szCs w:val="24"/>
          <w:lang w:val="en-US"/>
        </w:rPr>
      </w:pPr>
      <w:r w:rsidRPr="00013D34">
        <w:rPr>
          <w:rFonts w:ascii="Times New Roman" w:hAnsi="Times New Roman"/>
          <w:sz w:val="24"/>
          <w:szCs w:val="24"/>
          <w:lang w:val="en-US"/>
        </w:rPr>
        <w:lastRenderedPageBreak/>
        <w:t xml:space="preserve">Biography </w:t>
      </w:r>
    </w:p>
    <w:p w:rsidR="00661280" w:rsidRPr="00013D34" w:rsidRDefault="00661280" w:rsidP="00661280">
      <w:pPr>
        <w:spacing w:before="92"/>
        <w:ind w:right="-46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Dr Wang Hong has extensive experiences in studying the molecular and biological mechanisms underlying the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radioprotector</w:t>
      </w:r>
      <w:r w:rsidR="007B36FD">
        <w:rPr>
          <w:rFonts w:ascii="Times New Roman" w:hAnsi="Times New Roman"/>
          <w:sz w:val="24"/>
          <w:szCs w:val="24"/>
          <w:lang w:val="en-US"/>
        </w:rPr>
        <w:t>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against radiation-induced damage. She has not only tested the functions of several natural products in human skin cells, but also investigated their applications in animal models.     </w:t>
      </w:r>
    </w:p>
    <w:p w:rsidR="00C378E4" w:rsidRPr="00013D34" w:rsidRDefault="00C378E4" w:rsidP="00214A4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A02F2" w:rsidRPr="00214A44" w:rsidRDefault="002A02F2" w:rsidP="00214A44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671D43" w:rsidRPr="00214A44" w:rsidRDefault="00671D43" w:rsidP="00214A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C21994" w:rsidRPr="00214A44" w:rsidRDefault="00C6731C" w:rsidP="00214A44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214A44">
        <w:rPr>
          <w:rFonts w:ascii="Times New Roman" w:hAnsi="Times New Roman"/>
          <w:noProof/>
          <w:sz w:val="24"/>
          <w:szCs w:val="24"/>
        </w:rPr>
        <w:fldChar w:fldCharType="begin"/>
      </w:r>
      <w:r w:rsidR="00671D43" w:rsidRPr="00214A44">
        <w:rPr>
          <w:rFonts w:ascii="Times New Roman" w:hAnsi="Times New Roman"/>
          <w:sz w:val="24"/>
          <w:szCs w:val="24"/>
        </w:rPr>
        <w:instrText xml:space="preserve"> ADDIN EN.REFLIST </w:instrText>
      </w:r>
      <w:r w:rsidRPr="00214A44">
        <w:rPr>
          <w:rFonts w:ascii="Times New Roman" w:hAnsi="Times New Roman"/>
          <w:noProof/>
          <w:sz w:val="24"/>
          <w:szCs w:val="24"/>
        </w:rPr>
        <w:fldChar w:fldCharType="end"/>
      </w:r>
    </w:p>
    <w:sectPr w:rsidR="00C21994" w:rsidRPr="00214A44" w:rsidSect="001301E4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19D2" w:rsidRDefault="003119D2" w:rsidP="00152109">
      <w:pPr>
        <w:spacing w:after="0" w:line="240" w:lineRule="auto"/>
      </w:pPr>
      <w:r>
        <w:separator/>
      </w:r>
    </w:p>
  </w:endnote>
  <w:endnote w:type="continuationSeparator" w:id="0">
    <w:p w:rsidR="003119D2" w:rsidRDefault="003119D2" w:rsidP="00152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panose1 w:val="02010600030101010101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B51" w:rsidRDefault="00C6731C">
    <w:pPr>
      <w:pStyle w:val="Footer"/>
      <w:jc w:val="right"/>
    </w:pPr>
    <w:r>
      <w:fldChar w:fldCharType="begin"/>
    </w:r>
    <w:r w:rsidR="00DA3652">
      <w:instrText xml:space="preserve"> PAGE   \* MERGEFORMAT </w:instrText>
    </w:r>
    <w:r>
      <w:fldChar w:fldCharType="separate"/>
    </w:r>
    <w:r w:rsidR="007B36FD">
      <w:rPr>
        <w:noProof/>
      </w:rPr>
      <w:t>2</w:t>
    </w:r>
    <w:r>
      <w:rPr>
        <w:noProof/>
      </w:rPr>
      <w:fldChar w:fldCharType="end"/>
    </w:r>
  </w:p>
  <w:p w:rsidR="00EA1B51" w:rsidRDefault="00EA1B5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19D2" w:rsidRDefault="003119D2" w:rsidP="00152109">
      <w:pPr>
        <w:spacing w:after="0" w:line="240" w:lineRule="auto"/>
      </w:pPr>
      <w:r>
        <w:separator/>
      </w:r>
    </w:p>
  </w:footnote>
  <w:footnote w:type="continuationSeparator" w:id="0">
    <w:p w:rsidR="003119D2" w:rsidRDefault="003119D2" w:rsidP="001521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F7F42"/>
    <w:multiLevelType w:val="multilevel"/>
    <w:tmpl w:val="C85AA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E2646F"/>
    <w:multiLevelType w:val="multilevel"/>
    <w:tmpl w:val="8AC66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BE798C"/>
    <w:multiLevelType w:val="hybridMultilevel"/>
    <w:tmpl w:val="24A29F7C"/>
    <w:lvl w:ilvl="0" w:tplc="56822216">
      <w:start w:val="1"/>
      <w:numFmt w:val="decimal"/>
      <w:lvlText w:val="%1."/>
      <w:lvlJc w:val="left"/>
      <w:pPr>
        <w:ind w:left="720" w:hanging="360"/>
      </w:pPr>
      <w:rPr>
        <w:rFonts w:ascii="Calibri" w:eastAsia="SimSun" w:hAnsi="Calibri" w:cs="Times New Roman" w:hint="default"/>
        <w:color w:val="auto"/>
        <w:sz w:val="22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F24033"/>
    <w:multiLevelType w:val="multilevel"/>
    <w:tmpl w:val="3D2E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D94B18"/>
    <w:multiLevelType w:val="multilevel"/>
    <w:tmpl w:val="59BE5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7528F4"/>
    <w:multiLevelType w:val="hybridMultilevel"/>
    <w:tmpl w:val="97C0229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D87850"/>
    <w:multiLevelType w:val="multilevel"/>
    <w:tmpl w:val="B9FC8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8964C8"/>
    <w:multiLevelType w:val="multilevel"/>
    <w:tmpl w:val="4A5C0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8BD1BFD"/>
    <w:multiLevelType w:val="multilevel"/>
    <w:tmpl w:val="E4623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BA30994"/>
    <w:multiLevelType w:val="multilevel"/>
    <w:tmpl w:val="2FFA0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3B6AF3"/>
    <w:multiLevelType w:val="multilevel"/>
    <w:tmpl w:val="6D98C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0"/>
  </w:num>
  <w:num w:numId="3">
    <w:abstractNumId w:val="7"/>
  </w:num>
  <w:num w:numId="4">
    <w:abstractNumId w:val="8"/>
  </w:num>
  <w:num w:numId="5">
    <w:abstractNumId w:val="1"/>
  </w:num>
  <w:num w:numId="6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>
    <w:abstractNumId w:val="6"/>
  </w:num>
  <w:num w:numId="8">
    <w:abstractNumId w:val="6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>
    <w:abstractNumId w:val="0"/>
  </w:num>
  <w:num w:numId="10">
    <w:abstractNumId w:val="3"/>
  </w:num>
  <w:num w:numId="11">
    <w:abstractNumId w:val="9"/>
  </w:num>
  <w:num w:numId="12">
    <w:abstractNumId w:val="5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activeWritingStyle w:appName="MSWord" w:lang="en-US" w:vendorID="64" w:dllVersion="131078" w:nlCheck="1" w:checkStyle="0"/>
  <w:activeWritingStyle w:appName="MSWord" w:lang="en-SG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ir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wzrztfdslrww9ce0fd55xvwqfrxszezfra9w&quot;&gt;UA library&lt;record-ids&gt;&lt;item&gt;2&lt;/item&gt;&lt;item&gt;3&lt;/item&gt;&lt;item&gt;12&lt;/item&gt;&lt;item&gt;16&lt;/item&gt;&lt;item&gt;17&lt;/item&gt;&lt;item&gt;19&lt;/item&gt;&lt;item&gt;20&lt;/item&gt;&lt;item&gt;23&lt;/item&gt;&lt;item&gt;24&lt;/item&gt;&lt;item&gt;25&lt;/item&gt;&lt;item&gt;26&lt;/item&gt;&lt;item&gt;27&lt;/item&gt;&lt;item&gt;28&lt;/item&gt;&lt;item&gt;29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6&lt;/item&gt;&lt;item&gt;47&lt;/item&gt;&lt;item&gt;48&lt;/item&gt;&lt;item&gt;49&lt;/item&gt;&lt;item&gt;50&lt;/item&gt;&lt;item&gt;51&lt;/item&gt;&lt;item&gt;52&lt;/item&gt;&lt;item&gt;53&lt;/item&gt;&lt;item&gt;54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3&lt;/item&gt;&lt;item&gt;74&lt;/item&gt;&lt;item&gt;75&lt;/item&gt;&lt;item&gt;76&lt;/item&gt;&lt;item&gt;77&lt;/item&gt;&lt;item&gt;82&lt;/item&gt;&lt;item&gt;83&lt;/item&gt;&lt;item&gt;84&lt;/item&gt;&lt;item&gt;85&lt;/item&gt;&lt;item&gt;86&lt;/item&gt;&lt;item&gt;87&lt;/item&gt;&lt;item&gt;88&lt;/item&gt;&lt;item&gt;89&lt;/item&gt;&lt;item&gt;91&lt;/item&gt;&lt;item&gt;94&lt;/item&gt;&lt;item&gt;95&lt;/item&gt;&lt;item&gt;96&lt;/item&gt;&lt;item&gt;97&lt;/item&gt;&lt;item&gt;98&lt;/item&gt;&lt;item&gt;99&lt;/item&gt;&lt;item&gt;100&lt;/item&gt;&lt;item&gt;101&lt;/item&gt;&lt;item&gt;102&lt;/item&gt;&lt;item&gt;103&lt;/item&gt;&lt;item&gt;104&lt;/item&gt;&lt;item&gt;105&lt;/item&gt;&lt;item&gt;106&lt;/item&gt;&lt;item&gt;107&lt;/item&gt;&lt;/record-ids&gt;&lt;/item&gt;&lt;/Libraries&gt;"/>
  </w:docVars>
  <w:rsids>
    <w:rsidRoot w:val="00421093"/>
    <w:rsid w:val="000028FB"/>
    <w:rsid w:val="0001237F"/>
    <w:rsid w:val="00013D34"/>
    <w:rsid w:val="00026E80"/>
    <w:rsid w:val="0002774C"/>
    <w:rsid w:val="00031A37"/>
    <w:rsid w:val="000336C6"/>
    <w:rsid w:val="00036DC2"/>
    <w:rsid w:val="00044FE0"/>
    <w:rsid w:val="00060B71"/>
    <w:rsid w:val="000655A5"/>
    <w:rsid w:val="00083262"/>
    <w:rsid w:val="000921BC"/>
    <w:rsid w:val="000A1FCE"/>
    <w:rsid w:val="000A2D27"/>
    <w:rsid w:val="000A7591"/>
    <w:rsid w:val="000B0619"/>
    <w:rsid w:val="000B1944"/>
    <w:rsid w:val="000B51C6"/>
    <w:rsid w:val="000B5F33"/>
    <w:rsid w:val="000D710C"/>
    <w:rsid w:val="000E1E33"/>
    <w:rsid w:val="000E284F"/>
    <w:rsid w:val="000E2F8A"/>
    <w:rsid w:val="000E3E96"/>
    <w:rsid w:val="000E592E"/>
    <w:rsid w:val="000E64B5"/>
    <w:rsid w:val="000F064A"/>
    <w:rsid w:val="0010149E"/>
    <w:rsid w:val="00102360"/>
    <w:rsid w:val="001042CA"/>
    <w:rsid w:val="001046BF"/>
    <w:rsid w:val="00113849"/>
    <w:rsid w:val="00115D3F"/>
    <w:rsid w:val="001301E4"/>
    <w:rsid w:val="00132AC2"/>
    <w:rsid w:val="00133ACA"/>
    <w:rsid w:val="001344AF"/>
    <w:rsid w:val="00152109"/>
    <w:rsid w:val="00165ED4"/>
    <w:rsid w:val="00185739"/>
    <w:rsid w:val="00193128"/>
    <w:rsid w:val="001A1F67"/>
    <w:rsid w:val="001C6E1A"/>
    <w:rsid w:val="001D570E"/>
    <w:rsid w:val="001E4E7B"/>
    <w:rsid w:val="00212327"/>
    <w:rsid w:val="00213176"/>
    <w:rsid w:val="00213C7B"/>
    <w:rsid w:val="00214A44"/>
    <w:rsid w:val="00215A28"/>
    <w:rsid w:val="00220C0C"/>
    <w:rsid w:val="0022247F"/>
    <w:rsid w:val="0024620D"/>
    <w:rsid w:val="00256EA4"/>
    <w:rsid w:val="00260F7E"/>
    <w:rsid w:val="00262484"/>
    <w:rsid w:val="0026255D"/>
    <w:rsid w:val="00266864"/>
    <w:rsid w:val="00282197"/>
    <w:rsid w:val="002840BF"/>
    <w:rsid w:val="002922FF"/>
    <w:rsid w:val="002A02F2"/>
    <w:rsid w:val="002A1306"/>
    <w:rsid w:val="002D5C13"/>
    <w:rsid w:val="002D72E5"/>
    <w:rsid w:val="002E5569"/>
    <w:rsid w:val="002F52CD"/>
    <w:rsid w:val="00302220"/>
    <w:rsid w:val="00306DE1"/>
    <w:rsid w:val="003119D2"/>
    <w:rsid w:val="0031443C"/>
    <w:rsid w:val="00320500"/>
    <w:rsid w:val="003335A0"/>
    <w:rsid w:val="003363F4"/>
    <w:rsid w:val="003425BA"/>
    <w:rsid w:val="00343A41"/>
    <w:rsid w:val="00355464"/>
    <w:rsid w:val="00357E9D"/>
    <w:rsid w:val="003835BB"/>
    <w:rsid w:val="003913A1"/>
    <w:rsid w:val="00392C0F"/>
    <w:rsid w:val="003C2145"/>
    <w:rsid w:val="003C41B4"/>
    <w:rsid w:val="003C7BE2"/>
    <w:rsid w:val="003D002D"/>
    <w:rsid w:val="003D6F73"/>
    <w:rsid w:val="003E229A"/>
    <w:rsid w:val="003E4B41"/>
    <w:rsid w:val="003E5050"/>
    <w:rsid w:val="003F0C85"/>
    <w:rsid w:val="00401EBB"/>
    <w:rsid w:val="00406113"/>
    <w:rsid w:val="00410BFE"/>
    <w:rsid w:val="004118FA"/>
    <w:rsid w:val="00420DC4"/>
    <w:rsid w:val="00421093"/>
    <w:rsid w:val="00424157"/>
    <w:rsid w:val="00434D24"/>
    <w:rsid w:val="0044137E"/>
    <w:rsid w:val="0044469D"/>
    <w:rsid w:val="00444F2E"/>
    <w:rsid w:val="00450699"/>
    <w:rsid w:val="004521D9"/>
    <w:rsid w:val="004621EB"/>
    <w:rsid w:val="0046294E"/>
    <w:rsid w:val="00463EAB"/>
    <w:rsid w:val="00467E61"/>
    <w:rsid w:val="00473167"/>
    <w:rsid w:val="004770AA"/>
    <w:rsid w:val="00481F3F"/>
    <w:rsid w:val="004853A5"/>
    <w:rsid w:val="004A1503"/>
    <w:rsid w:val="004A2A74"/>
    <w:rsid w:val="004A308A"/>
    <w:rsid w:val="004A64F9"/>
    <w:rsid w:val="004B2DC9"/>
    <w:rsid w:val="004B61AB"/>
    <w:rsid w:val="004C1AE8"/>
    <w:rsid w:val="004D09CC"/>
    <w:rsid w:val="004D55A6"/>
    <w:rsid w:val="004E0AB3"/>
    <w:rsid w:val="004E2AA2"/>
    <w:rsid w:val="004E2EDD"/>
    <w:rsid w:val="004E7A6C"/>
    <w:rsid w:val="00510A3F"/>
    <w:rsid w:val="00510D0E"/>
    <w:rsid w:val="00515AB8"/>
    <w:rsid w:val="00527470"/>
    <w:rsid w:val="00530568"/>
    <w:rsid w:val="00544A78"/>
    <w:rsid w:val="0055138E"/>
    <w:rsid w:val="0055224E"/>
    <w:rsid w:val="00560C85"/>
    <w:rsid w:val="00560D71"/>
    <w:rsid w:val="00574C60"/>
    <w:rsid w:val="00575393"/>
    <w:rsid w:val="0058343E"/>
    <w:rsid w:val="00591FBA"/>
    <w:rsid w:val="00593DAB"/>
    <w:rsid w:val="005A5B7E"/>
    <w:rsid w:val="005B3EC1"/>
    <w:rsid w:val="005C2572"/>
    <w:rsid w:val="005D2E35"/>
    <w:rsid w:val="005D2F9C"/>
    <w:rsid w:val="005E67B0"/>
    <w:rsid w:val="005F1EFA"/>
    <w:rsid w:val="005F4340"/>
    <w:rsid w:val="005F7FD8"/>
    <w:rsid w:val="00606E27"/>
    <w:rsid w:val="00611FCB"/>
    <w:rsid w:val="0065247E"/>
    <w:rsid w:val="0065473C"/>
    <w:rsid w:val="0065593E"/>
    <w:rsid w:val="00661280"/>
    <w:rsid w:val="00671D43"/>
    <w:rsid w:val="006757BB"/>
    <w:rsid w:val="00676161"/>
    <w:rsid w:val="006A379B"/>
    <w:rsid w:val="006A6EAE"/>
    <w:rsid w:val="006B11E7"/>
    <w:rsid w:val="006D0C42"/>
    <w:rsid w:val="006D23B0"/>
    <w:rsid w:val="007004F3"/>
    <w:rsid w:val="007021B2"/>
    <w:rsid w:val="00704D49"/>
    <w:rsid w:val="00705567"/>
    <w:rsid w:val="0071326B"/>
    <w:rsid w:val="007359E8"/>
    <w:rsid w:val="00736023"/>
    <w:rsid w:val="00741B3A"/>
    <w:rsid w:val="00742086"/>
    <w:rsid w:val="00780FCE"/>
    <w:rsid w:val="007829B9"/>
    <w:rsid w:val="00783848"/>
    <w:rsid w:val="0078514C"/>
    <w:rsid w:val="00793417"/>
    <w:rsid w:val="00793C07"/>
    <w:rsid w:val="00797C81"/>
    <w:rsid w:val="007A0FB0"/>
    <w:rsid w:val="007A2BB8"/>
    <w:rsid w:val="007B36FD"/>
    <w:rsid w:val="007C022B"/>
    <w:rsid w:val="007C5013"/>
    <w:rsid w:val="007D1B03"/>
    <w:rsid w:val="007D5770"/>
    <w:rsid w:val="007F61F6"/>
    <w:rsid w:val="008238F3"/>
    <w:rsid w:val="00825DD2"/>
    <w:rsid w:val="00827391"/>
    <w:rsid w:val="00833776"/>
    <w:rsid w:val="00833DEF"/>
    <w:rsid w:val="00840A0A"/>
    <w:rsid w:val="00840A1B"/>
    <w:rsid w:val="0085509B"/>
    <w:rsid w:val="00857D24"/>
    <w:rsid w:val="00864132"/>
    <w:rsid w:val="00864FB0"/>
    <w:rsid w:val="00871B61"/>
    <w:rsid w:val="008825CE"/>
    <w:rsid w:val="008A0C9C"/>
    <w:rsid w:val="008A14DA"/>
    <w:rsid w:val="008B1882"/>
    <w:rsid w:val="008B2D47"/>
    <w:rsid w:val="008B44F5"/>
    <w:rsid w:val="008C6564"/>
    <w:rsid w:val="008D6C6B"/>
    <w:rsid w:val="00907437"/>
    <w:rsid w:val="00907DCF"/>
    <w:rsid w:val="0092728D"/>
    <w:rsid w:val="0093111F"/>
    <w:rsid w:val="009352BB"/>
    <w:rsid w:val="00936C8C"/>
    <w:rsid w:val="009400C3"/>
    <w:rsid w:val="00942E38"/>
    <w:rsid w:val="00943462"/>
    <w:rsid w:val="00947B4C"/>
    <w:rsid w:val="009636AF"/>
    <w:rsid w:val="00965CC8"/>
    <w:rsid w:val="009709B3"/>
    <w:rsid w:val="00972DC7"/>
    <w:rsid w:val="0097349A"/>
    <w:rsid w:val="00974F51"/>
    <w:rsid w:val="00983EA5"/>
    <w:rsid w:val="00994057"/>
    <w:rsid w:val="009A47FD"/>
    <w:rsid w:val="009C2F3C"/>
    <w:rsid w:val="009D0DEB"/>
    <w:rsid w:val="009D145B"/>
    <w:rsid w:val="009D2B17"/>
    <w:rsid w:val="009E4E17"/>
    <w:rsid w:val="009E6C64"/>
    <w:rsid w:val="009F7162"/>
    <w:rsid w:val="00A03384"/>
    <w:rsid w:val="00A10D0A"/>
    <w:rsid w:val="00A1316B"/>
    <w:rsid w:val="00A21D04"/>
    <w:rsid w:val="00A47808"/>
    <w:rsid w:val="00A51D7C"/>
    <w:rsid w:val="00A54A2E"/>
    <w:rsid w:val="00A6334B"/>
    <w:rsid w:val="00A75B28"/>
    <w:rsid w:val="00A86E3B"/>
    <w:rsid w:val="00A872D5"/>
    <w:rsid w:val="00AA3C99"/>
    <w:rsid w:val="00AA6BCB"/>
    <w:rsid w:val="00AC1468"/>
    <w:rsid w:val="00AC2DF0"/>
    <w:rsid w:val="00AC55A1"/>
    <w:rsid w:val="00AD6E0E"/>
    <w:rsid w:val="00AE5AF1"/>
    <w:rsid w:val="00AE795B"/>
    <w:rsid w:val="00AF7C96"/>
    <w:rsid w:val="00B00006"/>
    <w:rsid w:val="00B025A3"/>
    <w:rsid w:val="00B061E9"/>
    <w:rsid w:val="00B0620D"/>
    <w:rsid w:val="00B20804"/>
    <w:rsid w:val="00B30F7B"/>
    <w:rsid w:val="00B363DE"/>
    <w:rsid w:val="00B36859"/>
    <w:rsid w:val="00B52B70"/>
    <w:rsid w:val="00B56961"/>
    <w:rsid w:val="00B577D4"/>
    <w:rsid w:val="00B63879"/>
    <w:rsid w:val="00B74D90"/>
    <w:rsid w:val="00B833C4"/>
    <w:rsid w:val="00B90741"/>
    <w:rsid w:val="00B97234"/>
    <w:rsid w:val="00B9742F"/>
    <w:rsid w:val="00BB6B41"/>
    <w:rsid w:val="00BC01D8"/>
    <w:rsid w:val="00BC729D"/>
    <w:rsid w:val="00BD0F56"/>
    <w:rsid w:val="00BD31D2"/>
    <w:rsid w:val="00BD6C47"/>
    <w:rsid w:val="00BD7B89"/>
    <w:rsid w:val="00BF3536"/>
    <w:rsid w:val="00BF3629"/>
    <w:rsid w:val="00BF5BF2"/>
    <w:rsid w:val="00BF7155"/>
    <w:rsid w:val="00BF785D"/>
    <w:rsid w:val="00C12677"/>
    <w:rsid w:val="00C21994"/>
    <w:rsid w:val="00C23437"/>
    <w:rsid w:val="00C27B46"/>
    <w:rsid w:val="00C378E4"/>
    <w:rsid w:val="00C57462"/>
    <w:rsid w:val="00C630DC"/>
    <w:rsid w:val="00C6731C"/>
    <w:rsid w:val="00C73BF0"/>
    <w:rsid w:val="00C8084D"/>
    <w:rsid w:val="00C86B32"/>
    <w:rsid w:val="00C9570A"/>
    <w:rsid w:val="00CA3A08"/>
    <w:rsid w:val="00CA4F00"/>
    <w:rsid w:val="00CA5E9C"/>
    <w:rsid w:val="00CB38B5"/>
    <w:rsid w:val="00CC330C"/>
    <w:rsid w:val="00CD08DF"/>
    <w:rsid w:val="00CD33CB"/>
    <w:rsid w:val="00CD66E9"/>
    <w:rsid w:val="00CE5F3A"/>
    <w:rsid w:val="00CE7DE2"/>
    <w:rsid w:val="00CF023D"/>
    <w:rsid w:val="00CF0D82"/>
    <w:rsid w:val="00CF2D3D"/>
    <w:rsid w:val="00CF4194"/>
    <w:rsid w:val="00D01201"/>
    <w:rsid w:val="00D02542"/>
    <w:rsid w:val="00D07481"/>
    <w:rsid w:val="00D11EDD"/>
    <w:rsid w:val="00D200CF"/>
    <w:rsid w:val="00D26D33"/>
    <w:rsid w:val="00D301F8"/>
    <w:rsid w:val="00D30E22"/>
    <w:rsid w:val="00D3463C"/>
    <w:rsid w:val="00D5503F"/>
    <w:rsid w:val="00D64C4F"/>
    <w:rsid w:val="00D7645E"/>
    <w:rsid w:val="00D96316"/>
    <w:rsid w:val="00D97A75"/>
    <w:rsid w:val="00DA3652"/>
    <w:rsid w:val="00DA6121"/>
    <w:rsid w:val="00DB1437"/>
    <w:rsid w:val="00DB5B01"/>
    <w:rsid w:val="00DE2675"/>
    <w:rsid w:val="00DE6219"/>
    <w:rsid w:val="00DF0534"/>
    <w:rsid w:val="00E001BE"/>
    <w:rsid w:val="00E10393"/>
    <w:rsid w:val="00E11865"/>
    <w:rsid w:val="00E14236"/>
    <w:rsid w:val="00E14698"/>
    <w:rsid w:val="00E15172"/>
    <w:rsid w:val="00E4615E"/>
    <w:rsid w:val="00E52D16"/>
    <w:rsid w:val="00E54AF7"/>
    <w:rsid w:val="00E5534E"/>
    <w:rsid w:val="00E67306"/>
    <w:rsid w:val="00E74B47"/>
    <w:rsid w:val="00E74C93"/>
    <w:rsid w:val="00E95512"/>
    <w:rsid w:val="00E966BE"/>
    <w:rsid w:val="00EA1B51"/>
    <w:rsid w:val="00EC3D0A"/>
    <w:rsid w:val="00EC40F6"/>
    <w:rsid w:val="00ED3E74"/>
    <w:rsid w:val="00EE173F"/>
    <w:rsid w:val="00EE6169"/>
    <w:rsid w:val="00EE6367"/>
    <w:rsid w:val="00F01748"/>
    <w:rsid w:val="00F034EB"/>
    <w:rsid w:val="00F05F2E"/>
    <w:rsid w:val="00F15931"/>
    <w:rsid w:val="00F21316"/>
    <w:rsid w:val="00F2254D"/>
    <w:rsid w:val="00F22C88"/>
    <w:rsid w:val="00F26537"/>
    <w:rsid w:val="00F342FB"/>
    <w:rsid w:val="00F35DC7"/>
    <w:rsid w:val="00F5488F"/>
    <w:rsid w:val="00F57FDD"/>
    <w:rsid w:val="00F605DF"/>
    <w:rsid w:val="00F63498"/>
    <w:rsid w:val="00F72A20"/>
    <w:rsid w:val="00F73ACB"/>
    <w:rsid w:val="00FA16A5"/>
    <w:rsid w:val="00FA54D2"/>
    <w:rsid w:val="00FC19B4"/>
    <w:rsid w:val="00FD035E"/>
    <w:rsid w:val="00FD0650"/>
    <w:rsid w:val="00FD506B"/>
    <w:rsid w:val="00FD62AC"/>
    <w:rsid w:val="00FD759D"/>
    <w:rsid w:val="00FE3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lang w:val="en-SG" w:eastAsia="en-S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8B5"/>
    <w:pPr>
      <w:spacing w:after="200" w:line="276" w:lineRule="auto"/>
    </w:pPr>
    <w:rPr>
      <w:sz w:val="22"/>
      <w:szCs w:val="22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EC3D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36C6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26E80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026E80"/>
  </w:style>
  <w:style w:type="paragraph" w:styleId="NormalWeb">
    <w:name w:val="Normal (Web)"/>
    <w:basedOn w:val="Normal"/>
    <w:uiPriority w:val="99"/>
    <w:semiHidden/>
    <w:unhideWhenUsed/>
    <w:rsid w:val="00026E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SG"/>
    </w:rPr>
  </w:style>
  <w:style w:type="character" w:customStyle="1" w:styleId="citationref">
    <w:name w:val="citationref"/>
    <w:basedOn w:val="DefaultParagraphFont"/>
    <w:rsid w:val="00444F2E"/>
  </w:style>
  <w:style w:type="character" w:customStyle="1" w:styleId="occurrence">
    <w:name w:val="occurrence"/>
    <w:basedOn w:val="DefaultParagraphFont"/>
    <w:rsid w:val="00B20804"/>
  </w:style>
  <w:style w:type="character" w:styleId="FollowedHyperlink">
    <w:name w:val="FollowedHyperlink"/>
    <w:uiPriority w:val="99"/>
    <w:semiHidden/>
    <w:unhideWhenUsed/>
    <w:rsid w:val="00B20804"/>
    <w:rPr>
      <w:color w:val="800080"/>
      <w:u w:val="single"/>
    </w:rPr>
  </w:style>
  <w:style w:type="character" w:customStyle="1" w:styleId="smallcaps">
    <w:name w:val="smallcaps"/>
    <w:basedOn w:val="DefaultParagraphFont"/>
    <w:rsid w:val="00B20804"/>
  </w:style>
  <w:style w:type="character" w:styleId="Emphasis">
    <w:name w:val="Emphasis"/>
    <w:uiPriority w:val="20"/>
    <w:qFormat/>
    <w:rsid w:val="00B20804"/>
    <w:rPr>
      <w:i/>
      <w:iCs/>
    </w:rPr>
  </w:style>
  <w:style w:type="character" w:customStyle="1" w:styleId="bullet">
    <w:name w:val="bullet"/>
    <w:basedOn w:val="DefaultParagraphFont"/>
    <w:rsid w:val="007004F3"/>
  </w:style>
  <w:style w:type="character" w:styleId="HTMLCite">
    <w:name w:val="HTML Cite"/>
    <w:uiPriority w:val="99"/>
    <w:semiHidden/>
    <w:unhideWhenUsed/>
    <w:rsid w:val="007004F3"/>
    <w:rPr>
      <w:i/>
      <w:iCs/>
    </w:rPr>
  </w:style>
  <w:style w:type="character" w:customStyle="1" w:styleId="author">
    <w:name w:val="author"/>
    <w:basedOn w:val="DefaultParagraphFont"/>
    <w:rsid w:val="007004F3"/>
  </w:style>
  <w:style w:type="character" w:customStyle="1" w:styleId="pubyear">
    <w:name w:val="pubyear"/>
    <w:basedOn w:val="DefaultParagraphFont"/>
    <w:rsid w:val="007004F3"/>
  </w:style>
  <w:style w:type="character" w:customStyle="1" w:styleId="articletitle">
    <w:name w:val="articletitle"/>
    <w:basedOn w:val="DefaultParagraphFont"/>
    <w:rsid w:val="007004F3"/>
  </w:style>
  <w:style w:type="character" w:customStyle="1" w:styleId="journaltitle">
    <w:name w:val="journaltitle"/>
    <w:basedOn w:val="DefaultParagraphFont"/>
    <w:rsid w:val="007004F3"/>
  </w:style>
  <w:style w:type="character" w:customStyle="1" w:styleId="vol">
    <w:name w:val="vol"/>
    <w:basedOn w:val="DefaultParagraphFont"/>
    <w:rsid w:val="007004F3"/>
  </w:style>
  <w:style w:type="character" w:customStyle="1" w:styleId="pagefirst">
    <w:name w:val="pagefirst"/>
    <w:basedOn w:val="DefaultParagraphFont"/>
    <w:rsid w:val="007004F3"/>
  </w:style>
  <w:style w:type="character" w:customStyle="1" w:styleId="pagelast">
    <w:name w:val="pagelast"/>
    <w:basedOn w:val="DefaultParagraphFont"/>
    <w:rsid w:val="007004F3"/>
  </w:style>
  <w:style w:type="paragraph" w:customStyle="1" w:styleId="Title1">
    <w:name w:val="Title1"/>
    <w:basedOn w:val="Normal"/>
    <w:rsid w:val="004D55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sc">
    <w:name w:val="desc"/>
    <w:basedOn w:val="Normal"/>
    <w:rsid w:val="004D55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tails">
    <w:name w:val="details"/>
    <w:basedOn w:val="Normal"/>
    <w:rsid w:val="004D55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jrnl">
    <w:name w:val="jrnl"/>
    <w:basedOn w:val="DefaultParagraphFont"/>
    <w:rsid w:val="004D55A6"/>
  </w:style>
  <w:style w:type="paragraph" w:customStyle="1" w:styleId="links">
    <w:name w:val="links"/>
    <w:basedOn w:val="Normal"/>
    <w:rsid w:val="004D55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link w:val="Heading1"/>
    <w:uiPriority w:val="9"/>
    <w:rsid w:val="00EC3D0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ighlight">
    <w:name w:val="highlight"/>
    <w:basedOn w:val="DefaultParagraphFont"/>
    <w:rsid w:val="00EC3D0A"/>
  </w:style>
  <w:style w:type="paragraph" w:styleId="Header">
    <w:name w:val="header"/>
    <w:basedOn w:val="Normal"/>
    <w:link w:val="HeaderChar"/>
    <w:uiPriority w:val="99"/>
    <w:semiHidden/>
    <w:unhideWhenUsed/>
    <w:rsid w:val="0015210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2109"/>
  </w:style>
  <w:style w:type="paragraph" w:styleId="Footer">
    <w:name w:val="footer"/>
    <w:basedOn w:val="Normal"/>
    <w:link w:val="FooterChar"/>
    <w:uiPriority w:val="99"/>
    <w:unhideWhenUsed/>
    <w:rsid w:val="0015210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109"/>
  </w:style>
  <w:style w:type="character" w:customStyle="1" w:styleId="Heading3Char">
    <w:name w:val="Heading 3 Char"/>
    <w:link w:val="Heading3"/>
    <w:uiPriority w:val="9"/>
    <w:semiHidden/>
    <w:rsid w:val="000336C6"/>
    <w:rPr>
      <w:rFonts w:ascii="Cambria" w:eastAsia="SimSun" w:hAnsi="Cambria" w:cs="Times New Roman"/>
      <w:b/>
      <w:bCs/>
      <w:color w:val="4F81BD"/>
    </w:rPr>
  </w:style>
  <w:style w:type="paragraph" w:customStyle="1" w:styleId="p">
    <w:name w:val="p"/>
    <w:basedOn w:val="Normal"/>
    <w:rsid w:val="004506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SG"/>
    </w:rPr>
  </w:style>
  <w:style w:type="character" w:customStyle="1" w:styleId="order">
    <w:name w:val="order"/>
    <w:basedOn w:val="DefaultParagraphFont"/>
    <w:rsid w:val="00E15172"/>
  </w:style>
  <w:style w:type="character" w:customStyle="1" w:styleId="citedby">
    <w:name w:val="citedby_"/>
    <w:basedOn w:val="DefaultParagraphFont"/>
    <w:rsid w:val="00BC01D8"/>
  </w:style>
  <w:style w:type="character" w:customStyle="1" w:styleId="pdficonsmall">
    <w:name w:val="pdficonsmall"/>
    <w:basedOn w:val="DefaultParagraphFont"/>
    <w:rsid w:val="00BC01D8"/>
  </w:style>
  <w:style w:type="paragraph" w:styleId="ListParagraph">
    <w:name w:val="List Paragraph"/>
    <w:basedOn w:val="Normal"/>
    <w:uiPriority w:val="34"/>
    <w:qFormat/>
    <w:rsid w:val="00C21994"/>
    <w:pPr>
      <w:ind w:left="720"/>
      <w:contextualSpacing/>
    </w:pPr>
    <w:rPr>
      <w:lang w:eastAsia="en-US"/>
    </w:rPr>
  </w:style>
  <w:style w:type="paragraph" w:customStyle="1" w:styleId="Title10">
    <w:name w:val="Title1"/>
    <w:basedOn w:val="Normal"/>
    <w:rsid w:val="00E001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SG"/>
    </w:rPr>
  </w:style>
  <w:style w:type="character" w:customStyle="1" w:styleId="cit">
    <w:name w:val="cit"/>
    <w:basedOn w:val="DefaultParagraphFont"/>
    <w:rsid w:val="00E001BE"/>
  </w:style>
  <w:style w:type="character" w:customStyle="1" w:styleId="fm-vol-iss-date">
    <w:name w:val="fm-vol-iss-date"/>
    <w:basedOn w:val="DefaultParagraphFont"/>
    <w:rsid w:val="00E001BE"/>
  </w:style>
  <w:style w:type="character" w:customStyle="1" w:styleId="doi">
    <w:name w:val="doi"/>
    <w:basedOn w:val="DefaultParagraphFont"/>
    <w:rsid w:val="00E001BE"/>
  </w:style>
  <w:style w:type="character" w:customStyle="1" w:styleId="fm-citation-ids-label">
    <w:name w:val="fm-citation-ids-label"/>
    <w:basedOn w:val="DefaultParagraphFont"/>
    <w:rsid w:val="00E001BE"/>
  </w:style>
  <w:style w:type="character" w:customStyle="1" w:styleId="ref-journal">
    <w:name w:val="ref-journal"/>
    <w:basedOn w:val="DefaultParagraphFont"/>
    <w:rsid w:val="00E001BE"/>
  </w:style>
  <w:style w:type="character" w:customStyle="1" w:styleId="ref-vol">
    <w:name w:val="ref-vol"/>
    <w:basedOn w:val="DefaultParagraphFont"/>
    <w:rsid w:val="00E001BE"/>
  </w:style>
  <w:style w:type="character" w:customStyle="1" w:styleId="nowrap">
    <w:name w:val="nowrap"/>
    <w:basedOn w:val="DefaultParagraphFont"/>
    <w:rsid w:val="00E001BE"/>
  </w:style>
  <w:style w:type="character" w:customStyle="1" w:styleId="mixed-citation">
    <w:name w:val="mixed-citation"/>
    <w:basedOn w:val="DefaultParagraphFont"/>
    <w:rsid w:val="00E001BE"/>
  </w:style>
  <w:style w:type="character" w:customStyle="1" w:styleId="ref-title">
    <w:name w:val="ref-title"/>
    <w:basedOn w:val="DefaultParagraphFont"/>
    <w:rsid w:val="00E001BE"/>
  </w:style>
  <w:style w:type="paragraph" w:styleId="PlainText">
    <w:name w:val="Plain Text"/>
    <w:basedOn w:val="Normal"/>
    <w:link w:val="PlainTextChar"/>
    <w:uiPriority w:val="99"/>
    <w:unhideWhenUsed/>
    <w:rsid w:val="00F15931"/>
    <w:pPr>
      <w:spacing w:after="0" w:line="240" w:lineRule="auto"/>
    </w:pPr>
    <w:rPr>
      <w:rFonts w:eastAsia="Calibri"/>
      <w:szCs w:val="21"/>
      <w:lang w:val="en-US" w:eastAsia="en-US"/>
    </w:rPr>
  </w:style>
  <w:style w:type="character" w:customStyle="1" w:styleId="PlainTextChar">
    <w:name w:val="Plain Text Char"/>
    <w:link w:val="PlainText"/>
    <w:uiPriority w:val="99"/>
    <w:rsid w:val="00F15931"/>
    <w:rPr>
      <w:rFonts w:ascii="Calibri" w:eastAsia="Calibri" w:hAnsi="Calibri"/>
      <w:szCs w:val="21"/>
      <w:lang w:val="en-US"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671D43"/>
    <w:pPr>
      <w:spacing w:after="0"/>
      <w:jc w:val="center"/>
    </w:pPr>
    <w:rPr>
      <w:rFonts w:ascii="Times New Roman" w:hAnsi="Times New Roman"/>
      <w:noProof/>
      <w:sz w:val="24"/>
    </w:rPr>
  </w:style>
  <w:style w:type="character" w:customStyle="1" w:styleId="EndNoteBibliographyTitleChar">
    <w:name w:val="EndNote Bibliography Title Char"/>
    <w:link w:val="EndNoteBibliographyTitle"/>
    <w:rsid w:val="00671D43"/>
    <w:rPr>
      <w:rFonts w:ascii="Times New Roman" w:hAnsi="Times New Roman"/>
      <w:noProof/>
      <w:sz w:val="24"/>
      <w:szCs w:val="22"/>
      <w:lang w:eastAsia="zh-CN"/>
    </w:rPr>
  </w:style>
  <w:style w:type="paragraph" w:customStyle="1" w:styleId="EndNoteBibliography">
    <w:name w:val="EndNote Bibliography"/>
    <w:basedOn w:val="Normal"/>
    <w:link w:val="EndNoteBibliographyChar"/>
    <w:rsid w:val="00671D43"/>
    <w:pPr>
      <w:spacing w:line="240" w:lineRule="auto"/>
    </w:pPr>
    <w:rPr>
      <w:rFonts w:ascii="Times New Roman" w:hAnsi="Times New Roman"/>
      <w:noProof/>
      <w:sz w:val="24"/>
    </w:rPr>
  </w:style>
  <w:style w:type="character" w:customStyle="1" w:styleId="EndNoteBibliographyChar">
    <w:name w:val="EndNote Bibliography Char"/>
    <w:link w:val="EndNoteBibliography"/>
    <w:rsid w:val="00671D43"/>
    <w:rPr>
      <w:rFonts w:ascii="Times New Roman" w:hAnsi="Times New Roman"/>
      <w:noProof/>
      <w:sz w:val="24"/>
      <w:szCs w:val="22"/>
      <w:lang w:eastAsia="zh-CN"/>
    </w:rPr>
  </w:style>
  <w:style w:type="character" w:customStyle="1" w:styleId="highlight2">
    <w:name w:val="highlight2"/>
    <w:basedOn w:val="DefaultParagraphFont"/>
    <w:rsid w:val="000D710C"/>
  </w:style>
  <w:style w:type="character" w:customStyle="1" w:styleId="st1">
    <w:name w:val="st1"/>
    <w:basedOn w:val="DefaultParagraphFont"/>
    <w:rsid w:val="00BF5B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en-SG" w:eastAsia="en-S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8B5"/>
    <w:pPr>
      <w:spacing w:after="200" w:line="276" w:lineRule="auto"/>
    </w:pPr>
    <w:rPr>
      <w:sz w:val="22"/>
      <w:szCs w:val="22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EC3D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36C6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26E80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026E80"/>
  </w:style>
  <w:style w:type="paragraph" w:styleId="NormalWeb">
    <w:name w:val="Normal (Web)"/>
    <w:basedOn w:val="Normal"/>
    <w:uiPriority w:val="99"/>
    <w:semiHidden/>
    <w:unhideWhenUsed/>
    <w:rsid w:val="00026E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SG"/>
    </w:rPr>
  </w:style>
  <w:style w:type="character" w:customStyle="1" w:styleId="citationref">
    <w:name w:val="citationref"/>
    <w:basedOn w:val="DefaultParagraphFont"/>
    <w:rsid w:val="00444F2E"/>
  </w:style>
  <w:style w:type="character" w:customStyle="1" w:styleId="occurrence">
    <w:name w:val="occurrence"/>
    <w:basedOn w:val="DefaultParagraphFont"/>
    <w:rsid w:val="00B20804"/>
  </w:style>
  <w:style w:type="character" w:styleId="FollowedHyperlink">
    <w:name w:val="FollowedHyperlink"/>
    <w:uiPriority w:val="99"/>
    <w:semiHidden/>
    <w:unhideWhenUsed/>
    <w:rsid w:val="00B20804"/>
    <w:rPr>
      <w:color w:val="800080"/>
      <w:u w:val="single"/>
    </w:rPr>
  </w:style>
  <w:style w:type="character" w:customStyle="1" w:styleId="smallcaps">
    <w:name w:val="smallcaps"/>
    <w:basedOn w:val="DefaultParagraphFont"/>
    <w:rsid w:val="00B20804"/>
  </w:style>
  <w:style w:type="character" w:styleId="Emphasis">
    <w:name w:val="Emphasis"/>
    <w:uiPriority w:val="20"/>
    <w:qFormat/>
    <w:rsid w:val="00B20804"/>
    <w:rPr>
      <w:i/>
      <w:iCs/>
    </w:rPr>
  </w:style>
  <w:style w:type="character" w:customStyle="1" w:styleId="bullet">
    <w:name w:val="bullet"/>
    <w:basedOn w:val="DefaultParagraphFont"/>
    <w:rsid w:val="007004F3"/>
  </w:style>
  <w:style w:type="character" w:styleId="HTMLCite">
    <w:name w:val="HTML Cite"/>
    <w:uiPriority w:val="99"/>
    <w:semiHidden/>
    <w:unhideWhenUsed/>
    <w:rsid w:val="007004F3"/>
    <w:rPr>
      <w:i/>
      <w:iCs/>
    </w:rPr>
  </w:style>
  <w:style w:type="character" w:customStyle="1" w:styleId="author">
    <w:name w:val="author"/>
    <w:basedOn w:val="DefaultParagraphFont"/>
    <w:rsid w:val="007004F3"/>
  </w:style>
  <w:style w:type="character" w:customStyle="1" w:styleId="pubyear">
    <w:name w:val="pubyear"/>
    <w:basedOn w:val="DefaultParagraphFont"/>
    <w:rsid w:val="007004F3"/>
  </w:style>
  <w:style w:type="character" w:customStyle="1" w:styleId="articletitle">
    <w:name w:val="articletitle"/>
    <w:basedOn w:val="DefaultParagraphFont"/>
    <w:rsid w:val="007004F3"/>
  </w:style>
  <w:style w:type="character" w:customStyle="1" w:styleId="journaltitle">
    <w:name w:val="journaltitle"/>
    <w:basedOn w:val="DefaultParagraphFont"/>
    <w:rsid w:val="007004F3"/>
  </w:style>
  <w:style w:type="character" w:customStyle="1" w:styleId="vol">
    <w:name w:val="vol"/>
    <w:basedOn w:val="DefaultParagraphFont"/>
    <w:rsid w:val="007004F3"/>
  </w:style>
  <w:style w:type="character" w:customStyle="1" w:styleId="pagefirst">
    <w:name w:val="pagefirst"/>
    <w:basedOn w:val="DefaultParagraphFont"/>
    <w:rsid w:val="007004F3"/>
  </w:style>
  <w:style w:type="character" w:customStyle="1" w:styleId="pagelast">
    <w:name w:val="pagelast"/>
    <w:basedOn w:val="DefaultParagraphFont"/>
    <w:rsid w:val="007004F3"/>
  </w:style>
  <w:style w:type="paragraph" w:customStyle="1" w:styleId="Title1">
    <w:name w:val="Title1"/>
    <w:basedOn w:val="Normal"/>
    <w:rsid w:val="004D55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sc">
    <w:name w:val="desc"/>
    <w:basedOn w:val="Normal"/>
    <w:rsid w:val="004D55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tails">
    <w:name w:val="details"/>
    <w:basedOn w:val="Normal"/>
    <w:rsid w:val="004D55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jrnl">
    <w:name w:val="jrnl"/>
    <w:basedOn w:val="DefaultParagraphFont"/>
    <w:rsid w:val="004D55A6"/>
  </w:style>
  <w:style w:type="paragraph" w:customStyle="1" w:styleId="links">
    <w:name w:val="links"/>
    <w:basedOn w:val="Normal"/>
    <w:rsid w:val="004D55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link w:val="Heading1"/>
    <w:uiPriority w:val="9"/>
    <w:rsid w:val="00EC3D0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ighlight">
    <w:name w:val="highlight"/>
    <w:basedOn w:val="DefaultParagraphFont"/>
    <w:rsid w:val="00EC3D0A"/>
  </w:style>
  <w:style w:type="paragraph" w:styleId="Header">
    <w:name w:val="header"/>
    <w:basedOn w:val="Normal"/>
    <w:link w:val="HeaderChar"/>
    <w:uiPriority w:val="99"/>
    <w:semiHidden/>
    <w:unhideWhenUsed/>
    <w:rsid w:val="0015210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2109"/>
  </w:style>
  <w:style w:type="paragraph" w:styleId="Footer">
    <w:name w:val="footer"/>
    <w:basedOn w:val="Normal"/>
    <w:link w:val="FooterChar"/>
    <w:uiPriority w:val="99"/>
    <w:unhideWhenUsed/>
    <w:rsid w:val="0015210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109"/>
  </w:style>
  <w:style w:type="character" w:customStyle="1" w:styleId="Heading3Char">
    <w:name w:val="Heading 3 Char"/>
    <w:link w:val="Heading3"/>
    <w:uiPriority w:val="9"/>
    <w:semiHidden/>
    <w:rsid w:val="000336C6"/>
    <w:rPr>
      <w:rFonts w:ascii="Cambria" w:eastAsia="SimSun" w:hAnsi="Cambria" w:cs="Times New Roman"/>
      <w:b/>
      <w:bCs/>
      <w:color w:val="4F81BD"/>
    </w:rPr>
  </w:style>
  <w:style w:type="paragraph" w:customStyle="1" w:styleId="p">
    <w:name w:val="p"/>
    <w:basedOn w:val="Normal"/>
    <w:rsid w:val="004506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SG"/>
    </w:rPr>
  </w:style>
  <w:style w:type="character" w:customStyle="1" w:styleId="order">
    <w:name w:val="order"/>
    <w:basedOn w:val="DefaultParagraphFont"/>
    <w:rsid w:val="00E15172"/>
  </w:style>
  <w:style w:type="character" w:customStyle="1" w:styleId="citedby">
    <w:name w:val="citedby_"/>
    <w:basedOn w:val="DefaultParagraphFont"/>
    <w:rsid w:val="00BC01D8"/>
  </w:style>
  <w:style w:type="character" w:customStyle="1" w:styleId="pdficonsmall">
    <w:name w:val="pdficonsmall"/>
    <w:basedOn w:val="DefaultParagraphFont"/>
    <w:rsid w:val="00BC01D8"/>
  </w:style>
  <w:style w:type="paragraph" w:styleId="ListParagraph">
    <w:name w:val="List Paragraph"/>
    <w:basedOn w:val="Normal"/>
    <w:uiPriority w:val="34"/>
    <w:qFormat/>
    <w:rsid w:val="00C21994"/>
    <w:pPr>
      <w:ind w:left="720"/>
      <w:contextualSpacing/>
    </w:pPr>
    <w:rPr>
      <w:lang w:eastAsia="en-US"/>
    </w:rPr>
  </w:style>
  <w:style w:type="paragraph" w:customStyle="1" w:styleId="Title10">
    <w:name w:val="Title1"/>
    <w:basedOn w:val="Normal"/>
    <w:rsid w:val="00E001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SG"/>
    </w:rPr>
  </w:style>
  <w:style w:type="character" w:customStyle="1" w:styleId="cit">
    <w:name w:val="cit"/>
    <w:basedOn w:val="DefaultParagraphFont"/>
    <w:rsid w:val="00E001BE"/>
  </w:style>
  <w:style w:type="character" w:customStyle="1" w:styleId="fm-vol-iss-date">
    <w:name w:val="fm-vol-iss-date"/>
    <w:basedOn w:val="DefaultParagraphFont"/>
    <w:rsid w:val="00E001BE"/>
  </w:style>
  <w:style w:type="character" w:customStyle="1" w:styleId="doi">
    <w:name w:val="doi"/>
    <w:basedOn w:val="DefaultParagraphFont"/>
    <w:rsid w:val="00E001BE"/>
  </w:style>
  <w:style w:type="character" w:customStyle="1" w:styleId="fm-citation-ids-label">
    <w:name w:val="fm-citation-ids-label"/>
    <w:basedOn w:val="DefaultParagraphFont"/>
    <w:rsid w:val="00E001BE"/>
  </w:style>
  <w:style w:type="character" w:customStyle="1" w:styleId="ref-journal">
    <w:name w:val="ref-journal"/>
    <w:basedOn w:val="DefaultParagraphFont"/>
    <w:rsid w:val="00E001BE"/>
  </w:style>
  <w:style w:type="character" w:customStyle="1" w:styleId="ref-vol">
    <w:name w:val="ref-vol"/>
    <w:basedOn w:val="DefaultParagraphFont"/>
    <w:rsid w:val="00E001BE"/>
  </w:style>
  <w:style w:type="character" w:customStyle="1" w:styleId="nowrap">
    <w:name w:val="nowrap"/>
    <w:basedOn w:val="DefaultParagraphFont"/>
    <w:rsid w:val="00E001BE"/>
  </w:style>
  <w:style w:type="character" w:customStyle="1" w:styleId="mixed-citation">
    <w:name w:val="mixed-citation"/>
    <w:basedOn w:val="DefaultParagraphFont"/>
    <w:rsid w:val="00E001BE"/>
  </w:style>
  <w:style w:type="character" w:customStyle="1" w:styleId="ref-title">
    <w:name w:val="ref-title"/>
    <w:basedOn w:val="DefaultParagraphFont"/>
    <w:rsid w:val="00E001BE"/>
  </w:style>
  <w:style w:type="paragraph" w:styleId="PlainText">
    <w:name w:val="Plain Text"/>
    <w:basedOn w:val="Normal"/>
    <w:link w:val="PlainTextChar"/>
    <w:uiPriority w:val="99"/>
    <w:unhideWhenUsed/>
    <w:rsid w:val="00F15931"/>
    <w:pPr>
      <w:spacing w:after="0" w:line="240" w:lineRule="auto"/>
    </w:pPr>
    <w:rPr>
      <w:rFonts w:eastAsia="Calibri"/>
      <w:szCs w:val="21"/>
      <w:lang w:val="en-US" w:eastAsia="en-US"/>
    </w:rPr>
  </w:style>
  <w:style w:type="character" w:customStyle="1" w:styleId="PlainTextChar">
    <w:name w:val="Plain Text Char"/>
    <w:link w:val="PlainText"/>
    <w:uiPriority w:val="99"/>
    <w:rsid w:val="00F15931"/>
    <w:rPr>
      <w:rFonts w:ascii="Calibri" w:eastAsia="Calibri" w:hAnsi="Calibri"/>
      <w:szCs w:val="21"/>
      <w:lang w:val="en-US"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671D43"/>
    <w:pPr>
      <w:spacing w:after="0"/>
      <w:jc w:val="center"/>
    </w:pPr>
    <w:rPr>
      <w:rFonts w:ascii="Times New Roman" w:hAnsi="Times New Roman"/>
      <w:noProof/>
      <w:sz w:val="24"/>
    </w:rPr>
  </w:style>
  <w:style w:type="character" w:customStyle="1" w:styleId="EndNoteBibliographyTitleChar">
    <w:name w:val="EndNote Bibliography Title Char"/>
    <w:link w:val="EndNoteBibliographyTitle"/>
    <w:rsid w:val="00671D43"/>
    <w:rPr>
      <w:rFonts w:ascii="Times New Roman" w:hAnsi="Times New Roman"/>
      <w:noProof/>
      <w:sz w:val="24"/>
      <w:szCs w:val="22"/>
      <w:lang w:eastAsia="zh-CN"/>
    </w:rPr>
  </w:style>
  <w:style w:type="paragraph" w:customStyle="1" w:styleId="EndNoteBibliography">
    <w:name w:val="EndNote Bibliography"/>
    <w:basedOn w:val="Normal"/>
    <w:link w:val="EndNoteBibliographyChar"/>
    <w:rsid w:val="00671D43"/>
    <w:pPr>
      <w:spacing w:line="240" w:lineRule="auto"/>
    </w:pPr>
    <w:rPr>
      <w:rFonts w:ascii="Times New Roman" w:hAnsi="Times New Roman"/>
      <w:noProof/>
      <w:sz w:val="24"/>
    </w:rPr>
  </w:style>
  <w:style w:type="character" w:customStyle="1" w:styleId="EndNoteBibliographyChar">
    <w:name w:val="EndNote Bibliography Char"/>
    <w:link w:val="EndNoteBibliography"/>
    <w:rsid w:val="00671D43"/>
    <w:rPr>
      <w:rFonts w:ascii="Times New Roman" w:hAnsi="Times New Roman"/>
      <w:noProof/>
      <w:sz w:val="24"/>
      <w:szCs w:val="22"/>
      <w:lang w:eastAsia="zh-CN"/>
    </w:rPr>
  </w:style>
  <w:style w:type="character" w:customStyle="1" w:styleId="highlight2">
    <w:name w:val="highlight2"/>
    <w:basedOn w:val="DefaultParagraphFont"/>
    <w:rsid w:val="000D710C"/>
  </w:style>
  <w:style w:type="character" w:customStyle="1" w:styleId="st1">
    <w:name w:val="st1"/>
    <w:basedOn w:val="DefaultParagraphFont"/>
    <w:rsid w:val="00BF5B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3020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758733">
              <w:marLeft w:val="0"/>
              <w:marRight w:val="0"/>
              <w:marTop w:val="0"/>
              <w:marBottom w:val="0"/>
              <w:divBdr>
                <w:top w:val="single" w:sz="6" w:space="16" w:color="414141"/>
                <w:left w:val="single" w:sz="6" w:space="18" w:color="414141"/>
                <w:bottom w:val="single" w:sz="6" w:space="0" w:color="414141"/>
                <w:right w:val="single" w:sz="6" w:space="31" w:color="414141"/>
              </w:divBdr>
              <w:divsChild>
                <w:div w:id="12932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7145695">
              <w:marLeft w:val="0"/>
              <w:marRight w:val="0"/>
              <w:marTop w:val="0"/>
              <w:marBottom w:val="0"/>
              <w:divBdr>
                <w:top w:val="single" w:sz="6" w:space="16" w:color="414141"/>
                <w:left w:val="single" w:sz="6" w:space="18" w:color="414141"/>
                <w:bottom w:val="single" w:sz="6" w:space="0" w:color="414141"/>
                <w:right w:val="single" w:sz="6" w:space="31" w:color="414141"/>
              </w:divBdr>
              <w:divsChild>
                <w:div w:id="10245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4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87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5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43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824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160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11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399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735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68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651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5227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50188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7625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5188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23696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7360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68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7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75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1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84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622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19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923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828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521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23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992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868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4735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0365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0051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0812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01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7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4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0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0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9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6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3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2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79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31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41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83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6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99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81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52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27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60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69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0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68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545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1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68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68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6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0699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6281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433683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68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36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2060981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30218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3484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04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32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268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873503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86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266611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1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20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381773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277263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9061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802565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59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2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98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BE09F6-B7DC-4892-B7DB-3134B2A6C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University of Singapore</Company>
  <LinksUpToDate>false</LinksUpToDate>
  <CharactersWithSpaces>2707</CharactersWithSpaces>
  <SharedDoc>false</SharedDoc>
  <HLinks>
    <vt:vector size="624" baseType="variant">
      <vt:variant>
        <vt:i4>4587531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_ENREF_78</vt:lpwstr>
      </vt:variant>
      <vt:variant>
        <vt:i4>4521995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_ENREF_43</vt:lpwstr>
      </vt:variant>
      <vt:variant>
        <vt:i4>4587531</vt:i4>
      </vt:variant>
      <vt:variant>
        <vt:i4>543</vt:i4>
      </vt:variant>
      <vt:variant>
        <vt:i4>0</vt:i4>
      </vt:variant>
      <vt:variant>
        <vt:i4>5</vt:i4>
      </vt:variant>
      <vt:variant>
        <vt:lpwstr/>
      </vt:variant>
      <vt:variant>
        <vt:lpwstr>_ENREF_79</vt:lpwstr>
      </vt:variant>
      <vt:variant>
        <vt:i4>4587531</vt:i4>
      </vt:variant>
      <vt:variant>
        <vt:i4>535</vt:i4>
      </vt:variant>
      <vt:variant>
        <vt:i4>0</vt:i4>
      </vt:variant>
      <vt:variant>
        <vt:i4>5</vt:i4>
      </vt:variant>
      <vt:variant>
        <vt:lpwstr/>
      </vt:variant>
      <vt:variant>
        <vt:lpwstr>_ENREF_78</vt:lpwstr>
      </vt:variant>
      <vt:variant>
        <vt:i4>4521995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_ENREF_43</vt:lpwstr>
      </vt:variant>
      <vt:variant>
        <vt:i4>4194315</vt:i4>
      </vt:variant>
      <vt:variant>
        <vt:i4>519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4587531</vt:i4>
      </vt:variant>
      <vt:variant>
        <vt:i4>513</vt:i4>
      </vt:variant>
      <vt:variant>
        <vt:i4>0</vt:i4>
      </vt:variant>
      <vt:variant>
        <vt:i4>5</vt:i4>
      </vt:variant>
      <vt:variant>
        <vt:lpwstr/>
      </vt:variant>
      <vt:variant>
        <vt:lpwstr>_ENREF_77</vt:lpwstr>
      </vt:variant>
      <vt:variant>
        <vt:i4>4587531</vt:i4>
      </vt:variant>
      <vt:variant>
        <vt:i4>510</vt:i4>
      </vt:variant>
      <vt:variant>
        <vt:i4>0</vt:i4>
      </vt:variant>
      <vt:variant>
        <vt:i4>5</vt:i4>
      </vt:variant>
      <vt:variant>
        <vt:lpwstr/>
      </vt:variant>
      <vt:variant>
        <vt:lpwstr>_ENREF_76</vt:lpwstr>
      </vt:variant>
      <vt:variant>
        <vt:i4>4587531</vt:i4>
      </vt:variant>
      <vt:variant>
        <vt:i4>507</vt:i4>
      </vt:variant>
      <vt:variant>
        <vt:i4>0</vt:i4>
      </vt:variant>
      <vt:variant>
        <vt:i4>5</vt:i4>
      </vt:variant>
      <vt:variant>
        <vt:lpwstr/>
      </vt:variant>
      <vt:variant>
        <vt:lpwstr>_ENREF_75</vt:lpwstr>
      </vt:variant>
      <vt:variant>
        <vt:i4>4587531</vt:i4>
      </vt:variant>
      <vt:variant>
        <vt:i4>499</vt:i4>
      </vt:variant>
      <vt:variant>
        <vt:i4>0</vt:i4>
      </vt:variant>
      <vt:variant>
        <vt:i4>5</vt:i4>
      </vt:variant>
      <vt:variant>
        <vt:lpwstr/>
      </vt:variant>
      <vt:variant>
        <vt:lpwstr>_ENREF_74</vt:lpwstr>
      </vt:variant>
      <vt:variant>
        <vt:i4>4587531</vt:i4>
      </vt:variant>
      <vt:variant>
        <vt:i4>496</vt:i4>
      </vt:variant>
      <vt:variant>
        <vt:i4>0</vt:i4>
      </vt:variant>
      <vt:variant>
        <vt:i4>5</vt:i4>
      </vt:variant>
      <vt:variant>
        <vt:lpwstr/>
      </vt:variant>
      <vt:variant>
        <vt:lpwstr>_ENREF_73</vt:lpwstr>
      </vt:variant>
      <vt:variant>
        <vt:i4>4521995</vt:i4>
      </vt:variant>
      <vt:variant>
        <vt:i4>493</vt:i4>
      </vt:variant>
      <vt:variant>
        <vt:i4>0</vt:i4>
      </vt:variant>
      <vt:variant>
        <vt:i4>5</vt:i4>
      </vt:variant>
      <vt:variant>
        <vt:lpwstr/>
      </vt:variant>
      <vt:variant>
        <vt:lpwstr>_ENREF_43</vt:lpwstr>
      </vt:variant>
      <vt:variant>
        <vt:i4>4587531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_ENREF_72</vt:lpwstr>
      </vt:variant>
      <vt:variant>
        <vt:i4>4587531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_ENREF_71</vt:lpwstr>
      </vt:variant>
      <vt:variant>
        <vt:i4>4521995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_ENREF_43</vt:lpwstr>
      </vt:variant>
      <vt:variant>
        <vt:i4>4587531</vt:i4>
      </vt:variant>
      <vt:variant>
        <vt:i4>466</vt:i4>
      </vt:variant>
      <vt:variant>
        <vt:i4>0</vt:i4>
      </vt:variant>
      <vt:variant>
        <vt:i4>5</vt:i4>
      </vt:variant>
      <vt:variant>
        <vt:lpwstr/>
      </vt:variant>
      <vt:variant>
        <vt:lpwstr>_ENREF_70</vt:lpwstr>
      </vt:variant>
      <vt:variant>
        <vt:i4>4325387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_ENREF_36</vt:lpwstr>
      </vt:variant>
      <vt:variant>
        <vt:i4>4325387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_ENREF_36</vt:lpwstr>
      </vt:variant>
      <vt:variant>
        <vt:i4>4653067</vt:i4>
      </vt:variant>
      <vt:variant>
        <vt:i4>442</vt:i4>
      </vt:variant>
      <vt:variant>
        <vt:i4>0</vt:i4>
      </vt:variant>
      <vt:variant>
        <vt:i4>5</vt:i4>
      </vt:variant>
      <vt:variant>
        <vt:lpwstr/>
      </vt:variant>
      <vt:variant>
        <vt:lpwstr>_ENREF_69</vt:lpwstr>
      </vt:variant>
      <vt:variant>
        <vt:i4>4653067</vt:i4>
      </vt:variant>
      <vt:variant>
        <vt:i4>436</vt:i4>
      </vt:variant>
      <vt:variant>
        <vt:i4>0</vt:i4>
      </vt:variant>
      <vt:variant>
        <vt:i4>5</vt:i4>
      </vt:variant>
      <vt:variant>
        <vt:lpwstr/>
      </vt:variant>
      <vt:variant>
        <vt:lpwstr>_ENREF_68</vt:lpwstr>
      </vt:variant>
      <vt:variant>
        <vt:i4>4653067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_ENREF_67</vt:lpwstr>
      </vt:variant>
      <vt:variant>
        <vt:i4>4653067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_ENREF_66</vt:lpwstr>
      </vt:variant>
      <vt:variant>
        <vt:i4>4653067</vt:i4>
      </vt:variant>
      <vt:variant>
        <vt:i4>412</vt:i4>
      </vt:variant>
      <vt:variant>
        <vt:i4>0</vt:i4>
      </vt:variant>
      <vt:variant>
        <vt:i4>5</vt:i4>
      </vt:variant>
      <vt:variant>
        <vt:lpwstr/>
      </vt:variant>
      <vt:variant>
        <vt:lpwstr>_ENREF_65</vt:lpwstr>
      </vt:variant>
      <vt:variant>
        <vt:i4>4194315</vt:i4>
      </vt:variant>
      <vt:variant>
        <vt:i4>406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4194315</vt:i4>
      </vt:variant>
      <vt:variant>
        <vt:i4>400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4390923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_ENREF_20</vt:lpwstr>
      </vt:variant>
      <vt:variant>
        <vt:i4>7798817</vt:i4>
      </vt:variant>
      <vt:variant>
        <vt:i4>385</vt:i4>
      </vt:variant>
      <vt:variant>
        <vt:i4>0</vt:i4>
      </vt:variant>
      <vt:variant>
        <vt:i4>5</vt:i4>
      </vt:variant>
      <vt:variant>
        <vt:lpwstr>http://www.sciencedirect.com.libproxy1.nus.edu.sg/science/article/pii/S0009279708004043</vt:lpwstr>
      </vt:variant>
      <vt:variant>
        <vt:lpwstr/>
      </vt:variant>
      <vt:variant>
        <vt:i4>7798817</vt:i4>
      </vt:variant>
      <vt:variant>
        <vt:i4>382</vt:i4>
      </vt:variant>
      <vt:variant>
        <vt:i4>0</vt:i4>
      </vt:variant>
      <vt:variant>
        <vt:i4>5</vt:i4>
      </vt:variant>
      <vt:variant>
        <vt:lpwstr>http://www.sciencedirect.com.libproxy1.nus.edu.sg/science/article/pii/S0009279708004043</vt:lpwstr>
      </vt:variant>
      <vt:variant>
        <vt:lpwstr/>
      </vt:variant>
      <vt:variant>
        <vt:i4>3080266</vt:i4>
      </vt:variant>
      <vt:variant>
        <vt:i4>379</vt:i4>
      </vt:variant>
      <vt:variant>
        <vt:i4>0</vt:i4>
      </vt:variant>
      <vt:variant>
        <vt:i4>5</vt:i4>
      </vt:variant>
      <vt:variant>
        <vt:lpwstr>https://en.wikipedia.org/wiki/Chemical_reaction</vt:lpwstr>
      </vt:variant>
      <vt:variant>
        <vt:lpwstr/>
      </vt:variant>
      <vt:variant>
        <vt:i4>4653067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_ENREF_64</vt:lpwstr>
      </vt:variant>
      <vt:variant>
        <vt:i4>4653067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_ENREF_63</vt:lpwstr>
      </vt:variant>
      <vt:variant>
        <vt:i4>4390923</vt:i4>
      </vt:variant>
      <vt:variant>
        <vt:i4>364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4653067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_ENREF_62</vt:lpwstr>
      </vt:variant>
      <vt:variant>
        <vt:i4>4653067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_ENREF_61</vt:lpwstr>
      </vt:variant>
      <vt:variant>
        <vt:i4>4653067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_ENREF_60</vt:lpwstr>
      </vt:variant>
      <vt:variant>
        <vt:i4>4456459</vt:i4>
      </vt:variant>
      <vt:variant>
        <vt:i4>337</vt:i4>
      </vt:variant>
      <vt:variant>
        <vt:i4>0</vt:i4>
      </vt:variant>
      <vt:variant>
        <vt:i4>5</vt:i4>
      </vt:variant>
      <vt:variant>
        <vt:lpwstr/>
      </vt:variant>
      <vt:variant>
        <vt:lpwstr>_ENREF_59</vt:lpwstr>
      </vt:variant>
      <vt:variant>
        <vt:i4>4718603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4456459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_ENREF_58</vt:lpwstr>
      </vt:variant>
      <vt:variant>
        <vt:i4>4456459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_ENREF_57</vt:lpwstr>
      </vt:variant>
      <vt:variant>
        <vt:i4>5177359</vt:i4>
      </vt:variant>
      <vt:variant>
        <vt:i4>310</vt:i4>
      </vt:variant>
      <vt:variant>
        <vt:i4>0</vt:i4>
      </vt:variant>
      <vt:variant>
        <vt:i4>5</vt:i4>
      </vt:variant>
      <vt:variant>
        <vt:lpwstr>https://en.wikipedia.org/wiki/Acorus</vt:lpwstr>
      </vt:variant>
      <vt:variant>
        <vt:lpwstr/>
      </vt:variant>
      <vt:variant>
        <vt:i4>4063358</vt:i4>
      </vt:variant>
      <vt:variant>
        <vt:i4>307</vt:i4>
      </vt:variant>
      <vt:variant>
        <vt:i4>0</vt:i4>
      </vt:variant>
      <vt:variant>
        <vt:i4>5</vt:i4>
      </vt:variant>
      <vt:variant>
        <vt:lpwstr>https://en.wikipedia.org/wiki/Acoraceae</vt:lpwstr>
      </vt:variant>
      <vt:variant>
        <vt:lpwstr/>
      </vt:variant>
      <vt:variant>
        <vt:i4>4456459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_ENREF_56</vt:lpwstr>
      </vt:variant>
      <vt:variant>
        <vt:i4>4456459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_ENREF_55</vt:lpwstr>
      </vt:variant>
      <vt:variant>
        <vt:i4>4456459</vt:i4>
      </vt:variant>
      <vt:variant>
        <vt:i4>292</vt:i4>
      </vt:variant>
      <vt:variant>
        <vt:i4>0</vt:i4>
      </vt:variant>
      <vt:variant>
        <vt:i4>5</vt:i4>
      </vt:variant>
      <vt:variant>
        <vt:lpwstr/>
      </vt:variant>
      <vt:variant>
        <vt:lpwstr>_ENREF_54</vt:lpwstr>
      </vt:variant>
      <vt:variant>
        <vt:i4>4456459</vt:i4>
      </vt:variant>
      <vt:variant>
        <vt:i4>289</vt:i4>
      </vt:variant>
      <vt:variant>
        <vt:i4>0</vt:i4>
      </vt:variant>
      <vt:variant>
        <vt:i4>5</vt:i4>
      </vt:variant>
      <vt:variant>
        <vt:lpwstr/>
      </vt:variant>
      <vt:variant>
        <vt:lpwstr>_ENREF_53</vt:lpwstr>
      </vt:variant>
      <vt:variant>
        <vt:i4>4456459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_ENREF_52</vt:lpwstr>
      </vt:variant>
      <vt:variant>
        <vt:i4>4456459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_ENREF_51</vt:lpwstr>
      </vt:variant>
      <vt:variant>
        <vt:i4>4456459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_ENREF_50</vt:lpwstr>
      </vt:variant>
      <vt:variant>
        <vt:i4>4521995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_ENREF_49</vt:lpwstr>
      </vt:variant>
      <vt:variant>
        <vt:i4>4521995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_ENREF_48</vt:lpwstr>
      </vt:variant>
      <vt:variant>
        <vt:i4>4521995</vt:i4>
      </vt:variant>
      <vt:variant>
        <vt:i4>256</vt:i4>
      </vt:variant>
      <vt:variant>
        <vt:i4>0</vt:i4>
      </vt:variant>
      <vt:variant>
        <vt:i4>5</vt:i4>
      </vt:variant>
      <vt:variant>
        <vt:lpwstr/>
      </vt:variant>
      <vt:variant>
        <vt:lpwstr>_ENREF_47</vt:lpwstr>
      </vt:variant>
      <vt:variant>
        <vt:i4>4521995</vt:i4>
      </vt:variant>
      <vt:variant>
        <vt:i4>253</vt:i4>
      </vt:variant>
      <vt:variant>
        <vt:i4>0</vt:i4>
      </vt:variant>
      <vt:variant>
        <vt:i4>5</vt:i4>
      </vt:variant>
      <vt:variant>
        <vt:lpwstr/>
      </vt:variant>
      <vt:variant>
        <vt:lpwstr>_ENREF_46</vt:lpwstr>
      </vt:variant>
      <vt:variant>
        <vt:i4>4521995</vt:i4>
      </vt:variant>
      <vt:variant>
        <vt:i4>250</vt:i4>
      </vt:variant>
      <vt:variant>
        <vt:i4>0</vt:i4>
      </vt:variant>
      <vt:variant>
        <vt:i4>5</vt:i4>
      </vt:variant>
      <vt:variant>
        <vt:lpwstr/>
      </vt:variant>
      <vt:variant>
        <vt:lpwstr>_ENREF_45</vt:lpwstr>
      </vt:variant>
      <vt:variant>
        <vt:i4>4521995</vt:i4>
      </vt:variant>
      <vt:variant>
        <vt:i4>247</vt:i4>
      </vt:variant>
      <vt:variant>
        <vt:i4>0</vt:i4>
      </vt:variant>
      <vt:variant>
        <vt:i4>5</vt:i4>
      </vt:variant>
      <vt:variant>
        <vt:lpwstr/>
      </vt:variant>
      <vt:variant>
        <vt:lpwstr>_ENREF_44</vt:lpwstr>
      </vt:variant>
      <vt:variant>
        <vt:i4>4521995</vt:i4>
      </vt:variant>
      <vt:variant>
        <vt:i4>244</vt:i4>
      </vt:variant>
      <vt:variant>
        <vt:i4>0</vt:i4>
      </vt:variant>
      <vt:variant>
        <vt:i4>5</vt:i4>
      </vt:variant>
      <vt:variant>
        <vt:lpwstr/>
      </vt:variant>
      <vt:variant>
        <vt:lpwstr>_ENREF_43</vt:lpwstr>
      </vt:variant>
      <vt:variant>
        <vt:i4>4521995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_ENREF_42</vt:lpwstr>
      </vt:variant>
      <vt:variant>
        <vt:i4>4521995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4521995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_ENREF_40</vt:lpwstr>
      </vt:variant>
      <vt:variant>
        <vt:i4>4325387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_ENREF_39</vt:lpwstr>
      </vt:variant>
      <vt:variant>
        <vt:i4>4325387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_ENREF_38</vt:lpwstr>
      </vt:variant>
      <vt:variant>
        <vt:i4>4325387</vt:i4>
      </vt:variant>
      <vt:variant>
        <vt:i4>208</vt:i4>
      </vt:variant>
      <vt:variant>
        <vt:i4>0</vt:i4>
      </vt:variant>
      <vt:variant>
        <vt:i4>5</vt:i4>
      </vt:variant>
      <vt:variant>
        <vt:lpwstr/>
      </vt:variant>
      <vt:variant>
        <vt:lpwstr>_ENREF_37</vt:lpwstr>
      </vt:variant>
      <vt:variant>
        <vt:i4>4325387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_ENREF_36</vt:lpwstr>
      </vt:variant>
      <vt:variant>
        <vt:i4>4325387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_ENREF_36</vt:lpwstr>
      </vt:variant>
      <vt:variant>
        <vt:i4>4325387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_ENREF_35</vt:lpwstr>
      </vt:variant>
      <vt:variant>
        <vt:i4>4325387</vt:i4>
      </vt:variant>
      <vt:variant>
        <vt:i4>181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4325387</vt:i4>
      </vt:variant>
      <vt:variant>
        <vt:i4>178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4325387</vt:i4>
      </vt:variant>
      <vt:variant>
        <vt:i4>175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4325387</vt:i4>
      </vt:variant>
      <vt:variant>
        <vt:i4>172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4325387</vt:i4>
      </vt:variant>
      <vt:variant>
        <vt:i4>169</vt:i4>
      </vt:variant>
      <vt:variant>
        <vt:i4>0</vt:i4>
      </vt:variant>
      <vt:variant>
        <vt:i4>5</vt:i4>
      </vt:variant>
      <vt:variant>
        <vt:lpwstr/>
      </vt:variant>
      <vt:variant>
        <vt:lpwstr>_ENREF_30</vt:lpwstr>
      </vt:variant>
      <vt:variant>
        <vt:i4>4390923</vt:i4>
      </vt:variant>
      <vt:variant>
        <vt:i4>166</vt:i4>
      </vt:variant>
      <vt:variant>
        <vt:i4>0</vt:i4>
      </vt:variant>
      <vt:variant>
        <vt:i4>5</vt:i4>
      </vt:variant>
      <vt:variant>
        <vt:lpwstr/>
      </vt:variant>
      <vt:variant>
        <vt:lpwstr>_ENREF_29</vt:lpwstr>
      </vt:variant>
      <vt:variant>
        <vt:i4>4390923</vt:i4>
      </vt:variant>
      <vt:variant>
        <vt:i4>163</vt:i4>
      </vt:variant>
      <vt:variant>
        <vt:i4>0</vt:i4>
      </vt:variant>
      <vt:variant>
        <vt:i4>5</vt:i4>
      </vt:variant>
      <vt:variant>
        <vt:lpwstr/>
      </vt:variant>
      <vt:variant>
        <vt:lpwstr>_ENREF_28</vt:lpwstr>
      </vt:variant>
      <vt:variant>
        <vt:i4>4390923</vt:i4>
      </vt:variant>
      <vt:variant>
        <vt:i4>160</vt:i4>
      </vt:variant>
      <vt:variant>
        <vt:i4>0</vt:i4>
      </vt:variant>
      <vt:variant>
        <vt:i4>5</vt:i4>
      </vt:variant>
      <vt:variant>
        <vt:lpwstr/>
      </vt:variant>
      <vt:variant>
        <vt:lpwstr>_ENREF_27</vt:lpwstr>
      </vt:variant>
      <vt:variant>
        <vt:i4>4390923</vt:i4>
      </vt:variant>
      <vt:variant>
        <vt:i4>157</vt:i4>
      </vt:variant>
      <vt:variant>
        <vt:i4>0</vt:i4>
      </vt:variant>
      <vt:variant>
        <vt:i4>5</vt:i4>
      </vt:variant>
      <vt:variant>
        <vt:lpwstr/>
      </vt:variant>
      <vt:variant>
        <vt:lpwstr>_ENREF_26</vt:lpwstr>
      </vt:variant>
      <vt:variant>
        <vt:i4>4390923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_ENREF_25</vt:lpwstr>
      </vt:variant>
      <vt:variant>
        <vt:i4>4390923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_ENREF_24</vt:lpwstr>
      </vt:variant>
      <vt:variant>
        <vt:i4>4390923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_ENREF_23</vt:lpwstr>
      </vt:variant>
      <vt:variant>
        <vt:i4>4390923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_ENREF_22</vt:lpwstr>
      </vt:variant>
      <vt:variant>
        <vt:i4>4390923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4390923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_ENREF_20</vt:lpwstr>
      </vt:variant>
      <vt:variant>
        <vt:i4>4194315</vt:i4>
      </vt:variant>
      <vt:variant>
        <vt:i4>121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4194315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4194315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4194315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4194315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4194315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4718603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4194315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4194315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4390923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67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4194315</vt:i4>
      </vt:variant>
      <vt:variant>
        <vt:i4>61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4718603</vt:i4>
      </vt:variant>
      <vt:variant>
        <vt:i4>58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4784139</vt:i4>
      </vt:variant>
      <vt:variant>
        <vt:i4>55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4587531</vt:i4>
      </vt:variant>
      <vt:variant>
        <vt:i4>52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4653067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4456459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4194315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4521995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4325387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4390923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4390923</vt:i4>
      </vt:variant>
      <vt:variant>
        <vt:i4>13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10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3342428</vt:i4>
      </vt:variant>
      <vt:variant>
        <vt:i4>3</vt:i4>
      </vt:variant>
      <vt:variant>
        <vt:i4>0</vt:i4>
      </vt:variant>
      <vt:variant>
        <vt:i4>5</vt:i4>
      </vt:variant>
      <vt:variant>
        <vt:lpwstr>mailto:snrtfr@nus.edu.sg</vt:lpwstr>
      </vt:variant>
      <vt:variant>
        <vt:lpwstr/>
      </vt:variant>
      <vt:variant>
        <vt:i4>8126484</vt:i4>
      </vt:variant>
      <vt:variant>
        <vt:i4>0</vt:i4>
      </vt:variant>
      <vt:variant>
        <vt:i4>0</vt:i4>
      </vt:variant>
      <vt:variant>
        <vt:i4>5</vt:i4>
      </vt:variant>
      <vt:variant>
        <vt:lpwstr>mailto:phcgs@nus.edu.sg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yangyang</dc:creator>
  <cp:lastModifiedBy>yangyang</cp:lastModifiedBy>
  <cp:revision>8</cp:revision>
  <cp:lastPrinted>2016-11-26T13:13:00Z</cp:lastPrinted>
  <dcterms:created xsi:type="dcterms:W3CDTF">2017-06-28T08:40:00Z</dcterms:created>
  <dcterms:modified xsi:type="dcterms:W3CDTF">2017-06-28T14:08:00Z</dcterms:modified>
</cp:coreProperties>
</file>