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86E" w:rsidRDefault="0036286E" w:rsidP="0036286E">
      <w:pPr>
        <w:spacing w:after="0" w:line="480" w:lineRule="auto"/>
        <w:rPr>
          <w:rFonts w:ascii="Times New Roman" w:hAnsi="Times New Roman" w:cs="Times New Roman"/>
          <w:szCs w:val="24"/>
        </w:rPr>
      </w:pPr>
      <w:proofErr w:type="gramStart"/>
      <w:r>
        <w:rPr>
          <w:rFonts w:ascii="Times New Roman" w:hAnsi="Times New Roman" w:cs="Times New Roman"/>
          <w:szCs w:val="24"/>
        </w:rPr>
        <w:t>Patients’ perceptions about quality of nursing care services public versus private hospitals Lahore.</w:t>
      </w:r>
      <w:proofErr w:type="gramEnd"/>
    </w:p>
    <w:p w:rsidR="0036286E" w:rsidRDefault="0036286E" w:rsidP="0036286E">
      <w:pPr>
        <w:spacing w:after="0" w:line="480" w:lineRule="auto"/>
        <w:rPr>
          <w:rFonts w:ascii="Times New Roman" w:hAnsi="Times New Roman" w:cs="Times New Roman"/>
          <w:szCs w:val="24"/>
        </w:rPr>
      </w:pPr>
      <w:proofErr w:type="spellStart"/>
      <w:r>
        <w:rPr>
          <w:rFonts w:ascii="Times New Roman" w:hAnsi="Times New Roman" w:cs="Times New Roman"/>
          <w:szCs w:val="24"/>
        </w:rPr>
        <w:t>Noureen</w:t>
      </w:r>
      <w:proofErr w:type="spellEnd"/>
      <w:r>
        <w:rPr>
          <w:rFonts w:ascii="Times New Roman" w:hAnsi="Times New Roman" w:cs="Times New Roman"/>
          <w:szCs w:val="24"/>
        </w:rPr>
        <w:t xml:space="preserve"> Tariq, </w:t>
      </w:r>
      <w:proofErr w:type="spellStart"/>
      <w:r>
        <w:rPr>
          <w:rFonts w:ascii="Times New Roman" w:hAnsi="Times New Roman" w:cs="Times New Roman"/>
          <w:szCs w:val="24"/>
        </w:rPr>
        <w:t>Afsar</w:t>
      </w:r>
      <w:proofErr w:type="spellEnd"/>
      <w:r>
        <w:rPr>
          <w:rFonts w:ascii="Times New Roman" w:hAnsi="Times New Roman" w:cs="Times New Roman"/>
          <w:szCs w:val="24"/>
        </w:rPr>
        <w:t xml:space="preserve"> </w:t>
      </w:r>
      <w:proofErr w:type="spellStart"/>
      <w:r>
        <w:rPr>
          <w:rFonts w:ascii="Times New Roman" w:hAnsi="Times New Roman" w:cs="Times New Roman"/>
          <w:szCs w:val="24"/>
        </w:rPr>
        <w:t>ali</w:t>
      </w:r>
      <w:proofErr w:type="spellEnd"/>
      <w:r>
        <w:rPr>
          <w:rFonts w:ascii="Times New Roman" w:hAnsi="Times New Roman" w:cs="Times New Roman"/>
          <w:szCs w:val="24"/>
        </w:rPr>
        <w:t xml:space="preserve">, </w:t>
      </w:r>
      <w:proofErr w:type="spellStart"/>
      <w:r>
        <w:rPr>
          <w:rFonts w:ascii="Times New Roman" w:hAnsi="Times New Roman" w:cs="Times New Roman"/>
          <w:szCs w:val="24"/>
        </w:rPr>
        <w:t>Nousheen</w:t>
      </w:r>
      <w:proofErr w:type="spellEnd"/>
      <w:r>
        <w:rPr>
          <w:rFonts w:ascii="Times New Roman" w:hAnsi="Times New Roman" w:cs="Times New Roman"/>
          <w:szCs w:val="24"/>
        </w:rPr>
        <w:t xml:space="preserve"> nourudin</w:t>
      </w:r>
    </w:p>
    <w:p w:rsidR="0036286E" w:rsidRDefault="0036286E" w:rsidP="002C59AF">
      <w:pPr>
        <w:autoSpaceDE w:val="0"/>
        <w:autoSpaceDN w:val="0"/>
        <w:adjustRightInd w:val="0"/>
        <w:spacing w:after="0" w:line="480" w:lineRule="auto"/>
        <w:rPr>
          <w:rFonts w:ascii="Times New Roman" w:hAnsi="Times New Roman" w:cs="Times New Roman"/>
          <w:b/>
          <w:bCs/>
          <w:sz w:val="24"/>
          <w:szCs w:val="24"/>
        </w:rPr>
      </w:pPr>
    </w:p>
    <w:p w:rsidR="0036286E" w:rsidRDefault="0036286E" w:rsidP="002C59AF">
      <w:pPr>
        <w:autoSpaceDE w:val="0"/>
        <w:autoSpaceDN w:val="0"/>
        <w:adjustRightInd w:val="0"/>
        <w:spacing w:after="0" w:line="480" w:lineRule="auto"/>
        <w:rPr>
          <w:rFonts w:ascii="Times New Roman" w:hAnsi="Times New Roman" w:cs="Times New Roman"/>
          <w:b/>
          <w:bCs/>
          <w:sz w:val="24"/>
          <w:szCs w:val="24"/>
        </w:rPr>
      </w:pPr>
    </w:p>
    <w:p w:rsidR="002C59AF" w:rsidRDefault="002C59AF" w:rsidP="002C59AF">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Abstract:</w:t>
      </w:r>
    </w:p>
    <w:p w:rsidR="002C59AF" w:rsidRDefault="002C59AF" w:rsidP="002C59AF">
      <w:pPr>
        <w:spacing w:after="0" w:line="480" w:lineRule="auto"/>
        <w:rPr>
          <w:rFonts w:ascii="Times New Roman" w:hAnsi="Times New Roman" w:cs="Times New Roman"/>
          <w:szCs w:val="24"/>
        </w:rPr>
      </w:pPr>
      <w:r>
        <w:rPr>
          <w:rFonts w:ascii="Times New Roman" w:hAnsi="Times New Roman" w:cs="Times New Roman"/>
          <w:sz w:val="24"/>
          <w:szCs w:val="24"/>
        </w:rPr>
        <w:t xml:space="preserve">The main purpose of this study was to assess, </w:t>
      </w:r>
      <w:r>
        <w:rPr>
          <w:rFonts w:ascii="Times New Roman" w:hAnsi="Times New Roman" w:cs="Times New Roman"/>
          <w:szCs w:val="24"/>
        </w:rPr>
        <w:t>Patients’ perceptions about quality of nursing care services public versus private hospitals Lahore.</w:t>
      </w:r>
    </w:p>
    <w:p w:rsidR="002C59AF" w:rsidRDefault="002C59AF" w:rsidP="002C59A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 assess the </w:t>
      </w:r>
      <w:r>
        <w:rPr>
          <w:rFonts w:ascii="Times New Roman" w:hAnsi="Times New Roman" w:cs="Times New Roman"/>
          <w:szCs w:val="24"/>
        </w:rPr>
        <w:t xml:space="preserve">Patients’ perceptions about quality of nursing care services public versus private hospitals Lahore, </w:t>
      </w:r>
      <w:r>
        <w:rPr>
          <w:rFonts w:ascii="Times New Roman" w:hAnsi="Times New Roman" w:cs="Times New Roman"/>
          <w:sz w:val="24"/>
          <w:szCs w:val="24"/>
        </w:rPr>
        <w:t>a cross sectional descriptive survey was Performed to analyse patient’s perceptions about quality of nursing care services. A convenient sample of n=200 was used to collect the information. A structured questionnaire with demographic variables and causes variables was applied. The data was analysed on SPSS version 22. Independent “T” test and ANOVA is applied to analyse the findings. According the findings of this study, only 26.5% of the study participants were poorly satisfied from the care of the hospitals while remaining 73.5% were highly satisfied from the hospital care.</w:t>
      </w:r>
    </w:p>
    <w:p w:rsidR="002C59AF" w:rsidRDefault="002C59AF" w:rsidP="002C59A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T test result of this study reveals that the level of satisfaction among the patients at the two different categories was different. The p value .000 indicates that there is significant difference in the satisfaction level of private versus public hospital at Lahore. The mean satisfaction score at Public hospital was found 96.55</w:t>
      </w:r>
      <w:r>
        <w:rPr>
          <w:rFonts w:ascii="Times New Roman" w:hAnsi="Times New Roman" w:cs="Times New Roman"/>
          <w:sz w:val="24"/>
          <w:szCs w:val="24"/>
          <w:u w:val="single"/>
        </w:rPr>
        <w:t>+</w:t>
      </w:r>
      <w:r>
        <w:rPr>
          <w:rFonts w:ascii="Times New Roman" w:hAnsi="Times New Roman" w:cs="Times New Roman"/>
          <w:sz w:val="24"/>
          <w:szCs w:val="24"/>
          <w:u w:val="single"/>
        </w:rPr>
        <w:softHyphen/>
      </w:r>
      <w:r>
        <w:rPr>
          <w:rFonts w:ascii="Times New Roman" w:hAnsi="Times New Roman" w:cs="Times New Roman"/>
          <w:sz w:val="24"/>
          <w:szCs w:val="24"/>
        </w:rPr>
        <w:t xml:space="preserve"> 10.117 which is greater than the satisfaction mean score of Private hospitals 81.86</w:t>
      </w:r>
      <w:r>
        <w:rPr>
          <w:rFonts w:ascii="Times New Roman" w:hAnsi="Times New Roman" w:cs="Times New Roman"/>
          <w:sz w:val="24"/>
          <w:szCs w:val="24"/>
          <w:u w:val="single"/>
        </w:rPr>
        <w:t>+</w:t>
      </w:r>
      <w:r>
        <w:rPr>
          <w:rFonts w:ascii="Times New Roman" w:hAnsi="Times New Roman" w:cs="Times New Roman"/>
          <w:sz w:val="24"/>
          <w:szCs w:val="24"/>
          <w:u w:val="single"/>
        </w:rPr>
        <w:softHyphen/>
      </w:r>
      <w:r>
        <w:rPr>
          <w:rFonts w:ascii="Times New Roman" w:hAnsi="Times New Roman" w:cs="Times New Roman"/>
          <w:sz w:val="24"/>
          <w:szCs w:val="24"/>
        </w:rPr>
        <w:t xml:space="preserve"> 13.308 as analyse in results.</w:t>
      </w:r>
    </w:p>
    <w:p w:rsidR="002C59AF" w:rsidRDefault="002C59AF" w:rsidP="002C59A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In future a detailed comparative study between different areas of practice is recommended to assess the patient’s perceptions among both the categories of hospitals but in different settings.</w:t>
      </w:r>
    </w:p>
    <w:p w:rsidR="002466B3" w:rsidRDefault="002466B3">
      <w:bookmarkStart w:id="0" w:name="_GoBack"/>
      <w:bookmarkEnd w:id="0"/>
    </w:p>
    <w:sectPr w:rsidR="002466B3" w:rsidSect="000812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248DA"/>
    <w:rsid w:val="000812DE"/>
    <w:rsid w:val="002466B3"/>
    <w:rsid w:val="002C59AF"/>
    <w:rsid w:val="0036286E"/>
    <w:rsid w:val="008248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9AF"/>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5983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246</Words>
  <Characters>1404</Characters>
  <Application>Microsoft Office Word</Application>
  <DocSecurity>0</DocSecurity>
  <Lines>11</Lines>
  <Paragraphs>3</Paragraphs>
  <ScaleCrop>false</ScaleCrop>
  <Company/>
  <LinksUpToDate>false</LinksUpToDate>
  <CharactersWithSpaces>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mudassar</dc:creator>
  <cp:lastModifiedBy>Dilnasheen Safdar</cp:lastModifiedBy>
  <cp:revision>2</cp:revision>
  <dcterms:created xsi:type="dcterms:W3CDTF">2018-05-12T14:26:00Z</dcterms:created>
  <dcterms:modified xsi:type="dcterms:W3CDTF">2018-05-12T14:26:00Z</dcterms:modified>
</cp:coreProperties>
</file>