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33EF" w:rsidRPr="007E50A0" w:rsidRDefault="00CA794F" w:rsidP="00CA794F">
      <w:pPr>
        <w:rPr>
          <w:rFonts w:ascii="Times New Roman" w:hAnsi="Times New Roman" w:cs="Times New Roman"/>
          <w:b/>
          <w:color w:val="4F81BD" w:themeColor="accent1"/>
          <w:sz w:val="32"/>
        </w:rPr>
      </w:pPr>
      <w:r w:rsidRPr="007E50A0">
        <w:rPr>
          <w:rFonts w:ascii="Times New Roman" w:hAnsi="Times New Roman" w:cs="Times New Roman"/>
          <w:b/>
          <w:color w:val="4F81BD" w:themeColor="accent1"/>
          <w:sz w:val="32"/>
        </w:rPr>
        <w:t>An In-</w:t>
      </w:r>
      <w:proofErr w:type="spellStart"/>
      <w:r w:rsidRPr="007E50A0">
        <w:rPr>
          <w:rFonts w:ascii="Times New Roman" w:hAnsi="Times New Roman" w:cs="Times New Roman"/>
          <w:b/>
          <w:color w:val="4F81BD" w:themeColor="accent1"/>
          <w:sz w:val="32"/>
        </w:rPr>
        <w:t>silico</w:t>
      </w:r>
      <w:proofErr w:type="spellEnd"/>
      <w:r w:rsidRPr="007E50A0">
        <w:rPr>
          <w:rFonts w:ascii="Times New Roman" w:hAnsi="Times New Roman" w:cs="Times New Roman"/>
          <w:b/>
          <w:color w:val="4F81BD" w:themeColor="accent1"/>
          <w:sz w:val="32"/>
        </w:rPr>
        <w:t xml:space="preserve"> Approach to Analyze HCV Genotype-specific Binding-</w:t>
      </w:r>
      <w:bookmarkStart w:id="0" w:name="_GoBack"/>
      <w:bookmarkEnd w:id="0"/>
      <w:r w:rsidRPr="007E50A0">
        <w:rPr>
          <w:rFonts w:ascii="Times New Roman" w:hAnsi="Times New Roman" w:cs="Times New Roman"/>
          <w:b/>
          <w:color w:val="4F81BD" w:themeColor="accent1"/>
          <w:sz w:val="32"/>
        </w:rPr>
        <w:t>site Variation and its Effect on Drug-Protein Interaction</w:t>
      </w:r>
    </w:p>
    <w:p w:rsidR="00CC752E" w:rsidRPr="007E50A0" w:rsidRDefault="00CC752E" w:rsidP="00CA794F">
      <w:pPr>
        <w:rPr>
          <w:rFonts w:ascii="Times New Roman" w:hAnsi="Times New Roman" w:cs="Times New Roman"/>
          <w:color w:val="000000" w:themeColor="text1"/>
          <w:sz w:val="16"/>
        </w:rPr>
      </w:pPr>
      <w:proofErr w:type="spellStart"/>
      <w:r w:rsidRPr="007E50A0">
        <w:rPr>
          <w:rFonts w:ascii="Times New Roman" w:hAnsi="Times New Roman" w:cs="Times New Roman"/>
          <w:bCs/>
          <w:color w:val="000000" w:themeColor="text1"/>
          <w:sz w:val="16"/>
        </w:rPr>
        <w:t>Ramsha</w:t>
      </w:r>
      <w:proofErr w:type="spellEnd"/>
      <w:r w:rsidRPr="007E50A0">
        <w:rPr>
          <w:rFonts w:ascii="Times New Roman" w:hAnsi="Times New Roman" w:cs="Times New Roman"/>
          <w:bCs/>
          <w:color w:val="000000" w:themeColor="text1"/>
          <w:sz w:val="16"/>
        </w:rPr>
        <w:t xml:space="preserve"> Khalid</w:t>
      </w:r>
      <w:r w:rsidR="000F4B20" w:rsidRPr="007E50A0">
        <w:rPr>
          <w:rFonts w:ascii="Times New Roman" w:hAnsi="Times New Roman" w:cs="Times New Roman"/>
          <w:bCs/>
          <w:color w:val="000000" w:themeColor="text1"/>
          <w:sz w:val="16"/>
        </w:rPr>
        <w:t xml:space="preserve">, Karachi, Pakistan </w:t>
      </w:r>
    </w:p>
    <w:p w:rsidR="005446E2" w:rsidRPr="007E50A0" w:rsidRDefault="008017F4" w:rsidP="005446E2">
      <w:pPr>
        <w:rPr>
          <w:rFonts w:ascii="Times New Roman" w:hAnsi="Times New Roman" w:cs="Times New Roman"/>
          <w:b/>
        </w:rPr>
      </w:pPr>
      <w:r w:rsidRPr="007E50A0">
        <w:rPr>
          <w:rFonts w:ascii="Times New Roman" w:hAnsi="Times New Roman" w:cs="Times New Roman"/>
          <w:b/>
          <w:noProof/>
          <w:color w:val="E36C0A" w:themeColor="accent6" w:themeShade="BF"/>
          <w:sz w:val="32"/>
        </w:rPr>
        <mc:AlternateContent>
          <mc:Choice Requires="wps">
            <w:drawing>
              <wp:anchor distT="0" distB="0" distL="114300" distR="114300" simplePos="0" relativeHeight="251667456" behindDoc="0" locked="0" layoutInCell="1" allowOverlap="1" wp14:anchorId="69A246FE" wp14:editId="118A6082">
                <wp:simplePos x="0" y="0"/>
                <wp:positionH relativeFrom="column">
                  <wp:posOffset>3394841</wp:posOffset>
                </wp:positionH>
                <wp:positionV relativeFrom="paragraph">
                  <wp:posOffset>234052</wp:posOffset>
                </wp:positionV>
                <wp:extent cx="2911366" cy="1324304"/>
                <wp:effectExtent l="0" t="0" r="3810" b="952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1366" cy="1324304"/>
                        </a:xfrm>
                        <a:prstGeom prst="rect">
                          <a:avLst/>
                        </a:prstGeom>
                        <a:solidFill>
                          <a:srgbClr val="FFFFFF"/>
                        </a:solidFill>
                        <a:ln w="9525">
                          <a:noFill/>
                          <a:miter lim="800000"/>
                          <a:headEnd/>
                          <a:tailEnd/>
                        </a:ln>
                      </wps:spPr>
                      <wps:txbx>
                        <w:txbxContent>
                          <w:p w:rsidR="004F4790" w:rsidRDefault="004F4790">
                            <w:r w:rsidRPr="008017F4">
                              <w:rPr>
                                <w:noProof/>
                              </w:rPr>
                              <w:drawing>
                                <wp:inline distT="0" distB="0" distL="0" distR="0" wp14:anchorId="082CDE2F" wp14:editId="3C547170">
                                  <wp:extent cx="2768408" cy="114562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73487" cy="114773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67.3pt;margin-top:18.45pt;width:229.25pt;height:104.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" stroked="f">
                <v:textbox>
                  <w:txbxContent>
                    <w:p w:rsidR="004F4790" w:rsidRDefault="004F4790">
                      <w:r w:rsidRPr="008017F4">
                        <w:rPr>
                          <w:noProof/>
                        </w:rPr>
                        <w:drawing>
                          <wp:inline distT="0" distB="0" distL="0" distR="0" wp14:anchorId="082CDE2F" wp14:editId="3C547170">
                            <wp:extent cx="2768408" cy="114562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73487" cy="1147730"/>
                                    </a:xfrm>
                                    <a:prstGeom prst="rect">
                                      <a:avLst/>
                                    </a:prstGeom>
                                    <a:noFill/>
                                    <a:ln>
                                      <a:noFill/>
                                    </a:ln>
                                  </pic:spPr>
                                </pic:pic>
                              </a:graphicData>
                            </a:graphic>
                          </wp:inline>
                        </w:drawing>
                      </w:r>
                    </w:p>
                  </w:txbxContent>
                </v:textbox>
              </v:shape>
            </w:pict>
          </mc:Fallback>
        </mc:AlternateContent>
      </w:r>
      <w:r w:rsidR="00F30B2B" w:rsidRPr="007E50A0">
        <w:rPr>
          <w:rFonts w:ascii="Times New Roman" w:hAnsi="Times New Roman" w:cs="Times New Roman"/>
          <w:b/>
          <w:noProof/>
          <w:color w:val="E36C0A" w:themeColor="accent6" w:themeShade="BF"/>
          <w:sz w:val="32"/>
        </w:rPr>
        <mc:AlternateContent>
          <mc:Choice Requires="wps">
            <w:drawing>
              <wp:anchor distT="0" distB="0" distL="114300" distR="114300" simplePos="0" relativeHeight="251659264" behindDoc="0" locked="0" layoutInCell="1" allowOverlap="1" wp14:anchorId="04A513BA" wp14:editId="4BF27866">
                <wp:simplePos x="0" y="0"/>
                <wp:positionH relativeFrom="column">
                  <wp:posOffset>-84105</wp:posOffset>
                </wp:positionH>
                <wp:positionV relativeFrom="paragraph">
                  <wp:posOffset>191135</wp:posOffset>
                </wp:positionV>
                <wp:extent cx="3481705" cy="1403985"/>
                <wp:effectExtent l="0" t="0" r="444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1705" cy="1403985"/>
                        </a:xfrm>
                        <a:prstGeom prst="rect">
                          <a:avLst/>
                        </a:prstGeom>
                        <a:solidFill>
                          <a:srgbClr val="FFFFFF"/>
                        </a:solidFill>
                        <a:ln w="9525">
                          <a:noFill/>
                          <a:miter lim="800000"/>
                          <a:headEnd/>
                          <a:tailEnd/>
                        </a:ln>
                      </wps:spPr>
                      <wps:txbx>
                        <w:txbxContent>
                          <w:p w:rsidR="004F4790" w:rsidRPr="003E1B72" w:rsidRDefault="004F4790" w:rsidP="00B37D39">
                            <w:pPr>
                              <w:jc w:val="both"/>
                              <w:rPr>
                                <w:rFonts w:ascii="Times New Roman" w:hAnsi="Times New Roman" w:cs="Times New Roman"/>
                              </w:rPr>
                            </w:pPr>
                            <w:r w:rsidRPr="003E1B72">
                              <w:rPr>
                                <w:rFonts w:ascii="Times New Roman" w:hAnsi="Times New Roman" w:cs="Times New Roman"/>
                              </w:rPr>
                              <w:t xml:space="preserve">Genetic variation </w:t>
                            </w:r>
                            <w:r w:rsidRPr="003E1B72">
                              <w:rPr>
                                <w:rFonts w:ascii="Times New Roman" w:hAnsi="Times New Roman" w:cs="Times New Roman"/>
                                <w:shd w:val="clear" w:color="auto" w:fill="FFFFFF"/>
                              </w:rPr>
                              <w:t xml:space="preserve">is a crucial feature of virus that greatly contributes in </w:t>
                            </w:r>
                            <w:r w:rsidRPr="003E1B72">
                              <w:rPr>
                                <w:rFonts w:ascii="Times New Roman" w:hAnsi="Times New Roman" w:cs="Times New Roman"/>
                              </w:rPr>
                              <w:t xml:space="preserve">viral evolution, persistence, epidemiology, immune escape and development of antiviral drug resistance </w:t>
                            </w:r>
                            <w:r w:rsidRPr="003E1B72">
                              <w:rPr>
                                <w:rFonts w:ascii="Times New Roman" w:hAnsi="Times New Roman" w:cs="Times New Roman"/>
                              </w:rPr>
                              <w:fldChar w:fldCharType="begin">
                                <w:fldData xml:space="preserve">PEVuZE5vdGU+PENpdGU+PEF1dGhvcj5Hcmlnb3JhczwvQXV0aG9yPjxZZWFyPjIwMTA8L1llYXI+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=
</w:fldData>
                              </w:fldChar>
                            </w:r>
                            <w:r w:rsidRPr="003E1B72">
                              <w:rPr>
                                <w:rFonts w:ascii="Times New Roman" w:hAnsi="Times New Roman" w:cs="Times New Roman"/>
                              </w:rPr>
                              <w:instrText xml:space="preserve"> ADDIN EN.CITE </w:instrText>
                            </w:r>
                            <w:r w:rsidRPr="003E1B72">
                              <w:rPr>
                                <w:rFonts w:ascii="Times New Roman" w:hAnsi="Times New Roman" w:cs="Times New Roman"/>
                              </w:rPr>
                              <w:fldChar w:fldCharType="begin">
                                <w:fldData xml:space="preserve">PEVuZE5vdGU+PENpdGU+PEF1dGhvcj5Hcmlnb3JhczwvQXV0aG9yPjxZZWFyPjIwMTA8L1llYXI+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=
</w:fldData>
                              </w:fldChar>
                            </w:r>
                            <w:r w:rsidRPr="003E1B72">
                              <w:rPr>
                                <w:rFonts w:ascii="Times New Roman" w:hAnsi="Times New Roman" w:cs="Times New Roman"/>
                              </w:rPr>
                              <w:instrText xml:space="preserve"> ADDIN EN.CITE.DATA </w:instrText>
                            </w:r>
                            <w:r w:rsidRPr="003E1B72">
                              <w:rPr>
                                <w:rFonts w:ascii="Times New Roman" w:hAnsi="Times New Roman" w:cs="Times New Roman"/>
                              </w:rPr>
                            </w:r>
                            <w:r w:rsidRPr="003E1B72">
                              <w:rPr>
                                <w:rFonts w:ascii="Times New Roman" w:hAnsi="Times New Roman" w:cs="Times New Roman"/>
                              </w:rPr>
                              <w:fldChar w:fldCharType="end"/>
                            </w:r>
                            <w:r w:rsidRPr="003E1B72">
                              <w:rPr>
                                <w:rFonts w:ascii="Times New Roman" w:hAnsi="Times New Roman" w:cs="Times New Roman"/>
                              </w:rPr>
                            </w:r>
                            <w:r w:rsidRPr="003E1B72">
                              <w:rPr>
                                <w:rFonts w:ascii="Times New Roman" w:hAnsi="Times New Roman" w:cs="Times New Roman"/>
                              </w:rPr>
                              <w:fldChar w:fldCharType="separate"/>
                            </w:r>
                            <w:r w:rsidRPr="003E1B72">
                              <w:rPr>
                                <w:rFonts w:ascii="Times New Roman" w:hAnsi="Times New Roman" w:cs="Times New Roman"/>
                                <w:noProof/>
                              </w:rPr>
                              <w:t>[</w:t>
                            </w:r>
                            <w:hyperlink w:anchor="_ENREF_1" w:tooltip="Grigoras, 2010 #2" w:history="1">
                              <w:r w:rsidRPr="003E1B72">
                                <w:rPr>
                                  <w:rFonts w:ascii="Times New Roman" w:hAnsi="Times New Roman" w:cs="Times New Roman"/>
                                  <w:noProof/>
                                </w:rPr>
                                <w:t>1-4</w:t>
                              </w:r>
                            </w:hyperlink>
                            <w:r w:rsidRPr="003E1B72">
                              <w:rPr>
                                <w:rFonts w:ascii="Times New Roman" w:hAnsi="Times New Roman" w:cs="Times New Roman"/>
                                <w:noProof/>
                              </w:rPr>
                              <w:t>]</w:t>
                            </w:r>
                            <w:r w:rsidRPr="003E1B72">
                              <w:rPr>
                                <w:rFonts w:ascii="Times New Roman" w:hAnsi="Times New Roman" w:cs="Times New Roman"/>
                              </w:rPr>
                              <w:fldChar w:fldCharType="end"/>
                            </w:r>
                            <w:r w:rsidRPr="003E1B72">
                              <w:rPr>
                                <w:rFonts w:ascii="Times New Roman" w:hAnsi="Times New Roman" w:cs="Times New Roman"/>
                              </w:rPr>
                              <w:t xml:space="preserve">. However; a systematic approach that can provide </w:t>
                            </w:r>
                            <w:r w:rsidRPr="003E1B72">
                              <w:rPr>
                                <w:rFonts w:ascii="Times New Roman" w:hAnsi="Times New Roman" w:cs="Times New Roman"/>
                                <w:shd w:val="clear" w:color="auto" w:fill="FFFFFF"/>
                              </w:rPr>
                              <w:t xml:space="preserve">in-depth analysis </w:t>
                            </w:r>
                            <w:r w:rsidRPr="003E1B72">
                              <w:rPr>
                                <w:rFonts w:ascii="Times New Roman" w:hAnsi="Times New Roman" w:cs="Times New Roman"/>
                              </w:rPr>
                              <w:t xml:space="preserve">of </w:t>
                            </w:r>
                            <w:r w:rsidRPr="003E1B72">
                              <w:rPr>
                                <w:rFonts w:ascii="Times New Roman" w:hAnsi="Times New Roman" w:cs="Times New Roman"/>
                                <w:shd w:val="clear" w:color="auto" w:fill="FFFFFF"/>
                              </w:rPr>
                              <w:t>the genetic variations and insights on the effect of these respective variations on drug-protein interactions remains unraveled. Therefore, we present an in-</w:t>
                            </w:r>
                            <w:proofErr w:type="spellStart"/>
                            <w:r w:rsidRPr="003E1B72">
                              <w:rPr>
                                <w:rFonts w:ascii="Times New Roman" w:hAnsi="Times New Roman" w:cs="Times New Roman"/>
                                <w:shd w:val="clear" w:color="auto" w:fill="FFFFFF"/>
                              </w:rPr>
                              <w:t>silico</w:t>
                            </w:r>
                            <w:proofErr w:type="spellEnd"/>
                            <w:r w:rsidRPr="003E1B72">
                              <w:rPr>
                                <w:rFonts w:ascii="Times New Roman" w:hAnsi="Times New Roman" w:cs="Times New Roman"/>
                                <w:shd w:val="clear" w:color="auto" w:fill="FFFFFF"/>
                              </w:rPr>
                              <w:t xml:space="preserve"> approach to explore genotype specific amino acid variations and its substantial effect on drug-protein interaction. In these regards, </w:t>
                            </w:r>
                            <w:r w:rsidRPr="003E1B72">
                              <w:rPr>
                                <w:rFonts w:ascii="Times New Roman" w:hAnsi="Times New Roman" w:cs="Times New Roman"/>
                              </w:rPr>
                              <w:t xml:space="preserve">we used NS3 helicase of Hepatitis C Virus (HCV) and </w:t>
                            </w:r>
                            <w:proofErr w:type="spellStart"/>
                            <w:r w:rsidRPr="003E1B72">
                              <w:rPr>
                                <w:rFonts w:ascii="Times New Roman" w:hAnsi="Times New Roman" w:cs="Times New Roman"/>
                              </w:rPr>
                              <w:t>fluoroquinolone</w:t>
                            </w:r>
                            <w:proofErr w:type="spellEnd"/>
                            <w:r w:rsidRPr="003E1B72">
                              <w:rPr>
                                <w:rFonts w:ascii="Times New Roman" w:hAnsi="Times New Roman" w:cs="Times New Roman"/>
                              </w:rPr>
                              <w:t xml:space="preserve"> as potential helicase inhibitors. Herein, we have investigated the genotype specific amino acid variations in NS3 HCV in genotype and subsequently, the effect of amino acid variations in genotype 1a, 1b, 2b and 3a in NS3 HCV on NS3-fluoroquinolone interaction. </w:t>
                            </w:r>
                            <w:r w:rsidRPr="003E1B72">
                              <w:rPr>
                                <w:rFonts w:ascii="Times New Roman" w:hAnsi="Times New Roman" w:cs="Times New Roman"/>
                                <w:b/>
                              </w:rPr>
                              <w:t xml:space="preserve">Methodology: </w:t>
                            </w:r>
                            <w:r w:rsidRPr="003E1B72">
                              <w:rPr>
                                <w:rFonts w:ascii="Times New Roman" w:hAnsi="Times New Roman" w:cs="Times New Roman"/>
                              </w:rPr>
                              <w:t>We imported 687, 667, 101 and 248 nucleotide sequences of NS3 HCV genotypes 1a, 1b, 2b and 3a, respectively from Los Alamos database. 3D protein models for each genotype were constructed</w:t>
                            </w:r>
                            <w:r w:rsidR="000F4B20">
                              <w:rPr>
                                <w:rFonts w:ascii="Times New Roman" w:hAnsi="Times New Roman" w:cs="Times New Roman"/>
                              </w:rPr>
                              <w:t>.</w:t>
                            </w:r>
                            <w:r w:rsidRPr="003E1B72">
                              <w:rPr>
                                <w:rFonts w:ascii="Times New Roman" w:hAnsi="Times New Roman" w:cs="Times New Roman"/>
                              </w:rPr>
                              <w:t xml:space="preserve"> </w:t>
                            </w:r>
                            <w:r w:rsidR="000F4B20" w:rsidRPr="003E1B72">
                              <w:rPr>
                                <w:rFonts w:ascii="Times New Roman" w:hAnsi="Times New Roman" w:cs="Times New Roman"/>
                              </w:rPr>
                              <w:t>Sequence</w:t>
                            </w:r>
                            <w:r w:rsidRPr="003E1B72">
                              <w:rPr>
                                <w:rFonts w:ascii="Times New Roman" w:hAnsi="Times New Roman" w:cs="Times New Roman"/>
                              </w:rPr>
                              <w:t xml:space="preserve"> and structural comparison of genotype-specific NS3 </w:t>
                            </w:r>
                            <w:r w:rsidRPr="003E1B72">
                              <w:rPr>
                                <w:rFonts w:ascii="Times New Roman" w:hAnsi="Times New Roman" w:cs="Times New Roman"/>
                                <w:noProof/>
                              </w:rPr>
                              <w:t>were</w:t>
                            </w:r>
                            <w:r w:rsidRPr="003E1B72">
                              <w:rPr>
                                <w:rFonts w:ascii="Times New Roman" w:hAnsi="Times New Roman" w:cs="Times New Roman"/>
                              </w:rPr>
                              <w:t xml:space="preserve"> performe</w:t>
                            </w:r>
                            <w:r w:rsidR="000F4B20">
                              <w:rPr>
                                <w:rFonts w:ascii="Times New Roman" w:hAnsi="Times New Roman" w:cs="Times New Roman"/>
                              </w:rPr>
                              <w:t>d followed by molecular docking.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margin-left:-6.6pt;margin-top:15.05pt;width:274.15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" stroked="f">
                <v:textbox style="mso-fit-shape-to-text:t">
                  <w:txbxContent>
                    <w:p w:rsidR="004F4790" w:rsidRPr="003E1B72" w:rsidRDefault="004F4790" w:rsidP="00B37D39">
                      <w:pPr>
                        <w:jc w:val="both"/>
                        <w:rPr>
                          <w:rFonts w:ascii="Times New Roman" w:hAnsi="Times New Roman" w:cs="Times New Roman"/>
                        </w:rPr>
                      </w:pPr>
                      <w:r w:rsidRPr="003E1B72">
                        <w:rPr>
                          <w:rFonts w:ascii="Times New Roman" w:hAnsi="Times New Roman" w:cs="Times New Roman"/>
                        </w:rPr>
                        <w:t xml:space="preserve">Genetic variation </w:t>
                      </w:r>
                      <w:r w:rsidRPr="003E1B72">
                        <w:rPr>
                          <w:rFonts w:ascii="Times New Roman" w:hAnsi="Times New Roman" w:cs="Times New Roman"/>
                          <w:shd w:val="clear" w:color="auto" w:fill="FFFFFF"/>
                        </w:rPr>
                        <w:t xml:space="preserve">is a crucial feature of virus that greatly contributes in </w:t>
                      </w:r>
                      <w:r w:rsidRPr="003E1B72">
                        <w:rPr>
                          <w:rFonts w:ascii="Times New Roman" w:hAnsi="Times New Roman" w:cs="Times New Roman"/>
                        </w:rPr>
                        <w:t xml:space="preserve">viral evolution, persistence, epidemiology, immune escape and development of antiviral drug resistance </w:t>
                      </w:r>
                      <w:r w:rsidRPr="003E1B72">
                        <w:rPr>
                          <w:rFonts w:ascii="Times New Roman" w:hAnsi="Times New Roman" w:cs="Times New Roman"/>
                        </w:rPr>
                        <w:fldChar w:fldCharType="begin">
                          <w:fldData xml:space="preserve">PEVuZE5vdGU+PENpdGU+PEF1dGhvcj5Hcmlnb3JhczwvQXV0aG9yPjxZZWFyPjIwMTA8L1llYXI+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=
</w:fldData>
                        </w:fldChar>
                      </w:r>
                      <w:r w:rsidRPr="003E1B72">
                        <w:rPr>
                          <w:rFonts w:ascii="Times New Roman" w:hAnsi="Times New Roman" w:cs="Times New Roman"/>
                        </w:rPr>
                        <w:instrText xml:space="preserve"> ADDIN EN.CITE </w:instrText>
                      </w:r>
                      <w:r w:rsidRPr="003E1B72">
                        <w:rPr>
                          <w:rFonts w:ascii="Times New Roman" w:hAnsi="Times New Roman" w:cs="Times New Roman"/>
                        </w:rPr>
                        <w:fldChar w:fldCharType="begin">
                          <w:fldData xml:space="preserve">PEVuZE5vdGU+PENpdGU+PEF1dGhvcj5Hcmlnb3JhczwvQXV0aG9yPjxZZWFyPjIwMTA8L1llYXI+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=
</w:fldData>
                        </w:fldChar>
                      </w:r>
                      <w:r w:rsidRPr="003E1B72">
                        <w:rPr>
                          <w:rFonts w:ascii="Times New Roman" w:hAnsi="Times New Roman" w:cs="Times New Roman"/>
                        </w:rPr>
                        <w:instrText xml:space="preserve"> ADDIN EN.CITE.DATA </w:instrText>
                      </w:r>
                      <w:r w:rsidRPr="003E1B72">
                        <w:rPr>
                          <w:rFonts w:ascii="Times New Roman" w:hAnsi="Times New Roman" w:cs="Times New Roman"/>
                        </w:rPr>
                      </w:r>
                      <w:r w:rsidRPr="003E1B72">
                        <w:rPr>
                          <w:rFonts w:ascii="Times New Roman" w:hAnsi="Times New Roman" w:cs="Times New Roman"/>
                        </w:rPr>
                        <w:fldChar w:fldCharType="end"/>
                      </w:r>
                      <w:r w:rsidRPr="003E1B72">
                        <w:rPr>
                          <w:rFonts w:ascii="Times New Roman" w:hAnsi="Times New Roman" w:cs="Times New Roman"/>
                        </w:rPr>
                      </w:r>
                      <w:r w:rsidRPr="003E1B72">
                        <w:rPr>
                          <w:rFonts w:ascii="Times New Roman" w:hAnsi="Times New Roman" w:cs="Times New Roman"/>
                        </w:rPr>
                        <w:fldChar w:fldCharType="separate"/>
                      </w:r>
                      <w:r w:rsidRPr="003E1B72">
                        <w:rPr>
                          <w:rFonts w:ascii="Times New Roman" w:hAnsi="Times New Roman" w:cs="Times New Roman"/>
                          <w:noProof/>
                        </w:rPr>
                        <w:t>[</w:t>
                      </w:r>
                      <w:hyperlink w:anchor="_ENREF_1" w:tooltip="Grigoras, 2010 #2" w:history="1">
                        <w:r w:rsidRPr="003E1B72">
                          <w:rPr>
                            <w:rFonts w:ascii="Times New Roman" w:hAnsi="Times New Roman" w:cs="Times New Roman"/>
                            <w:noProof/>
                          </w:rPr>
                          <w:t>1-4</w:t>
                        </w:r>
                      </w:hyperlink>
                      <w:r w:rsidRPr="003E1B72">
                        <w:rPr>
                          <w:rFonts w:ascii="Times New Roman" w:hAnsi="Times New Roman" w:cs="Times New Roman"/>
                          <w:noProof/>
                        </w:rPr>
                        <w:t>]</w:t>
                      </w:r>
                      <w:r w:rsidRPr="003E1B72">
                        <w:rPr>
                          <w:rFonts w:ascii="Times New Roman" w:hAnsi="Times New Roman" w:cs="Times New Roman"/>
                        </w:rPr>
                        <w:fldChar w:fldCharType="end"/>
                      </w:r>
                      <w:r w:rsidRPr="003E1B72">
                        <w:rPr>
                          <w:rFonts w:ascii="Times New Roman" w:hAnsi="Times New Roman" w:cs="Times New Roman"/>
                        </w:rPr>
                        <w:t xml:space="preserve">. However; a systematic approach that can provide </w:t>
                      </w:r>
                      <w:r w:rsidRPr="003E1B72">
                        <w:rPr>
                          <w:rFonts w:ascii="Times New Roman" w:hAnsi="Times New Roman" w:cs="Times New Roman"/>
                          <w:shd w:val="clear" w:color="auto" w:fill="FFFFFF"/>
                        </w:rPr>
                        <w:t xml:space="preserve">in-depth analysis </w:t>
                      </w:r>
                      <w:r w:rsidRPr="003E1B72">
                        <w:rPr>
                          <w:rFonts w:ascii="Times New Roman" w:hAnsi="Times New Roman" w:cs="Times New Roman"/>
                        </w:rPr>
                        <w:t xml:space="preserve">of </w:t>
                      </w:r>
                      <w:r w:rsidRPr="003E1B72">
                        <w:rPr>
                          <w:rFonts w:ascii="Times New Roman" w:hAnsi="Times New Roman" w:cs="Times New Roman"/>
                          <w:shd w:val="clear" w:color="auto" w:fill="FFFFFF"/>
                        </w:rPr>
                        <w:t>the genetic variations and insights on the effect of these respective variations on drug-protein interactions remains unraveled. Therefore, we present an in-</w:t>
                      </w:r>
                      <w:proofErr w:type="spellStart"/>
                      <w:r w:rsidRPr="003E1B72">
                        <w:rPr>
                          <w:rFonts w:ascii="Times New Roman" w:hAnsi="Times New Roman" w:cs="Times New Roman"/>
                          <w:shd w:val="clear" w:color="auto" w:fill="FFFFFF"/>
                        </w:rPr>
                        <w:t>silico</w:t>
                      </w:r>
                      <w:proofErr w:type="spellEnd"/>
                      <w:r w:rsidRPr="003E1B72">
                        <w:rPr>
                          <w:rFonts w:ascii="Times New Roman" w:hAnsi="Times New Roman" w:cs="Times New Roman"/>
                          <w:shd w:val="clear" w:color="auto" w:fill="FFFFFF"/>
                        </w:rPr>
                        <w:t xml:space="preserve"> approach to explore genotype specific amino acid variations and its substantial effect on drug-protein interaction. In these regards, </w:t>
                      </w:r>
                      <w:r w:rsidRPr="003E1B72">
                        <w:rPr>
                          <w:rFonts w:ascii="Times New Roman" w:hAnsi="Times New Roman" w:cs="Times New Roman"/>
                        </w:rPr>
                        <w:t xml:space="preserve">we used NS3 helicase of Hepatitis C Virus (HCV) and </w:t>
                      </w:r>
                      <w:proofErr w:type="spellStart"/>
                      <w:r w:rsidRPr="003E1B72">
                        <w:rPr>
                          <w:rFonts w:ascii="Times New Roman" w:hAnsi="Times New Roman" w:cs="Times New Roman"/>
                        </w:rPr>
                        <w:t>fluoroquinolone</w:t>
                      </w:r>
                      <w:proofErr w:type="spellEnd"/>
                      <w:r w:rsidRPr="003E1B72">
                        <w:rPr>
                          <w:rFonts w:ascii="Times New Roman" w:hAnsi="Times New Roman" w:cs="Times New Roman"/>
                        </w:rPr>
                        <w:t xml:space="preserve"> as potential helicase inhibitors. Herein, we have investigated the genotype specific amino acid variations in NS3 HCV in genotype and subsequently, the effect of amino acid variations in genotype 1a, 1b, 2b and 3a in NS3 HCV on NS3-fluoroquinolone interaction. </w:t>
                      </w:r>
                      <w:r w:rsidRPr="003E1B72">
                        <w:rPr>
                          <w:rFonts w:ascii="Times New Roman" w:hAnsi="Times New Roman" w:cs="Times New Roman"/>
                          <w:b/>
                        </w:rPr>
                        <w:t xml:space="preserve">Methodology: </w:t>
                      </w:r>
                      <w:r w:rsidRPr="003E1B72">
                        <w:rPr>
                          <w:rFonts w:ascii="Times New Roman" w:hAnsi="Times New Roman" w:cs="Times New Roman"/>
                        </w:rPr>
                        <w:t>We imported 687, 667, 101 and 248 nucleotide sequences of NS3 HCV genotypes 1a, 1b, 2b and 3a, respectively from Los Alamos database. 3D protein models for each genotype were constructed</w:t>
                      </w:r>
                      <w:r w:rsidR="000F4B20">
                        <w:rPr>
                          <w:rFonts w:ascii="Times New Roman" w:hAnsi="Times New Roman" w:cs="Times New Roman"/>
                        </w:rPr>
                        <w:t>.</w:t>
                      </w:r>
                      <w:r w:rsidRPr="003E1B72">
                        <w:rPr>
                          <w:rFonts w:ascii="Times New Roman" w:hAnsi="Times New Roman" w:cs="Times New Roman"/>
                        </w:rPr>
                        <w:t xml:space="preserve"> </w:t>
                      </w:r>
                      <w:r w:rsidR="000F4B20" w:rsidRPr="003E1B72">
                        <w:rPr>
                          <w:rFonts w:ascii="Times New Roman" w:hAnsi="Times New Roman" w:cs="Times New Roman"/>
                        </w:rPr>
                        <w:t>Sequence</w:t>
                      </w:r>
                      <w:r w:rsidRPr="003E1B72">
                        <w:rPr>
                          <w:rFonts w:ascii="Times New Roman" w:hAnsi="Times New Roman" w:cs="Times New Roman"/>
                        </w:rPr>
                        <w:t xml:space="preserve"> and structural comparison of genotype-specific NS3 </w:t>
                      </w:r>
                      <w:r w:rsidRPr="003E1B72">
                        <w:rPr>
                          <w:rFonts w:ascii="Times New Roman" w:hAnsi="Times New Roman" w:cs="Times New Roman"/>
                          <w:noProof/>
                        </w:rPr>
                        <w:t>were</w:t>
                      </w:r>
                      <w:r w:rsidRPr="003E1B72">
                        <w:rPr>
                          <w:rFonts w:ascii="Times New Roman" w:hAnsi="Times New Roman" w:cs="Times New Roman"/>
                        </w:rPr>
                        <w:t xml:space="preserve"> performe</w:t>
                      </w:r>
                      <w:r w:rsidR="000F4B20">
                        <w:rPr>
                          <w:rFonts w:ascii="Times New Roman" w:hAnsi="Times New Roman" w:cs="Times New Roman"/>
                        </w:rPr>
                        <w:t>d followed by molecular docking.</w:t>
                      </w:r>
                    </w:p>
                  </w:txbxContent>
                </v:textbox>
              </v:shape>
            </w:pict>
          </mc:Fallback>
        </mc:AlternateContent>
      </w:r>
      <w:r w:rsidR="00F30B2B" w:rsidRPr="007E50A0">
        <w:rPr>
          <w:rFonts w:ascii="Times New Roman" w:hAnsi="Times New Roman" w:cs="Times New Roman"/>
          <w:b/>
          <w:noProof/>
          <w:color w:val="E36C0A" w:themeColor="accent6" w:themeShade="BF"/>
          <w:sz w:val="32"/>
        </w:rPr>
        <mc:AlternateContent>
          <mc:Choice Requires="wps">
            <w:drawing>
              <wp:anchor distT="0" distB="0" distL="114300" distR="114300" simplePos="0" relativeHeight="251663360" behindDoc="0" locked="0" layoutInCell="1" allowOverlap="1" wp14:anchorId="3001B2E1" wp14:editId="4C3822B3">
                <wp:simplePos x="0" y="0"/>
                <wp:positionH relativeFrom="column">
                  <wp:posOffset>3335655</wp:posOffset>
                </wp:positionH>
                <wp:positionV relativeFrom="paragraph">
                  <wp:posOffset>236855</wp:posOffset>
                </wp:positionV>
                <wp:extent cx="2374265" cy="1403985"/>
                <wp:effectExtent l="0" t="0" r="381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noFill/>
                          <a:miter lim="800000"/>
                          <a:headEnd/>
                          <a:tailEnd/>
                        </a:ln>
                      </wps:spPr>
                      <wps:txbx>
                        <w:txbxContent>
                          <w:p w:rsidR="004F4790" w:rsidRDefault="004F4790"/>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28" type="#_x0000_t202" style="position:absolute;margin-left:262.65pt;margin-top:18.65pt;width:186.95pt;height:110.55pt;z-index:25166336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" stroked="f">
                <v:textbox style="mso-fit-shape-to-text:t">
                  <w:txbxContent>
                    <w:p w:rsidR="004F4790" w:rsidRDefault="004F4790"/>
                  </w:txbxContent>
                </v:textbox>
              </v:shape>
            </w:pict>
          </mc:Fallback>
        </mc:AlternateContent>
      </w:r>
      <w:r w:rsidR="005446E2" w:rsidRPr="007E50A0">
        <w:rPr>
          <w:rFonts w:ascii="Times New Roman" w:hAnsi="Times New Roman" w:cs="Times New Roman"/>
          <w:b/>
          <w:color w:val="E36C0A" w:themeColor="accent6" w:themeShade="BF"/>
        </w:rPr>
        <w:t>ABSTRACT</w:t>
      </w:r>
      <w:r w:rsidR="005446E2" w:rsidRPr="007E50A0">
        <w:rPr>
          <w:rFonts w:ascii="Times New Roman" w:hAnsi="Times New Roman" w:cs="Times New Roman"/>
          <w:b/>
        </w:rPr>
        <w:tab/>
      </w:r>
    </w:p>
    <w:p w:rsidR="00F30B2B" w:rsidRPr="007E50A0" w:rsidRDefault="00471EC3">
      <w:pPr>
        <w:rPr>
          <w:rFonts w:ascii="Times New Roman" w:hAnsi="Times New Roman" w:cs="Times New Roman"/>
          <w:b/>
          <w:color w:val="4F81BD" w:themeColor="accent1"/>
          <w:sz w:val="32"/>
        </w:rPr>
      </w:pPr>
      <w:r w:rsidRPr="007E50A0">
        <w:rPr>
          <w:rFonts w:ascii="Times New Roman" w:hAnsi="Times New Roman" w:cs="Times New Roman"/>
          <w:b/>
          <w:noProof/>
          <w:color w:val="4F81BD" w:themeColor="accent1"/>
          <w:sz w:val="32"/>
        </w:rPr>
        <mc:AlternateContent>
          <mc:Choice Requires="wps">
            <w:drawing>
              <wp:anchor distT="0" distB="0" distL="114300" distR="114300" simplePos="0" relativeHeight="251673600" behindDoc="0" locked="0" layoutInCell="1" allowOverlap="1" wp14:anchorId="20981960" wp14:editId="06124461">
                <wp:simplePos x="0" y="0"/>
                <wp:positionH relativeFrom="column">
                  <wp:posOffset>3591696</wp:posOffset>
                </wp:positionH>
                <wp:positionV relativeFrom="paragraph">
                  <wp:posOffset>3425001</wp:posOffset>
                </wp:positionV>
                <wp:extent cx="2891481" cy="1403985"/>
                <wp:effectExtent l="0" t="0" r="4445" b="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1481" cy="1403985"/>
                        </a:xfrm>
                        <a:prstGeom prst="rect">
                          <a:avLst/>
                        </a:prstGeom>
                        <a:solidFill>
                          <a:srgbClr val="FFFFFF"/>
                        </a:solidFill>
                        <a:ln w="9525">
                          <a:noFill/>
                          <a:miter lim="800000"/>
                          <a:headEnd/>
                          <a:tailEnd/>
                        </a:ln>
                      </wps:spPr>
                      <wps:txbx>
                        <w:txbxContent>
                          <w:p w:rsidR="00471EC3" w:rsidRPr="007E50A0" w:rsidRDefault="00471EC3">
                            <w:pPr>
                              <w:rPr>
                                <w:rFonts w:ascii="Times New Roman" w:hAnsi="Times New Roman" w:cs="Times New Roman"/>
                                <w:sz w:val="20"/>
                              </w:rPr>
                            </w:pPr>
                            <w:r w:rsidRPr="007E50A0">
                              <w:rPr>
                                <w:rFonts w:ascii="Times New Roman" w:hAnsi="Times New Roman" w:cs="Times New Roman"/>
                                <w:sz w:val="20"/>
                              </w:rPr>
                              <w:t>Figure 2: Superimposed structures of genotype-specific HCV NS3. Purple boxes indicate a change in the β-hairpin loop (amino acid 432-451)</w:t>
                            </w:r>
                            <w:proofErr w:type="gramStart"/>
                            <w:r w:rsidRPr="007E50A0">
                              <w:rPr>
                                <w:rFonts w:ascii="Times New Roman" w:hAnsi="Times New Roman" w:cs="Times New Roman"/>
                                <w:sz w:val="20"/>
                              </w:rPr>
                              <w:t>,</w:t>
                            </w:r>
                            <w:proofErr w:type="gramEnd"/>
                            <w:r w:rsidRPr="007E50A0">
                              <w:rPr>
                                <w:rFonts w:ascii="Times New Roman" w:hAnsi="Times New Roman" w:cs="Times New Roman"/>
                                <w:sz w:val="20"/>
                              </w:rPr>
                              <w:t xml:space="preserve"> yellow boxes represent alpha helix (412-419).</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margin-left:282.8pt;margin-top:269.7pt;width:227.7pt;height:110.55pt;z-index:2516736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" stroked="f">
                <v:textbox style="mso-fit-shape-to-text:t">
                  <w:txbxContent>
                    <w:p w:rsidR="00471EC3" w:rsidRPr="007E50A0" w:rsidRDefault="00471EC3">
                      <w:pPr>
                        <w:rPr>
                          <w:rFonts w:ascii="Times New Roman" w:hAnsi="Times New Roman" w:cs="Times New Roman"/>
                          <w:sz w:val="20"/>
                        </w:rPr>
                      </w:pPr>
                      <w:r w:rsidRPr="007E50A0">
                        <w:rPr>
                          <w:rFonts w:ascii="Times New Roman" w:hAnsi="Times New Roman" w:cs="Times New Roman"/>
                          <w:sz w:val="20"/>
                        </w:rPr>
                        <w:t>Figure 2: Superimposed structures of genotype-specific HCV NS3. Purple boxes indicate a change in the β-hairpin loop (amino acid 432-451)</w:t>
                      </w:r>
                      <w:proofErr w:type="gramStart"/>
                      <w:r w:rsidRPr="007E50A0">
                        <w:rPr>
                          <w:rFonts w:ascii="Times New Roman" w:hAnsi="Times New Roman" w:cs="Times New Roman"/>
                          <w:sz w:val="20"/>
                        </w:rPr>
                        <w:t>,</w:t>
                      </w:r>
                      <w:proofErr w:type="gramEnd"/>
                      <w:r w:rsidRPr="007E50A0">
                        <w:rPr>
                          <w:rFonts w:ascii="Times New Roman" w:hAnsi="Times New Roman" w:cs="Times New Roman"/>
                          <w:sz w:val="20"/>
                        </w:rPr>
                        <w:t xml:space="preserve"> yellow boxes represent alpha helix (412-419).</w:t>
                      </w:r>
                    </w:p>
                  </w:txbxContent>
                </v:textbox>
              </v:shape>
            </w:pict>
          </mc:Fallback>
        </mc:AlternateContent>
      </w:r>
      <w:r w:rsidR="008D61AE" w:rsidRPr="007E50A0">
        <w:rPr>
          <w:rFonts w:ascii="Times New Roman" w:hAnsi="Times New Roman" w:cs="Times New Roman"/>
          <w:b/>
          <w:noProof/>
          <w:color w:val="4F81BD" w:themeColor="accent1"/>
          <w:sz w:val="32"/>
        </w:rPr>
        <mc:AlternateContent>
          <mc:Choice Requires="wps">
            <w:drawing>
              <wp:anchor distT="0" distB="0" distL="114300" distR="114300" simplePos="0" relativeHeight="251671552" behindDoc="0" locked="0" layoutInCell="1" allowOverlap="1" wp14:anchorId="05D6022D" wp14:editId="7E1E3004">
                <wp:simplePos x="0" y="0"/>
                <wp:positionH relativeFrom="column">
                  <wp:posOffset>3498574</wp:posOffset>
                </wp:positionH>
                <wp:positionV relativeFrom="paragraph">
                  <wp:posOffset>1154485</wp:posOffset>
                </wp:positionV>
                <wp:extent cx="2763078" cy="775252"/>
                <wp:effectExtent l="0" t="0" r="0" b="635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3078" cy="775252"/>
                        </a:xfrm>
                        <a:prstGeom prst="rect">
                          <a:avLst/>
                        </a:prstGeom>
                        <a:solidFill>
                          <a:srgbClr val="FFFFFF"/>
                        </a:solidFill>
                        <a:ln w="9525">
                          <a:noFill/>
                          <a:miter lim="800000"/>
                          <a:headEnd/>
                          <a:tailEnd/>
                        </a:ln>
                      </wps:spPr>
                      <wps:txbx>
                        <w:txbxContent>
                          <w:p w:rsidR="004F4790" w:rsidRPr="007E50A0" w:rsidRDefault="004F4790">
                            <w:pPr>
                              <w:rPr>
                                <w:rFonts w:ascii="Times New Roman" w:hAnsi="Times New Roman" w:cs="Times New Roman"/>
                                <w:sz w:val="20"/>
                                <w:szCs w:val="20"/>
                              </w:rPr>
                            </w:pPr>
                            <w:r w:rsidRPr="007E50A0">
                              <w:rPr>
                                <w:rFonts w:ascii="Times New Roman" w:hAnsi="Times New Roman" w:cs="Times New Roman"/>
                                <w:sz w:val="20"/>
                                <w:szCs w:val="20"/>
                              </w:rPr>
                              <w:t>Figure 1: Genotype-specific amino acid substitutions across HCV variants 1a, 1b, 2b, and 3a.</w:t>
                            </w:r>
                          </w:p>
                          <w:p w:rsidR="003E1B72" w:rsidRPr="007E50A0" w:rsidRDefault="003E1B72">
                            <w:pPr>
                              <w:rPr>
                                <w:rFonts w:ascii="Times New Roman" w:hAnsi="Times New Roman" w:cs="Times New Roma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275.5pt;margin-top:90.9pt;width:217.55pt;height:61.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" stroked="f">
                <v:textbox>
                  <w:txbxContent>
                    <w:p w:rsidR="004F4790" w:rsidRPr="007E50A0" w:rsidRDefault="004F4790">
                      <w:pPr>
                        <w:rPr>
                          <w:rFonts w:ascii="Times New Roman" w:hAnsi="Times New Roman" w:cs="Times New Roman"/>
                          <w:sz w:val="20"/>
                          <w:szCs w:val="20"/>
                        </w:rPr>
                      </w:pPr>
                      <w:r w:rsidRPr="007E50A0">
                        <w:rPr>
                          <w:rFonts w:ascii="Times New Roman" w:hAnsi="Times New Roman" w:cs="Times New Roman"/>
                          <w:sz w:val="20"/>
                          <w:szCs w:val="20"/>
                        </w:rPr>
                        <w:t>Figure 1: Genotype-specific amino acid substitutions across HCV variants 1a, 1b, 2b, and 3a.</w:t>
                      </w:r>
                    </w:p>
                    <w:p w:rsidR="003E1B72" w:rsidRPr="007E50A0" w:rsidRDefault="003E1B72">
                      <w:pPr>
                        <w:rPr>
                          <w:rFonts w:ascii="Times New Roman" w:hAnsi="Times New Roman" w:cs="Times New Roman"/>
                        </w:rPr>
                      </w:pPr>
                    </w:p>
                  </w:txbxContent>
                </v:textbox>
              </v:shape>
            </w:pict>
          </mc:Fallback>
        </mc:AlternateContent>
      </w:r>
      <w:r w:rsidR="008017F4" w:rsidRPr="007E50A0">
        <w:rPr>
          <w:rFonts w:ascii="Times New Roman" w:hAnsi="Times New Roman" w:cs="Times New Roman"/>
          <w:noProof/>
        </w:rPr>
        <w:drawing>
          <wp:inline distT="0" distB="0" distL="0" distR="0" wp14:anchorId="67250814" wp14:editId="12B3E692">
            <wp:extent cx="2237535" cy="1216779"/>
            <wp:effectExtent l="19050" t="19050" r="10795" b="21590"/>
            <wp:docPr id="3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53178" cy="1225286"/>
                    </a:xfrm>
                    <a:prstGeom prst="rect">
                      <a:avLst/>
                    </a:prstGeom>
                    <a:noFill/>
                    <a:ln w="9525">
                      <a:solidFill>
                        <a:schemeClr val="tx1"/>
                      </a:solidFill>
                      <a:miter lim="800000"/>
                      <a:headEnd/>
                      <a:tailEnd/>
                    </a:ln>
                    <a:effectLst/>
                    <a:extLst/>
                  </pic:spPr>
                </pic:pic>
              </a:graphicData>
            </a:graphic>
          </wp:inline>
        </w:drawing>
      </w:r>
      <w:r w:rsidR="008017F4" w:rsidRPr="007E50A0">
        <w:rPr>
          <w:rFonts w:ascii="Times New Roman" w:hAnsi="Times New Roman" w:cs="Times New Roman"/>
          <w:b/>
          <w:noProof/>
          <w:color w:val="4F81BD" w:themeColor="accent1"/>
          <w:sz w:val="32"/>
        </w:rPr>
        <mc:AlternateContent>
          <mc:Choice Requires="wps">
            <w:drawing>
              <wp:anchor distT="0" distB="0" distL="114300" distR="114300" simplePos="0" relativeHeight="251669504" behindDoc="0" locked="0" layoutInCell="1" allowOverlap="1" wp14:anchorId="1AA139D2" wp14:editId="3633EB68">
                <wp:simplePos x="0" y="0"/>
                <wp:positionH relativeFrom="column">
                  <wp:posOffset>3580108</wp:posOffset>
                </wp:positionH>
                <wp:positionV relativeFrom="paragraph">
                  <wp:posOffset>1922058</wp:posOffset>
                </wp:positionV>
                <wp:extent cx="2374265" cy="1403985"/>
                <wp:effectExtent l="0" t="0" r="381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noFill/>
                          <a:miter lim="800000"/>
                          <a:headEnd/>
                          <a:tailEnd/>
                        </a:ln>
                      </wps:spPr>
                      <wps:txbx>
                        <w:txbxContent>
                          <w:p w:rsidR="004F4790" w:rsidRDefault="004F4790">
                            <w:r w:rsidRPr="008017F4">
                              <w:rPr>
                                <w:rFonts w:ascii="Times New Roman" w:hAnsi="Times New Roman" w:cs="Times New Roman"/>
                                <w:b/>
                                <w:noProof/>
                                <w:color w:val="4F81BD" w:themeColor="accent1"/>
                                <w:sz w:val="32"/>
                              </w:rPr>
                              <w:drawing>
                                <wp:inline distT="0" distB="0" distL="0" distR="0" wp14:anchorId="6253650C" wp14:editId="345855A0">
                                  <wp:extent cx="2266122" cy="1338793"/>
                                  <wp:effectExtent l="19050" t="19050" r="20320" b="13970"/>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26399" cy="1374404"/>
                                          </a:xfrm>
                                          <a:prstGeom prst="rect">
                                            <a:avLst/>
                                          </a:prstGeom>
                                          <a:noFill/>
                                          <a:ln w="9525">
                                            <a:solidFill>
                                              <a:schemeClr val="tx1"/>
                                            </a:solidFill>
                                            <a:miter lim="800000"/>
                                            <a:headEnd/>
                                            <a:tailEnd/>
                                          </a:ln>
                                          <a:effectLst/>
                                          <a:extLst/>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31" type="#_x0000_t202" style="position:absolute;margin-left:281.9pt;margin-top:151.35pt;width:186.95pt;height:110.55pt;z-index:25166950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" stroked="f">
                <v:textbox style="mso-fit-shape-to-text:t">
                  <w:txbxContent>
                    <w:p w:rsidR="004F4790" w:rsidRDefault="004F4790">
                      <w:r w:rsidRPr="008017F4">
                        <w:rPr>
                          <w:rFonts w:ascii="Times New Roman" w:hAnsi="Times New Roman" w:cs="Times New Roman"/>
                          <w:b/>
                          <w:noProof/>
                          <w:color w:val="4F81BD" w:themeColor="accent1"/>
                          <w:sz w:val="32"/>
                        </w:rPr>
                        <w:drawing>
                          <wp:inline distT="0" distB="0" distL="0" distR="0" wp14:anchorId="6253650C" wp14:editId="345855A0">
                            <wp:extent cx="2266122" cy="1338793"/>
                            <wp:effectExtent l="19050" t="19050" r="20320" b="13970"/>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26399" cy="1374404"/>
                                    </a:xfrm>
                                    <a:prstGeom prst="rect">
                                      <a:avLst/>
                                    </a:prstGeom>
                                    <a:noFill/>
                                    <a:ln w="9525">
                                      <a:solidFill>
                                        <a:schemeClr val="tx1"/>
                                      </a:solidFill>
                                      <a:miter lim="800000"/>
                                      <a:headEnd/>
                                      <a:tailEnd/>
                                    </a:ln>
                                    <a:effectLst/>
                                    <a:extLst/>
                                  </pic:spPr>
                                </pic:pic>
                              </a:graphicData>
                            </a:graphic>
                          </wp:inline>
                        </w:drawing>
                      </w:r>
                    </w:p>
                  </w:txbxContent>
                </v:textbox>
              </v:shape>
            </w:pict>
          </mc:Fallback>
        </mc:AlternateContent>
      </w:r>
      <w:r w:rsidR="00F30B2B" w:rsidRPr="007E50A0">
        <w:rPr>
          <w:rFonts w:ascii="Times New Roman" w:hAnsi="Times New Roman" w:cs="Times New Roman"/>
          <w:b/>
          <w:color w:val="4F81BD" w:themeColor="accent1"/>
          <w:sz w:val="32"/>
        </w:rPr>
        <w:br w:type="page"/>
      </w:r>
    </w:p>
    <w:p w:rsidR="002A0248" w:rsidRPr="007E50A0" w:rsidRDefault="00F30B2B" w:rsidP="0080369F">
      <w:pPr>
        <w:jc w:val="right"/>
        <w:rPr>
          <w:rFonts w:ascii="Times New Roman" w:hAnsi="Times New Roman" w:cs="Times New Roman"/>
          <w:b/>
          <w:color w:val="4F81BD" w:themeColor="accent1"/>
          <w:sz w:val="32"/>
        </w:rPr>
      </w:pPr>
      <w:r w:rsidRPr="007E50A0">
        <w:rPr>
          <w:rFonts w:ascii="Times New Roman" w:hAnsi="Times New Roman" w:cs="Times New Roman"/>
          <w:b/>
          <w:noProof/>
        </w:rPr>
        <w:lastRenderedPageBreak/>
        <mc:AlternateContent>
          <mc:Choice Requires="wps">
            <w:drawing>
              <wp:anchor distT="0" distB="0" distL="114300" distR="114300" simplePos="0" relativeHeight="251665408" behindDoc="0" locked="0" layoutInCell="1" allowOverlap="1" wp14:anchorId="00DABE84" wp14:editId="62CB773D">
                <wp:simplePos x="0" y="0"/>
                <wp:positionH relativeFrom="column">
                  <wp:posOffset>-461849</wp:posOffset>
                </wp:positionH>
                <wp:positionV relativeFrom="paragraph">
                  <wp:posOffset>-142635</wp:posOffset>
                </wp:positionV>
                <wp:extent cx="3450566" cy="140398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0566" cy="1403985"/>
                        </a:xfrm>
                        <a:prstGeom prst="rect">
                          <a:avLst/>
                        </a:prstGeom>
                        <a:solidFill>
                          <a:srgbClr val="FFFFFF"/>
                        </a:solidFill>
                        <a:ln w="9525">
                          <a:noFill/>
                          <a:miter lim="800000"/>
                          <a:headEnd/>
                          <a:tailEnd/>
                        </a:ln>
                      </wps:spPr>
                      <wps:txbx>
                        <w:txbxContent>
                          <w:p w:rsidR="004F4790" w:rsidRPr="003E1B72" w:rsidRDefault="004F4790" w:rsidP="00F30B2B">
                            <w:pPr>
                              <w:jc w:val="both"/>
                              <w:rPr>
                                <w:rFonts w:ascii="Times New Roman" w:hAnsi="Times New Roman" w:cs="Times New Roman"/>
                              </w:rPr>
                            </w:pPr>
                            <w:r w:rsidRPr="003E1B72">
                              <w:rPr>
                                <w:rFonts w:ascii="Times New Roman" w:hAnsi="Times New Roman" w:cs="Times New Roman"/>
                              </w:rPr>
                              <w:t xml:space="preserve">HCV NS3 genotype shows substantial sequence divergence with the identity score ranging from 80-93%. We found a total of 90 variable sites were determined via Multiple Sequence Alignment. The structures of the four HCV genotypes exhibit 98% structural similarity. Docking interactions varied significantly across the genotypes where genotype 3a exhibited maximum variations. In the light of the docking results, substitution of serine at positions 297 in genotype 1b, 500 and 558 in genotype 3a drastically increased the interactions. </w:t>
                            </w:r>
                            <w:r w:rsidRPr="003E1B72">
                              <w:rPr>
                                <w:rFonts w:ascii="Times New Roman" w:hAnsi="Times New Roman" w:cs="Times New Roman"/>
                                <w:b/>
                              </w:rPr>
                              <w:t>Conclusion</w:t>
                            </w:r>
                            <w:r w:rsidRPr="003E1B72">
                              <w:rPr>
                                <w:rFonts w:ascii="Times New Roman" w:hAnsi="Times New Roman" w:cs="Times New Roman"/>
                              </w:rPr>
                              <w:t xml:space="preserve">: </w:t>
                            </w:r>
                            <w:r w:rsidRPr="003E1B72">
                              <w:rPr>
                                <w:rFonts w:ascii="Times New Roman" w:hAnsi="Times New Roman" w:cs="Times New Roman"/>
                                <w:shd w:val="clear" w:color="auto" w:fill="FFFFFF"/>
                              </w:rPr>
                              <w:t>Therefore,</w:t>
                            </w:r>
                            <w:r w:rsidRPr="003E1B72">
                              <w:rPr>
                                <w:rFonts w:ascii="Times New Roman" w:hAnsi="Times New Roman" w:cs="Times New Roman"/>
                              </w:rPr>
                              <w:t xml:space="preserve"> we believe our approach can be easily extrapolated to include other viruses to study the clinical significance of genotype specific variations in drug-protein interactions.</w:t>
                            </w:r>
                          </w:p>
                          <w:p w:rsidR="00BA27C4" w:rsidRPr="003E1B72" w:rsidRDefault="00BA27C4" w:rsidP="00F30B2B">
                            <w:pPr>
                              <w:jc w:val="both"/>
                              <w:rPr>
                                <w:rFonts w:ascii="Times New Roman" w:hAnsi="Times New Roman" w:cs="Times New Roman"/>
                              </w:rPr>
                            </w:pPr>
                          </w:p>
                          <w:p w:rsidR="00BA27C4" w:rsidRPr="003E1B72" w:rsidRDefault="00BA27C4" w:rsidP="00BA27C4">
                            <w:pPr>
                              <w:spacing w:after="0"/>
                              <w:jc w:val="both"/>
                              <w:rPr>
                                <w:rFonts w:ascii="Times New Roman" w:hAnsi="Times New Roman" w:cs="Times New Roman"/>
                              </w:rPr>
                            </w:pPr>
                            <w:r w:rsidRPr="000F4B20">
                              <w:rPr>
                                <w:rFonts w:ascii="Times New Roman" w:hAnsi="Times New Roman" w:cs="Times New Roman"/>
                                <w:b/>
                                <w:bCs/>
                                <w:color w:val="E36C0A" w:themeColor="accent6" w:themeShade="BF"/>
                              </w:rPr>
                              <w:t>References</w:t>
                            </w:r>
                            <w:r w:rsidRPr="003E1B72">
                              <w:rPr>
                                <w:rFonts w:ascii="Times New Roman" w:hAnsi="Times New Roman" w:cs="Times New Roman"/>
                              </w:rPr>
                              <w:t>:</w:t>
                            </w:r>
                          </w:p>
                          <w:p w:rsidR="00BA27C4" w:rsidRPr="003E1B72" w:rsidRDefault="00BA27C4" w:rsidP="00BA27C4">
                            <w:pPr>
                              <w:spacing w:after="0"/>
                              <w:jc w:val="both"/>
                              <w:rPr>
                                <w:rFonts w:ascii="Times New Roman" w:hAnsi="Times New Roman" w:cs="Times New Roman"/>
                              </w:rPr>
                            </w:pPr>
                            <w:r w:rsidRPr="003E1B72">
                              <w:rPr>
                                <w:rFonts w:ascii="Times New Roman" w:hAnsi="Times New Roman" w:cs="Times New Roman"/>
                              </w:rPr>
                              <w:t xml:space="preserve">1. </w:t>
                            </w:r>
                            <w:proofErr w:type="spellStart"/>
                            <w:r w:rsidRPr="003E1B72">
                              <w:rPr>
                                <w:rFonts w:ascii="Times New Roman" w:hAnsi="Times New Roman" w:cs="Times New Roman"/>
                              </w:rPr>
                              <w:t>Grigoras</w:t>
                            </w:r>
                            <w:proofErr w:type="spellEnd"/>
                            <w:r w:rsidRPr="003E1B72">
                              <w:rPr>
                                <w:rFonts w:ascii="Times New Roman" w:hAnsi="Times New Roman" w:cs="Times New Roman"/>
                              </w:rPr>
                              <w:t xml:space="preserve">, I., </w:t>
                            </w:r>
                            <w:r w:rsidRPr="003E1B72">
                              <w:rPr>
                                <w:rFonts w:ascii="Times New Roman" w:hAnsi="Times New Roman" w:cs="Times New Roman"/>
                                <w:i/>
                                <w:iCs/>
                              </w:rPr>
                              <w:t xml:space="preserve">High variability and rapid evolution of a </w:t>
                            </w:r>
                            <w:proofErr w:type="spellStart"/>
                            <w:r w:rsidRPr="003E1B72">
                              <w:rPr>
                                <w:rFonts w:ascii="Times New Roman" w:hAnsi="Times New Roman" w:cs="Times New Roman"/>
                                <w:i/>
                                <w:iCs/>
                              </w:rPr>
                              <w:t>nanovirus</w:t>
                            </w:r>
                            <w:proofErr w:type="spellEnd"/>
                            <w:r w:rsidRPr="003E1B72">
                              <w:rPr>
                                <w:rFonts w:ascii="Times New Roman" w:hAnsi="Times New Roman" w:cs="Times New Roman"/>
                                <w:i/>
                                <w:iCs/>
                              </w:rPr>
                              <w:t>.</w:t>
                            </w:r>
                            <w:r w:rsidRPr="003E1B72">
                              <w:rPr>
                                <w:rFonts w:ascii="Times New Roman" w:hAnsi="Times New Roman" w:cs="Times New Roman"/>
                              </w:rPr>
                              <w:t xml:space="preserve"> </w:t>
                            </w:r>
                            <w:proofErr w:type="gramStart"/>
                            <w:r w:rsidRPr="003E1B72">
                              <w:rPr>
                                <w:rFonts w:ascii="Times New Roman" w:hAnsi="Times New Roman" w:cs="Times New Roman"/>
                              </w:rPr>
                              <w:t xml:space="preserve">J </w:t>
                            </w:r>
                            <w:proofErr w:type="spellStart"/>
                            <w:r w:rsidRPr="003E1B72">
                              <w:rPr>
                                <w:rFonts w:ascii="Times New Roman" w:hAnsi="Times New Roman" w:cs="Times New Roman"/>
                              </w:rPr>
                              <w:t>Virol</w:t>
                            </w:r>
                            <w:proofErr w:type="spellEnd"/>
                            <w:r w:rsidRPr="003E1B72">
                              <w:rPr>
                                <w:rFonts w:ascii="Times New Roman" w:hAnsi="Times New Roman" w:cs="Times New Roman"/>
                              </w:rPr>
                              <w:t>, 2010.</w:t>
                            </w:r>
                            <w:proofErr w:type="gramEnd"/>
                            <w:r w:rsidRPr="003E1B72">
                              <w:rPr>
                                <w:rFonts w:ascii="Times New Roman" w:hAnsi="Times New Roman" w:cs="Times New Roman"/>
                              </w:rPr>
                              <w:t xml:space="preserve"> </w:t>
                            </w:r>
                            <w:r w:rsidRPr="003E1B72">
                              <w:rPr>
                                <w:rFonts w:ascii="Times New Roman" w:hAnsi="Times New Roman" w:cs="Times New Roman"/>
                                <w:b/>
                                <w:bCs/>
                              </w:rPr>
                              <w:t>84</w:t>
                            </w:r>
                            <w:r w:rsidRPr="003E1B72">
                              <w:rPr>
                                <w:rFonts w:ascii="Times New Roman" w:hAnsi="Times New Roman" w:cs="Times New Roman"/>
                              </w:rPr>
                              <w:t>(18): p. 9105-17.</w:t>
                            </w:r>
                          </w:p>
                          <w:p w:rsidR="00BA27C4" w:rsidRPr="003E1B72" w:rsidRDefault="00BA27C4" w:rsidP="00BA27C4">
                            <w:pPr>
                              <w:spacing w:after="0"/>
                              <w:jc w:val="both"/>
                              <w:rPr>
                                <w:rFonts w:ascii="Times New Roman" w:hAnsi="Times New Roman" w:cs="Times New Roman"/>
                              </w:rPr>
                            </w:pPr>
                            <w:r w:rsidRPr="003E1B72">
                              <w:rPr>
                                <w:rFonts w:ascii="Times New Roman" w:hAnsi="Times New Roman" w:cs="Times New Roman"/>
                              </w:rPr>
                              <w:t xml:space="preserve">2. Rubio, L., J. </w:t>
                            </w:r>
                            <w:proofErr w:type="spellStart"/>
                            <w:r w:rsidRPr="003E1B72">
                              <w:rPr>
                                <w:rFonts w:ascii="Times New Roman" w:hAnsi="Times New Roman" w:cs="Times New Roman"/>
                              </w:rPr>
                              <w:t>Guerri</w:t>
                            </w:r>
                            <w:proofErr w:type="spellEnd"/>
                            <w:r w:rsidRPr="003E1B72">
                              <w:rPr>
                                <w:rFonts w:ascii="Times New Roman" w:hAnsi="Times New Roman" w:cs="Times New Roman"/>
                              </w:rPr>
                              <w:t xml:space="preserve">, and P. Moreno, </w:t>
                            </w:r>
                            <w:r w:rsidRPr="003E1B72">
                              <w:rPr>
                                <w:rFonts w:ascii="Times New Roman" w:hAnsi="Times New Roman" w:cs="Times New Roman"/>
                                <w:i/>
                                <w:iCs/>
                              </w:rPr>
                              <w:t xml:space="preserve">Genetic variability and evolutionary dynamics of viruses of the family </w:t>
                            </w:r>
                            <w:proofErr w:type="spellStart"/>
                            <w:r w:rsidRPr="003E1B72">
                              <w:rPr>
                                <w:rFonts w:ascii="Times New Roman" w:hAnsi="Times New Roman" w:cs="Times New Roman"/>
                                <w:i/>
                                <w:iCs/>
                              </w:rPr>
                              <w:t>Closteroviridae</w:t>
                            </w:r>
                            <w:proofErr w:type="spellEnd"/>
                            <w:r w:rsidRPr="003E1B72">
                              <w:rPr>
                                <w:rFonts w:ascii="Times New Roman" w:hAnsi="Times New Roman" w:cs="Times New Roman"/>
                                <w:i/>
                                <w:iCs/>
                              </w:rPr>
                              <w:t>.</w:t>
                            </w:r>
                            <w:r w:rsidRPr="003E1B72">
                              <w:rPr>
                                <w:rFonts w:ascii="Times New Roman" w:hAnsi="Times New Roman" w:cs="Times New Roman"/>
                              </w:rPr>
                              <w:t xml:space="preserve"> Front </w:t>
                            </w:r>
                            <w:proofErr w:type="spellStart"/>
                            <w:r w:rsidRPr="003E1B72">
                              <w:rPr>
                                <w:rFonts w:ascii="Times New Roman" w:hAnsi="Times New Roman" w:cs="Times New Roman"/>
                              </w:rPr>
                              <w:t>Microbiol</w:t>
                            </w:r>
                            <w:proofErr w:type="spellEnd"/>
                            <w:r w:rsidRPr="003E1B72">
                              <w:rPr>
                                <w:rFonts w:ascii="Times New Roman" w:hAnsi="Times New Roman" w:cs="Times New Roman"/>
                              </w:rPr>
                              <w:t xml:space="preserve">, 2013. </w:t>
                            </w:r>
                            <w:r w:rsidRPr="003E1B72">
                              <w:rPr>
                                <w:rFonts w:ascii="Times New Roman" w:hAnsi="Times New Roman" w:cs="Times New Roman"/>
                                <w:b/>
                                <w:bCs/>
                              </w:rPr>
                              <w:t>4</w:t>
                            </w:r>
                            <w:r w:rsidRPr="003E1B72">
                              <w:rPr>
                                <w:rFonts w:ascii="Times New Roman" w:hAnsi="Times New Roman" w:cs="Times New Roman"/>
                              </w:rPr>
                              <w:t>: p. 151.</w:t>
                            </w:r>
                          </w:p>
                          <w:p w:rsidR="00BA27C4" w:rsidRPr="003E1B72" w:rsidRDefault="00BA27C4" w:rsidP="00BA27C4">
                            <w:pPr>
                              <w:spacing w:after="0"/>
                              <w:jc w:val="both"/>
                              <w:rPr>
                                <w:rFonts w:ascii="Times New Roman" w:hAnsi="Times New Roman" w:cs="Times New Roman"/>
                              </w:rPr>
                            </w:pPr>
                            <w:r w:rsidRPr="003E1B72">
                              <w:rPr>
                                <w:rFonts w:ascii="Times New Roman" w:hAnsi="Times New Roman" w:cs="Times New Roman"/>
                              </w:rPr>
                              <w:t xml:space="preserve">3. Irwin, K.K., </w:t>
                            </w:r>
                            <w:r w:rsidRPr="003E1B72">
                              <w:rPr>
                                <w:rFonts w:ascii="Times New Roman" w:hAnsi="Times New Roman" w:cs="Times New Roman"/>
                                <w:i/>
                                <w:iCs/>
                              </w:rPr>
                              <w:t>Antiviral drug resistance as an adaptive process.</w:t>
                            </w:r>
                            <w:r w:rsidRPr="003E1B72">
                              <w:rPr>
                                <w:rFonts w:ascii="Times New Roman" w:hAnsi="Times New Roman" w:cs="Times New Roman"/>
                              </w:rPr>
                              <w:t xml:space="preserve"> </w:t>
                            </w:r>
                            <w:proofErr w:type="gramStart"/>
                            <w:r w:rsidRPr="003E1B72">
                              <w:rPr>
                                <w:rFonts w:ascii="Times New Roman" w:hAnsi="Times New Roman" w:cs="Times New Roman"/>
                              </w:rPr>
                              <w:t xml:space="preserve">Virus </w:t>
                            </w:r>
                            <w:proofErr w:type="spellStart"/>
                            <w:r w:rsidRPr="003E1B72">
                              <w:rPr>
                                <w:rFonts w:ascii="Times New Roman" w:hAnsi="Times New Roman" w:cs="Times New Roman"/>
                              </w:rPr>
                              <w:t>Evol</w:t>
                            </w:r>
                            <w:proofErr w:type="spellEnd"/>
                            <w:r w:rsidRPr="003E1B72">
                              <w:rPr>
                                <w:rFonts w:ascii="Times New Roman" w:hAnsi="Times New Roman" w:cs="Times New Roman"/>
                              </w:rPr>
                              <w:t>, 2016.</w:t>
                            </w:r>
                            <w:proofErr w:type="gramEnd"/>
                            <w:r w:rsidRPr="003E1B72">
                              <w:rPr>
                                <w:rFonts w:ascii="Times New Roman" w:hAnsi="Times New Roman" w:cs="Times New Roman"/>
                              </w:rPr>
                              <w:t xml:space="preserve"> </w:t>
                            </w:r>
                            <w:r w:rsidRPr="003E1B72">
                              <w:rPr>
                                <w:rFonts w:ascii="Times New Roman" w:hAnsi="Times New Roman" w:cs="Times New Roman"/>
                                <w:b/>
                                <w:bCs/>
                              </w:rPr>
                              <w:t>2</w:t>
                            </w:r>
                            <w:r w:rsidRPr="003E1B72">
                              <w:rPr>
                                <w:rFonts w:ascii="Times New Roman" w:hAnsi="Times New Roman" w:cs="Times New Roman"/>
                              </w:rPr>
                              <w:t>(1): p. vew014.</w:t>
                            </w:r>
                          </w:p>
                          <w:p w:rsidR="00BA27C4" w:rsidRPr="003E1B72" w:rsidRDefault="00BA27C4" w:rsidP="00BA27C4">
                            <w:pPr>
                              <w:spacing w:after="0"/>
                              <w:jc w:val="both"/>
                              <w:rPr>
                                <w:rFonts w:ascii="Times New Roman" w:hAnsi="Times New Roman" w:cs="Times New Roman"/>
                              </w:rPr>
                            </w:pPr>
                            <w:r w:rsidRPr="003E1B72">
                              <w:rPr>
                                <w:rFonts w:ascii="Times New Roman" w:hAnsi="Times New Roman" w:cs="Times New Roman"/>
                              </w:rPr>
                              <w:t xml:space="preserve">4. </w:t>
                            </w:r>
                            <w:proofErr w:type="spellStart"/>
                            <w:r w:rsidRPr="003E1B72">
                              <w:rPr>
                                <w:rFonts w:ascii="Times New Roman" w:hAnsi="Times New Roman" w:cs="Times New Roman"/>
                              </w:rPr>
                              <w:t>Lauring</w:t>
                            </w:r>
                            <w:proofErr w:type="spellEnd"/>
                            <w:r w:rsidRPr="003E1B72">
                              <w:rPr>
                                <w:rFonts w:ascii="Times New Roman" w:hAnsi="Times New Roman" w:cs="Times New Roman"/>
                              </w:rPr>
                              <w:t xml:space="preserve">, A.S. and R. </w:t>
                            </w:r>
                            <w:proofErr w:type="spellStart"/>
                            <w:r w:rsidRPr="003E1B72">
                              <w:rPr>
                                <w:rFonts w:ascii="Times New Roman" w:hAnsi="Times New Roman" w:cs="Times New Roman"/>
                              </w:rPr>
                              <w:t>Andino</w:t>
                            </w:r>
                            <w:proofErr w:type="spellEnd"/>
                            <w:r w:rsidRPr="003E1B72">
                              <w:rPr>
                                <w:rFonts w:ascii="Times New Roman" w:hAnsi="Times New Roman" w:cs="Times New Roman"/>
                              </w:rPr>
                              <w:t xml:space="preserve">, </w:t>
                            </w:r>
                            <w:proofErr w:type="spellStart"/>
                            <w:r w:rsidRPr="003E1B72">
                              <w:rPr>
                                <w:rFonts w:ascii="Times New Roman" w:hAnsi="Times New Roman" w:cs="Times New Roman"/>
                                <w:i/>
                                <w:iCs/>
                              </w:rPr>
                              <w:t>Quasispecies</w:t>
                            </w:r>
                            <w:proofErr w:type="spellEnd"/>
                            <w:r w:rsidRPr="003E1B72">
                              <w:rPr>
                                <w:rFonts w:ascii="Times New Roman" w:hAnsi="Times New Roman" w:cs="Times New Roman"/>
                                <w:i/>
                                <w:iCs/>
                              </w:rPr>
                              <w:t xml:space="preserve"> theory and the behavior of RNA viruses.</w:t>
                            </w:r>
                            <w:r w:rsidRPr="003E1B72">
                              <w:rPr>
                                <w:rFonts w:ascii="Times New Roman" w:hAnsi="Times New Roman" w:cs="Times New Roman"/>
                              </w:rPr>
                              <w:t xml:space="preserve"> </w:t>
                            </w:r>
                            <w:proofErr w:type="spellStart"/>
                            <w:r w:rsidRPr="003E1B72">
                              <w:rPr>
                                <w:rFonts w:ascii="Times New Roman" w:hAnsi="Times New Roman" w:cs="Times New Roman"/>
                              </w:rPr>
                              <w:t>PLoS</w:t>
                            </w:r>
                            <w:proofErr w:type="spellEnd"/>
                            <w:r w:rsidRPr="003E1B72">
                              <w:rPr>
                                <w:rFonts w:ascii="Times New Roman" w:hAnsi="Times New Roman" w:cs="Times New Roman"/>
                              </w:rPr>
                              <w:t xml:space="preserve"> </w:t>
                            </w:r>
                            <w:proofErr w:type="spellStart"/>
                            <w:r w:rsidRPr="003E1B72">
                              <w:rPr>
                                <w:rFonts w:ascii="Times New Roman" w:hAnsi="Times New Roman" w:cs="Times New Roman"/>
                              </w:rPr>
                              <w:t>Pathog</w:t>
                            </w:r>
                            <w:proofErr w:type="spellEnd"/>
                            <w:r w:rsidRPr="003E1B72">
                              <w:rPr>
                                <w:rFonts w:ascii="Times New Roman" w:hAnsi="Times New Roman" w:cs="Times New Roman"/>
                              </w:rPr>
                              <w:t xml:space="preserve">, 2010. </w:t>
                            </w:r>
                            <w:r w:rsidRPr="003E1B72">
                              <w:rPr>
                                <w:rFonts w:ascii="Times New Roman" w:hAnsi="Times New Roman" w:cs="Times New Roman"/>
                                <w:b/>
                                <w:bCs/>
                              </w:rPr>
                              <w:t>6</w:t>
                            </w:r>
                            <w:r w:rsidRPr="003E1B72">
                              <w:rPr>
                                <w:rFonts w:ascii="Times New Roman" w:hAnsi="Times New Roman" w:cs="Times New Roman"/>
                              </w:rPr>
                              <w:t>(7): p. e1001005.</w:t>
                            </w:r>
                          </w:p>
                          <w:p w:rsidR="00D53DAC" w:rsidRPr="003E1B72" w:rsidRDefault="00D53DAC" w:rsidP="00BA27C4">
                            <w:pPr>
                              <w:spacing w:after="0"/>
                              <w:jc w:val="both"/>
                              <w:rPr>
                                <w:rFonts w:ascii="Times New Roman" w:hAnsi="Times New Roman" w:cs="Times New Roman"/>
                              </w:rPr>
                            </w:pPr>
                            <w:r w:rsidRPr="003E1B72">
                              <w:rPr>
                                <w:rFonts w:ascii="Times New Roman" w:hAnsi="Times New Roman" w:cs="Times New Roman"/>
                              </w:rPr>
                              <w:t xml:space="preserve">5. </w:t>
                            </w:r>
                            <w:r w:rsidR="003E1B72" w:rsidRPr="003E1B72">
                              <w:rPr>
                                <w:rFonts w:ascii="Times New Roman" w:hAnsi="Times New Roman" w:cs="Times New Roman"/>
                              </w:rPr>
                              <w:t xml:space="preserve">Frick, D.N., </w:t>
                            </w:r>
                            <w:proofErr w:type="gramStart"/>
                            <w:r w:rsidR="003E1B72" w:rsidRPr="003E1B72">
                              <w:rPr>
                                <w:rFonts w:ascii="Times New Roman" w:hAnsi="Times New Roman" w:cs="Times New Roman"/>
                                <w:i/>
                              </w:rPr>
                              <w:t>HCV</w:t>
                            </w:r>
                            <w:proofErr w:type="gramEnd"/>
                            <w:r w:rsidR="003E1B72" w:rsidRPr="003E1B72">
                              <w:rPr>
                                <w:rFonts w:ascii="Times New Roman" w:hAnsi="Times New Roman" w:cs="Times New Roman"/>
                                <w:i/>
                              </w:rPr>
                              <w:t xml:space="preserve"> Helicase: Structure, Function, and Inhibition</w:t>
                            </w:r>
                            <w:r w:rsidR="003E1B72" w:rsidRPr="003E1B72">
                              <w:rPr>
                                <w:rFonts w:ascii="Times New Roman" w:hAnsi="Times New Roman" w:cs="Times New Roman"/>
                              </w:rPr>
                              <w:t xml:space="preserve">, in </w:t>
                            </w:r>
                            <w:r w:rsidR="003E1B72" w:rsidRPr="003E1B72">
                              <w:rPr>
                                <w:rFonts w:ascii="Times New Roman" w:hAnsi="Times New Roman" w:cs="Times New Roman"/>
                                <w:i/>
                              </w:rPr>
                              <w:t>Hepatitis C Viruses: Genomes and Molecular Biology</w:t>
                            </w:r>
                            <w:r w:rsidR="003E1B72" w:rsidRPr="003E1B72">
                              <w:rPr>
                                <w:rFonts w:ascii="Times New Roman" w:hAnsi="Times New Roman" w:cs="Times New Roman"/>
                              </w:rPr>
                              <w:t>, S.L. Tan, Editor. 2006: Norfolk (UK).</w:t>
                            </w:r>
                          </w:p>
                          <w:p w:rsidR="00BA27C4" w:rsidRPr="003E1B72" w:rsidRDefault="00BA27C4" w:rsidP="00F30B2B">
                            <w:pPr>
                              <w:jc w:val="both"/>
                              <w:rPr>
                                <w:rFonts w:ascii="Times New Roman" w:hAnsi="Times New Roman" w:cs="Times New Roman"/>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2" type="#_x0000_t202" style="position:absolute;left:0;text-align:left;margin-left:-36.35pt;margin-top:-11.25pt;width:271.7pt;height:110.55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" stroked="f">
                <v:textbox style="mso-fit-shape-to-text:t">
                  <w:txbxContent>
                    <w:p w:rsidR="004F4790" w:rsidRPr="003E1B72" w:rsidRDefault="004F4790" w:rsidP="00F30B2B">
                      <w:pPr>
                        <w:jc w:val="both"/>
                        <w:rPr>
                          <w:rFonts w:ascii="Times New Roman" w:hAnsi="Times New Roman" w:cs="Times New Roman"/>
                        </w:rPr>
                      </w:pPr>
                      <w:r w:rsidRPr="003E1B72">
                        <w:rPr>
                          <w:rFonts w:ascii="Times New Roman" w:hAnsi="Times New Roman" w:cs="Times New Roman"/>
                        </w:rPr>
                        <w:t xml:space="preserve">HCV NS3 genotype shows substantial sequence divergence with the identity score ranging from 80-93%. We found a total of 90 variable sites were determined via Multiple Sequence Alignment. The structures of the four HCV genotypes exhibit 98% structural similarity. Docking interactions varied significantly across the genotypes where genotype 3a exhibited maximum variations. In the light of the docking results, substitution of serine at positions 297 in genotype 1b, 500 and 558 in genotype 3a drastically increased the interactions. </w:t>
                      </w:r>
                      <w:r w:rsidRPr="003E1B72">
                        <w:rPr>
                          <w:rFonts w:ascii="Times New Roman" w:hAnsi="Times New Roman" w:cs="Times New Roman"/>
                          <w:b/>
                        </w:rPr>
                        <w:t>Conclusion</w:t>
                      </w:r>
                      <w:r w:rsidRPr="003E1B72">
                        <w:rPr>
                          <w:rFonts w:ascii="Times New Roman" w:hAnsi="Times New Roman" w:cs="Times New Roman"/>
                        </w:rPr>
                        <w:t xml:space="preserve">: </w:t>
                      </w:r>
                      <w:r w:rsidRPr="003E1B72">
                        <w:rPr>
                          <w:rFonts w:ascii="Times New Roman" w:hAnsi="Times New Roman" w:cs="Times New Roman"/>
                          <w:shd w:val="clear" w:color="auto" w:fill="FFFFFF"/>
                        </w:rPr>
                        <w:t>Therefore,</w:t>
                      </w:r>
                      <w:r w:rsidRPr="003E1B72">
                        <w:rPr>
                          <w:rFonts w:ascii="Times New Roman" w:hAnsi="Times New Roman" w:cs="Times New Roman"/>
                        </w:rPr>
                        <w:t xml:space="preserve"> we believe our approach can be easily extrapolated to include other viruses to study the clinical significance of genotype specific variations in drug-protein interactions.</w:t>
                      </w:r>
                    </w:p>
                    <w:p w:rsidR="00BA27C4" w:rsidRPr="003E1B72" w:rsidRDefault="00BA27C4" w:rsidP="00F30B2B">
                      <w:pPr>
                        <w:jc w:val="both"/>
                        <w:rPr>
                          <w:rFonts w:ascii="Times New Roman" w:hAnsi="Times New Roman" w:cs="Times New Roman"/>
                        </w:rPr>
                      </w:pPr>
                    </w:p>
                    <w:p w:rsidR="00BA27C4" w:rsidRPr="003E1B72" w:rsidRDefault="00BA27C4" w:rsidP="00BA27C4">
                      <w:pPr>
                        <w:spacing w:after="0"/>
                        <w:jc w:val="both"/>
                        <w:rPr>
                          <w:rFonts w:ascii="Times New Roman" w:hAnsi="Times New Roman" w:cs="Times New Roman"/>
                        </w:rPr>
                      </w:pPr>
                      <w:r w:rsidRPr="000F4B20">
                        <w:rPr>
                          <w:rFonts w:ascii="Times New Roman" w:hAnsi="Times New Roman" w:cs="Times New Roman"/>
                          <w:b/>
                          <w:bCs/>
                          <w:color w:val="E36C0A" w:themeColor="accent6" w:themeShade="BF"/>
                        </w:rPr>
                        <w:t>References</w:t>
                      </w:r>
                      <w:r w:rsidRPr="003E1B72">
                        <w:rPr>
                          <w:rFonts w:ascii="Times New Roman" w:hAnsi="Times New Roman" w:cs="Times New Roman"/>
                        </w:rPr>
                        <w:t>:</w:t>
                      </w:r>
                    </w:p>
                    <w:p w:rsidR="00BA27C4" w:rsidRPr="003E1B72" w:rsidRDefault="00BA27C4" w:rsidP="00BA27C4">
                      <w:pPr>
                        <w:spacing w:after="0"/>
                        <w:jc w:val="both"/>
                        <w:rPr>
                          <w:rFonts w:ascii="Times New Roman" w:hAnsi="Times New Roman" w:cs="Times New Roman"/>
                        </w:rPr>
                      </w:pPr>
                      <w:r w:rsidRPr="003E1B72">
                        <w:rPr>
                          <w:rFonts w:ascii="Times New Roman" w:hAnsi="Times New Roman" w:cs="Times New Roman"/>
                        </w:rPr>
                        <w:t xml:space="preserve">1. </w:t>
                      </w:r>
                      <w:proofErr w:type="spellStart"/>
                      <w:r w:rsidRPr="003E1B72">
                        <w:rPr>
                          <w:rFonts w:ascii="Times New Roman" w:hAnsi="Times New Roman" w:cs="Times New Roman"/>
                        </w:rPr>
                        <w:t>Grigoras</w:t>
                      </w:r>
                      <w:proofErr w:type="spellEnd"/>
                      <w:r w:rsidRPr="003E1B72">
                        <w:rPr>
                          <w:rFonts w:ascii="Times New Roman" w:hAnsi="Times New Roman" w:cs="Times New Roman"/>
                        </w:rPr>
                        <w:t xml:space="preserve">, I., </w:t>
                      </w:r>
                      <w:r w:rsidRPr="003E1B72">
                        <w:rPr>
                          <w:rFonts w:ascii="Times New Roman" w:hAnsi="Times New Roman" w:cs="Times New Roman"/>
                          <w:i/>
                          <w:iCs/>
                        </w:rPr>
                        <w:t xml:space="preserve">High variability and rapid evolution of a </w:t>
                      </w:r>
                      <w:proofErr w:type="spellStart"/>
                      <w:r w:rsidRPr="003E1B72">
                        <w:rPr>
                          <w:rFonts w:ascii="Times New Roman" w:hAnsi="Times New Roman" w:cs="Times New Roman"/>
                          <w:i/>
                          <w:iCs/>
                        </w:rPr>
                        <w:t>nanovirus</w:t>
                      </w:r>
                      <w:proofErr w:type="spellEnd"/>
                      <w:r w:rsidRPr="003E1B72">
                        <w:rPr>
                          <w:rFonts w:ascii="Times New Roman" w:hAnsi="Times New Roman" w:cs="Times New Roman"/>
                          <w:i/>
                          <w:iCs/>
                        </w:rPr>
                        <w:t>.</w:t>
                      </w:r>
                      <w:r w:rsidRPr="003E1B72">
                        <w:rPr>
                          <w:rFonts w:ascii="Times New Roman" w:hAnsi="Times New Roman" w:cs="Times New Roman"/>
                        </w:rPr>
                        <w:t xml:space="preserve"> </w:t>
                      </w:r>
                      <w:proofErr w:type="gramStart"/>
                      <w:r w:rsidRPr="003E1B72">
                        <w:rPr>
                          <w:rFonts w:ascii="Times New Roman" w:hAnsi="Times New Roman" w:cs="Times New Roman"/>
                        </w:rPr>
                        <w:t xml:space="preserve">J </w:t>
                      </w:r>
                      <w:proofErr w:type="spellStart"/>
                      <w:r w:rsidRPr="003E1B72">
                        <w:rPr>
                          <w:rFonts w:ascii="Times New Roman" w:hAnsi="Times New Roman" w:cs="Times New Roman"/>
                        </w:rPr>
                        <w:t>Virol</w:t>
                      </w:r>
                      <w:proofErr w:type="spellEnd"/>
                      <w:r w:rsidRPr="003E1B72">
                        <w:rPr>
                          <w:rFonts w:ascii="Times New Roman" w:hAnsi="Times New Roman" w:cs="Times New Roman"/>
                        </w:rPr>
                        <w:t>, 2010.</w:t>
                      </w:r>
                      <w:proofErr w:type="gramEnd"/>
                      <w:r w:rsidRPr="003E1B72">
                        <w:rPr>
                          <w:rFonts w:ascii="Times New Roman" w:hAnsi="Times New Roman" w:cs="Times New Roman"/>
                        </w:rPr>
                        <w:t xml:space="preserve"> </w:t>
                      </w:r>
                      <w:r w:rsidRPr="003E1B72">
                        <w:rPr>
                          <w:rFonts w:ascii="Times New Roman" w:hAnsi="Times New Roman" w:cs="Times New Roman"/>
                          <w:b/>
                          <w:bCs/>
                        </w:rPr>
                        <w:t>84</w:t>
                      </w:r>
                      <w:r w:rsidRPr="003E1B72">
                        <w:rPr>
                          <w:rFonts w:ascii="Times New Roman" w:hAnsi="Times New Roman" w:cs="Times New Roman"/>
                        </w:rPr>
                        <w:t>(18): p. 9105-17.</w:t>
                      </w:r>
                    </w:p>
                    <w:p w:rsidR="00BA27C4" w:rsidRPr="003E1B72" w:rsidRDefault="00BA27C4" w:rsidP="00BA27C4">
                      <w:pPr>
                        <w:spacing w:after="0"/>
                        <w:jc w:val="both"/>
                        <w:rPr>
                          <w:rFonts w:ascii="Times New Roman" w:hAnsi="Times New Roman" w:cs="Times New Roman"/>
                        </w:rPr>
                      </w:pPr>
                      <w:r w:rsidRPr="003E1B72">
                        <w:rPr>
                          <w:rFonts w:ascii="Times New Roman" w:hAnsi="Times New Roman" w:cs="Times New Roman"/>
                        </w:rPr>
                        <w:t xml:space="preserve">2. Rubio, L., J. </w:t>
                      </w:r>
                      <w:proofErr w:type="spellStart"/>
                      <w:r w:rsidRPr="003E1B72">
                        <w:rPr>
                          <w:rFonts w:ascii="Times New Roman" w:hAnsi="Times New Roman" w:cs="Times New Roman"/>
                        </w:rPr>
                        <w:t>Guerri</w:t>
                      </w:r>
                      <w:proofErr w:type="spellEnd"/>
                      <w:r w:rsidRPr="003E1B72">
                        <w:rPr>
                          <w:rFonts w:ascii="Times New Roman" w:hAnsi="Times New Roman" w:cs="Times New Roman"/>
                        </w:rPr>
                        <w:t xml:space="preserve">, and P. Moreno, </w:t>
                      </w:r>
                      <w:r w:rsidRPr="003E1B72">
                        <w:rPr>
                          <w:rFonts w:ascii="Times New Roman" w:hAnsi="Times New Roman" w:cs="Times New Roman"/>
                          <w:i/>
                          <w:iCs/>
                        </w:rPr>
                        <w:t xml:space="preserve">Genetic variability and evolutionary dynamics of viruses of the family </w:t>
                      </w:r>
                      <w:proofErr w:type="spellStart"/>
                      <w:r w:rsidRPr="003E1B72">
                        <w:rPr>
                          <w:rFonts w:ascii="Times New Roman" w:hAnsi="Times New Roman" w:cs="Times New Roman"/>
                          <w:i/>
                          <w:iCs/>
                        </w:rPr>
                        <w:t>Closteroviridae</w:t>
                      </w:r>
                      <w:proofErr w:type="spellEnd"/>
                      <w:r w:rsidRPr="003E1B72">
                        <w:rPr>
                          <w:rFonts w:ascii="Times New Roman" w:hAnsi="Times New Roman" w:cs="Times New Roman"/>
                          <w:i/>
                          <w:iCs/>
                        </w:rPr>
                        <w:t>.</w:t>
                      </w:r>
                      <w:r w:rsidRPr="003E1B72">
                        <w:rPr>
                          <w:rFonts w:ascii="Times New Roman" w:hAnsi="Times New Roman" w:cs="Times New Roman"/>
                        </w:rPr>
                        <w:t xml:space="preserve"> Front </w:t>
                      </w:r>
                      <w:proofErr w:type="spellStart"/>
                      <w:r w:rsidRPr="003E1B72">
                        <w:rPr>
                          <w:rFonts w:ascii="Times New Roman" w:hAnsi="Times New Roman" w:cs="Times New Roman"/>
                        </w:rPr>
                        <w:t>Microbiol</w:t>
                      </w:r>
                      <w:proofErr w:type="spellEnd"/>
                      <w:r w:rsidRPr="003E1B72">
                        <w:rPr>
                          <w:rFonts w:ascii="Times New Roman" w:hAnsi="Times New Roman" w:cs="Times New Roman"/>
                        </w:rPr>
                        <w:t xml:space="preserve">, 2013. </w:t>
                      </w:r>
                      <w:r w:rsidRPr="003E1B72">
                        <w:rPr>
                          <w:rFonts w:ascii="Times New Roman" w:hAnsi="Times New Roman" w:cs="Times New Roman"/>
                          <w:b/>
                          <w:bCs/>
                        </w:rPr>
                        <w:t>4</w:t>
                      </w:r>
                      <w:r w:rsidRPr="003E1B72">
                        <w:rPr>
                          <w:rFonts w:ascii="Times New Roman" w:hAnsi="Times New Roman" w:cs="Times New Roman"/>
                        </w:rPr>
                        <w:t>: p. 151.</w:t>
                      </w:r>
                    </w:p>
                    <w:p w:rsidR="00BA27C4" w:rsidRPr="003E1B72" w:rsidRDefault="00BA27C4" w:rsidP="00BA27C4">
                      <w:pPr>
                        <w:spacing w:after="0"/>
                        <w:jc w:val="both"/>
                        <w:rPr>
                          <w:rFonts w:ascii="Times New Roman" w:hAnsi="Times New Roman" w:cs="Times New Roman"/>
                        </w:rPr>
                      </w:pPr>
                      <w:r w:rsidRPr="003E1B72">
                        <w:rPr>
                          <w:rFonts w:ascii="Times New Roman" w:hAnsi="Times New Roman" w:cs="Times New Roman"/>
                        </w:rPr>
                        <w:t xml:space="preserve">3. Irwin, K.K., </w:t>
                      </w:r>
                      <w:r w:rsidRPr="003E1B72">
                        <w:rPr>
                          <w:rFonts w:ascii="Times New Roman" w:hAnsi="Times New Roman" w:cs="Times New Roman"/>
                          <w:i/>
                          <w:iCs/>
                        </w:rPr>
                        <w:t>Antiviral drug resistance as an adaptive process.</w:t>
                      </w:r>
                      <w:r w:rsidRPr="003E1B72">
                        <w:rPr>
                          <w:rFonts w:ascii="Times New Roman" w:hAnsi="Times New Roman" w:cs="Times New Roman"/>
                        </w:rPr>
                        <w:t xml:space="preserve"> </w:t>
                      </w:r>
                      <w:proofErr w:type="gramStart"/>
                      <w:r w:rsidRPr="003E1B72">
                        <w:rPr>
                          <w:rFonts w:ascii="Times New Roman" w:hAnsi="Times New Roman" w:cs="Times New Roman"/>
                        </w:rPr>
                        <w:t xml:space="preserve">Virus </w:t>
                      </w:r>
                      <w:proofErr w:type="spellStart"/>
                      <w:r w:rsidRPr="003E1B72">
                        <w:rPr>
                          <w:rFonts w:ascii="Times New Roman" w:hAnsi="Times New Roman" w:cs="Times New Roman"/>
                        </w:rPr>
                        <w:t>Evol</w:t>
                      </w:r>
                      <w:proofErr w:type="spellEnd"/>
                      <w:r w:rsidRPr="003E1B72">
                        <w:rPr>
                          <w:rFonts w:ascii="Times New Roman" w:hAnsi="Times New Roman" w:cs="Times New Roman"/>
                        </w:rPr>
                        <w:t>, 2016.</w:t>
                      </w:r>
                      <w:proofErr w:type="gramEnd"/>
                      <w:r w:rsidRPr="003E1B72">
                        <w:rPr>
                          <w:rFonts w:ascii="Times New Roman" w:hAnsi="Times New Roman" w:cs="Times New Roman"/>
                        </w:rPr>
                        <w:t xml:space="preserve"> </w:t>
                      </w:r>
                      <w:r w:rsidRPr="003E1B72">
                        <w:rPr>
                          <w:rFonts w:ascii="Times New Roman" w:hAnsi="Times New Roman" w:cs="Times New Roman"/>
                          <w:b/>
                          <w:bCs/>
                        </w:rPr>
                        <w:t>2</w:t>
                      </w:r>
                      <w:r w:rsidRPr="003E1B72">
                        <w:rPr>
                          <w:rFonts w:ascii="Times New Roman" w:hAnsi="Times New Roman" w:cs="Times New Roman"/>
                        </w:rPr>
                        <w:t>(1): p. vew014.</w:t>
                      </w:r>
                    </w:p>
                    <w:p w:rsidR="00BA27C4" w:rsidRPr="003E1B72" w:rsidRDefault="00BA27C4" w:rsidP="00BA27C4">
                      <w:pPr>
                        <w:spacing w:after="0"/>
                        <w:jc w:val="both"/>
                        <w:rPr>
                          <w:rFonts w:ascii="Times New Roman" w:hAnsi="Times New Roman" w:cs="Times New Roman"/>
                        </w:rPr>
                      </w:pPr>
                      <w:r w:rsidRPr="003E1B72">
                        <w:rPr>
                          <w:rFonts w:ascii="Times New Roman" w:hAnsi="Times New Roman" w:cs="Times New Roman"/>
                        </w:rPr>
                        <w:t xml:space="preserve">4. </w:t>
                      </w:r>
                      <w:proofErr w:type="spellStart"/>
                      <w:r w:rsidRPr="003E1B72">
                        <w:rPr>
                          <w:rFonts w:ascii="Times New Roman" w:hAnsi="Times New Roman" w:cs="Times New Roman"/>
                        </w:rPr>
                        <w:t>Lauring</w:t>
                      </w:r>
                      <w:proofErr w:type="spellEnd"/>
                      <w:r w:rsidRPr="003E1B72">
                        <w:rPr>
                          <w:rFonts w:ascii="Times New Roman" w:hAnsi="Times New Roman" w:cs="Times New Roman"/>
                        </w:rPr>
                        <w:t xml:space="preserve">, A.S. and R. </w:t>
                      </w:r>
                      <w:proofErr w:type="spellStart"/>
                      <w:r w:rsidRPr="003E1B72">
                        <w:rPr>
                          <w:rFonts w:ascii="Times New Roman" w:hAnsi="Times New Roman" w:cs="Times New Roman"/>
                        </w:rPr>
                        <w:t>Andino</w:t>
                      </w:r>
                      <w:proofErr w:type="spellEnd"/>
                      <w:r w:rsidRPr="003E1B72">
                        <w:rPr>
                          <w:rFonts w:ascii="Times New Roman" w:hAnsi="Times New Roman" w:cs="Times New Roman"/>
                        </w:rPr>
                        <w:t xml:space="preserve">, </w:t>
                      </w:r>
                      <w:proofErr w:type="spellStart"/>
                      <w:r w:rsidRPr="003E1B72">
                        <w:rPr>
                          <w:rFonts w:ascii="Times New Roman" w:hAnsi="Times New Roman" w:cs="Times New Roman"/>
                          <w:i/>
                          <w:iCs/>
                        </w:rPr>
                        <w:t>Quasispecies</w:t>
                      </w:r>
                      <w:proofErr w:type="spellEnd"/>
                      <w:r w:rsidRPr="003E1B72">
                        <w:rPr>
                          <w:rFonts w:ascii="Times New Roman" w:hAnsi="Times New Roman" w:cs="Times New Roman"/>
                          <w:i/>
                          <w:iCs/>
                        </w:rPr>
                        <w:t xml:space="preserve"> theory and the behavior of RNA viruses.</w:t>
                      </w:r>
                      <w:r w:rsidRPr="003E1B72">
                        <w:rPr>
                          <w:rFonts w:ascii="Times New Roman" w:hAnsi="Times New Roman" w:cs="Times New Roman"/>
                        </w:rPr>
                        <w:t xml:space="preserve"> </w:t>
                      </w:r>
                      <w:proofErr w:type="spellStart"/>
                      <w:r w:rsidRPr="003E1B72">
                        <w:rPr>
                          <w:rFonts w:ascii="Times New Roman" w:hAnsi="Times New Roman" w:cs="Times New Roman"/>
                        </w:rPr>
                        <w:t>PLoS</w:t>
                      </w:r>
                      <w:proofErr w:type="spellEnd"/>
                      <w:r w:rsidRPr="003E1B72">
                        <w:rPr>
                          <w:rFonts w:ascii="Times New Roman" w:hAnsi="Times New Roman" w:cs="Times New Roman"/>
                        </w:rPr>
                        <w:t xml:space="preserve"> </w:t>
                      </w:r>
                      <w:proofErr w:type="spellStart"/>
                      <w:r w:rsidRPr="003E1B72">
                        <w:rPr>
                          <w:rFonts w:ascii="Times New Roman" w:hAnsi="Times New Roman" w:cs="Times New Roman"/>
                        </w:rPr>
                        <w:t>Pathog</w:t>
                      </w:r>
                      <w:proofErr w:type="spellEnd"/>
                      <w:r w:rsidRPr="003E1B72">
                        <w:rPr>
                          <w:rFonts w:ascii="Times New Roman" w:hAnsi="Times New Roman" w:cs="Times New Roman"/>
                        </w:rPr>
                        <w:t xml:space="preserve">, 2010. </w:t>
                      </w:r>
                      <w:r w:rsidRPr="003E1B72">
                        <w:rPr>
                          <w:rFonts w:ascii="Times New Roman" w:hAnsi="Times New Roman" w:cs="Times New Roman"/>
                          <w:b/>
                          <w:bCs/>
                        </w:rPr>
                        <w:t>6</w:t>
                      </w:r>
                      <w:r w:rsidRPr="003E1B72">
                        <w:rPr>
                          <w:rFonts w:ascii="Times New Roman" w:hAnsi="Times New Roman" w:cs="Times New Roman"/>
                        </w:rPr>
                        <w:t>(7): p. e1001005.</w:t>
                      </w:r>
                    </w:p>
                    <w:p w:rsidR="00D53DAC" w:rsidRPr="003E1B72" w:rsidRDefault="00D53DAC" w:rsidP="00BA27C4">
                      <w:pPr>
                        <w:spacing w:after="0"/>
                        <w:jc w:val="both"/>
                        <w:rPr>
                          <w:rFonts w:ascii="Times New Roman" w:hAnsi="Times New Roman" w:cs="Times New Roman"/>
                        </w:rPr>
                      </w:pPr>
                      <w:r w:rsidRPr="003E1B72">
                        <w:rPr>
                          <w:rFonts w:ascii="Times New Roman" w:hAnsi="Times New Roman" w:cs="Times New Roman"/>
                        </w:rPr>
                        <w:t xml:space="preserve">5. </w:t>
                      </w:r>
                      <w:r w:rsidR="003E1B72" w:rsidRPr="003E1B72">
                        <w:rPr>
                          <w:rFonts w:ascii="Times New Roman" w:hAnsi="Times New Roman" w:cs="Times New Roman"/>
                        </w:rPr>
                        <w:t xml:space="preserve">Frick, D.N., </w:t>
                      </w:r>
                      <w:proofErr w:type="gramStart"/>
                      <w:r w:rsidR="003E1B72" w:rsidRPr="003E1B72">
                        <w:rPr>
                          <w:rFonts w:ascii="Times New Roman" w:hAnsi="Times New Roman" w:cs="Times New Roman"/>
                          <w:i/>
                        </w:rPr>
                        <w:t>HCV</w:t>
                      </w:r>
                      <w:proofErr w:type="gramEnd"/>
                      <w:r w:rsidR="003E1B72" w:rsidRPr="003E1B72">
                        <w:rPr>
                          <w:rFonts w:ascii="Times New Roman" w:hAnsi="Times New Roman" w:cs="Times New Roman"/>
                          <w:i/>
                        </w:rPr>
                        <w:t xml:space="preserve"> Helicase: Structure, Function, and Inhibition</w:t>
                      </w:r>
                      <w:r w:rsidR="003E1B72" w:rsidRPr="003E1B72">
                        <w:rPr>
                          <w:rFonts w:ascii="Times New Roman" w:hAnsi="Times New Roman" w:cs="Times New Roman"/>
                        </w:rPr>
                        <w:t xml:space="preserve">, in </w:t>
                      </w:r>
                      <w:r w:rsidR="003E1B72" w:rsidRPr="003E1B72">
                        <w:rPr>
                          <w:rFonts w:ascii="Times New Roman" w:hAnsi="Times New Roman" w:cs="Times New Roman"/>
                          <w:i/>
                        </w:rPr>
                        <w:t>Hepatitis C Viruses: Genomes and Molecular Biology</w:t>
                      </w:r>
                      <w:r w:rsidR="003E1B72" w:rsidRPr="003E1B72">
                        <w:rPr>
                          <w:rFonts w:ascii="Times New Roman" w:hAnsi="Times New Roman" w:cs="Times New Roman"/>
                        </w:rPr>
                        <w:t>, S.L. Tan, Editor. 2006: Norfolk (UK).</w:t>
                      </w:r>
                    </w:p>
                    <w:p w:rsidR="00BA27C4" w:rsidRPr="003E1B72" w:rsidRDefault="00BA27C4" w:rsidP="00F30B2B">
                      <w:pPr>
                        <w:jc w:val="both"/>
                        <w:rPr>
                          <w:rFonts w:ascii="Times New Roman" w:hAnsi="Times New Roman" w:cs="Times New Roman"/>
                        </w:rPr>
                      </w:pPr>
                    </w:p>
                  </w:txbxContent>
                </v:textbox>
              </v:shape>
            </w:pict>
          </mc:Fallback>
        </mc:AlternateContent>
      </w:r>
      <w:r w:rsidR="0080369F" w:rsidRPr="007E50A0">
        <w:rPr>
          <w:rFonts w:ascii="Times New Roman" w:hAnsi="Times New Roman" w:cs="Times New Roman"/>
          <w:b/>
          <w:noProof/>
          <w:color w:val="4F81BD" w:themeColor="accent1"/>
          <w:sz w:val="32"/>
        </w:rPr>
        <w:drawing>
          <wp:inline distT="0" distB="0" distL="0" distR="0" wp14:anchorId="32AA3C39" wp14:editId="47D52C93">
            <wp:extent cx="1846141" cy="6310051"/>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54398" cy="6338273"/>
                    </a:xfrm>
                    <a:prstGeom prst="rect">
                      <a:avLst/>
                    </a:prstGeom>
                    <a:noFill/>
                  </pic:spPr>
                </pic:pic>
              </a:graphicData>
            </a:graphic>
          </wp:inline>
        </w:drawing>
      </w:r>
    </w:p>
    <w:p w:rsidR="002A0248" w:rsidRPr="007E50A0" w:rsidRDefault="002A0248" w:rsidP="002A0248">
      <w:pPr>
        <w:rPr>
          <w:rFonts w:ascii="Times New Roman" w:hAnsi="Times New Roman" w:cs="Times New Roman"/>
          <w:sz w:val="32"/>
        </w:rPr>
      </w:pPr>
    </w:p>
    <w:p w:rsidR="002A0248" w:rsidRPr="007E50A0" w:rsidRDefault="002A0248" w:rsidP="002A0248">
      <w:pPr>
        <w:rPr>
          <w:rFonts w:ascii="Times New Roman" w:hAnsi="Times New Roman" w:cs="Times New Roman"/>
          <w:sz w:val="32"/>
        </w:rPr>
      </w:pPr>
    </w:p>
    <w:p w:rsidR="0080369F" w:rsidRPr="007E50A0" w:rsidRDefault="0080369F" w:rsidP="002A0248">
      <w:pPr>
        <w:rPr>
          <w:rFonts w:ascii="Times New Roman" w:hAnsi="Times New Roman" w:cs="Times New Roman"/>
          <w:sz w:val="32"/>
        </w:rPr>
      </w:pPr>
    </w:p>
    <w:p w:rsidR="0080369F" w:rsidRPr="007E50A0" w:rsidRDefault="0080369F" w:rsidP="002A0248">
      <w:pPr>
        <w:rPr>
          <w:rFonts w:ascii="Times New Roman" w:hAnsi="Times New Roman" w:cs="Times New Roman"/>
          <w:sz w:val="32"/>
        </w:rPr>
      </w:pPr>
    </w:p>
    <w:p w:rsidR="002A0248" w:rsidRPr="007E50A0" w:rsidRDefault="002A0248" w:rsidP="002A0248">
      <w:pPr>
        <w:rPr>
          <w:rFonts w:ascii="Times New Roman" w:hAnsi="Times New Roman" w:cs="Times New Roman"/>
          <w:sz w:val="32"/>
        </w:rPr>
      </w:pPr>
      <w:r w:rsidRPr="007E50A0">
        <w:rPr>
          <w:rFonts w:ascii="Times New Roman" w:hAnsi="Times New Roman" w:cs="Times New Roman"/>
          <w:noProof/>
          <w:sz w:val="4"/>
        </w:rPr>
        <w:lastRenderedPageBreak/>
        <mc:AlternateContent>
          <mc:Choice Requires="wpg">
            <w:drawing>
              <wp:inline distT="0" distB="0" distL="0" distR="0" wp14:anchorId="581BE362" wp14:editId="40EF1A97">
                <wp:extent cx="5327374" cy="55659"/>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27374" cy="55659"/>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419.5pt;height:4.4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2A0248" w:rsidRPr="007E50A0" w:rsidRDefault="002A0248" w:rsidP="002A0248">
      <w:pPr>
        <w:tabs>
          <w:tab w:val="left" w:pos="6424"/>
        </w:tabs>
        <w:rPr>
          <w:rFonts w:ascii="Times New Roman" w:hAnsi="Times New Roman" w:cs="Times New Roman"/>
          <w:color w:val="E36C0A" w:themeColor="accent6" w:themeShade="BF"/>
          <w:sz w:val="32"/>
        </w:rPr>
      </w:pPr>
      <w:r w:rsidRPr="007E50A0">
        <w:rPr>
          <w:rFonts w:ascii="Times New Roman" w:hAnsi="Times New Roman" w:cs="Times New Roman"/>
          <w:color w:val="E36C0A" w:themeColor="accent6" w:themeShade="BF"/>
          <w:sz w:val="32"/>
        </w:rPr>
        <w:t>Authors Information:</w:t>
      </w:r>
    </w:p>
    <w:p w:rsidR="002A0248" w:rsidRPr="007E50A0" w:rsidRDefault="002A0248" w:rsidP="002A0248">
      <w:pPr>
        <w:tabs>
          <w:tab w:val="left" w:pos="6424"/>
        </w:tabs>
        <w:rPr>
          <w:rFonts w:ascii="Times New Roman" w:hAnsi="Times New Roman" w:cs="Times New Roman"/>
          <w:sz w:val="18"/>
        </w:rPr>
      </w:pPr>
      <w:proofErr w:type="spellStart"/>
      <w:r w:rsidRPr="007E50A0">
        <w:rPr>
          <w:rFonts w:ascii="Times New Roman" w:hAnsi="Times New Roman" w:cs="Times New Roman"/>
          <w:b/>
          <w:bCs/>
          <w:sz w:val="18"/>
          <w:u w:val="single"/>
        </w:rPr>
        <w:t>Ramsha</w:t>
      </w:r>
      <w:proofErr w:type="spellEnd"/>
      <w:r w:rsidRPr="007E50A0">
        <w:rPr>
          <w:rFonts w:ascii="Times New Roman" w:hAnsi="Times New Roman" w:cs="Times New Roman"/>
          <w:b/>
          <w:bCs/>
          <w:sz w:val="18"/>
          <w:u w:val="single"/>
        </w:rPr>
        <w:t xml:space="preserve"> Khalid</w:t>
      </w:r>
      <w:r w:rsidRPr="007E50A0">
        <w:rPr>
          <w:rFonts w:ascii="Times New Roman" w:hAnsi="Times New Roman" w:cs="Times New Roman"/>
          <w:b/>
          <w:bCs/>
          <w:sz w:val="18"/>
          <w:u w:val="single"/>
          <w:vertAlign w:val="superscript"/>
        </w:rPr>
        <w:t xml:space="preserve"> 1</w:t>
      </w:r>
      <w:r w:rsidRPr="007E50A0">
        <w:rPr>
          <w:rFonts w:ascii="Times New Roman" w:hAnsi="Times New Roman" w:cs="Times New Roman"/>
          <w:b/>
          <w:bCs/>
          <w:sz w:val="18"/>
        </w:rPr>
        <w:t xml:space="preserve">, Muhammad </w:t>
      </w:r>
      <w:proofErr w:type="spellStart"/>
      <w:r w:rsidRPr="007E50A0">
        <w:rPr>
          <w:rFonts w:ascii="Times New Roman" w:hAnsi="Times New Roman" w:cs="Times New Roman"/>
          <w:b/>
          <w:bCs/>
          <w:sz w:val="18"/>
        </w:rPr>
        <w:t>Faraz</w:t>
      </w:r>
      <w:proofErr w:type="spellEnd"/>
      <w:r w:rsidRPr="007E50A0">
        <w:rPr>
          <w:rFonts w:ascii="Times New Roman" w:hAnsi="Times New Roman" w:cs="Times New Roman"/>
          <w:b/>
          <w:bCs/>
          <w:sz w:val="18"/>
        </w:rPr>
        <w:t xml:space="preserve"> Anwar</w:t>
      </w:r>
      <w:r w:rsidRPr="007E50A0">
        <w:rPr>
          <w:rFonts w:ascii="Times New Roman" w:hAnsi="Times New Roman" w:cs="Times New Roman"/>
          <w:b/>
          <w:bCs/>
          <w:sz w:val="18"/>
          <w:vertAlign w:val="superscript"/>
        </w:rPr>
        <w:t xml:space="preserve"> 2</w:t>
      </w:r>
      <w:r w:rsidRPr="007E50A0">
        <w:rPr>
          <w:rFonts w:ascii="Times New Roman" w:hAnsi="Times New Roman" w:cs="Times New Roman"/>
          <w:b/>
          <w:bCs/>
          <w:sz w:val="18"/>
        </w:rPr>
        <w:t xml:space="preserve">, </w:t>
      </w:r>
      <w:proofErr w:type="spellStart"/>
      <w:r w:rsidRPr="007E50A0">
        <w:rPr>
          <w:rFonts w:ascii="Times New Roman" w:hAnsi="Times New Roman" w:cs="Times New Roman"/>
          <w:b/>
          <w:bCs/>
          <w:sz w:val="18"/>
        </w:rPr>
        <w:t>Aanish</w:t>
      </w:r>
      <w:proofErr w:type="spellEnd"/>
      <w:r w:rsidRPr="007E50A0">
        <w:rPr>
          <w:rFonts w:ascii="Times New Roman" w:hAnsi="Times New Roman" w:cs="Times New Roman"/>
          <w:b/>
          <w:bCs/>
          <w:sz w:val="18"/>
        </w:rPr>
        <w:t xml:space="preserve"> </w:t>
      </w:r>
      <w:proofErr w:type="spellStart"/>
      <w:r w:rsidRPr="007E50A0">
        <w:rPr>
          <w:rFonts w:ascii="Times New Roman" w:hAnsi="Times New Roman" w:cs="Times New Roman"/>
          <w:b/>
          <w:bCs/>
          <w:sz w:val="18"/>
        </w:rPr>
        <w:t>Raees</w:t>
      </w:r>
      <w:proofErr w:type="spellEnd"/>
      <w:r w:rsidRPr="007E50A0">
        <w:rPr>
          <w:rFonts w:ascii="Times New Roman" w:hAnsi="Times New Roman" w:cs="Times New Roman"/>
          <w:b/>
          <w:bCs/>
          <w:sz w:val="18"/>
          <w:vertAlign w:val="superscript"/>
        </w:rPr>
        <w:t xml:space="preserve"> 3</w:t>
      </w:r>
      <w:r w:rsidRPr="007E50A0">
        <w:rPr>
          <w:rFonts w:ascii="Times New Roman" w:hAnsi="Times New Roman" w:cs="Times New Roman"/>
          <w:b/>
          <w:bCs/>
          <w:sz w:val="18"/>
        </w:rPr>
        <w:t xml:space="preserve">, </w:t>
      </w:r>
      <w:proofErr w:type="spellStart"/>
      <w:r w:rsidRPr="007E50A0">
        <w:rPr>
          <w:rFonts w:ascii="Times New Roman" w:hAnsi="Times New Roman" w:cs="Times New Roman"/>
          <w:b/>
          <w:bCs/>
          <w:sz w:val="18"/>
        </w:rPr>
        <w:t>Sadaf</w:t>
      </w:r>
      <w:proofErr w:type="spellEnd"/>
      <w:r w:rsidRPr="007E50A0">
        <w:rPr>
          <w:rFonts w:ascii="Times New Roman" w:hAnsi="Times New Roman" w:cs="Times New Roman"/>
          <w:b/>
          <w:bCs/>
          <w:sz w:val="18"/>
        </w:rPr>
        <w:t xml:space="preserve"> </w:t>
      </w:r>
      <w:proofErr w:type="spellStart"/>
      <w:r w:rsidRPr="007E50A0">
        <w:rPr>
          <w:rFonts w:ascii="Times New Roman" w:hAnsi="Times New Roman" w:cs="Times New Roman"/>
          <w:b/>
          <w:bCs/>
          <w:sz w:val="18"/>
        </w:rPr>
        <w:t>Naeem</w:t>
      </w:r>
      <w:proofErr w:type="spellEnd"/>
      <w:r w:rsidRPr="007E50A0">
        <w:rPr>
          <w:rFonts w:ascii="Times New Roman" w:hAnsi="Times New Roman" w:cs="Times New Roman"/>
          <w:b/>
          <w:bCs/>
          <w:sz w:val="18"/>
          <w:vertAlign w:val="superscript"/>
        </w:rPr>
        <w:t xml:space="preserve"> 1</w:t>
      </w:r>
      <w:r w:rsidRPr="007E50A0">
        <w:rPr>
          <w:rFonts w:ascii="Times New Roman" w:hAnsi="Times New Roman" w:cs="Times New Roman"/>
          <w:b/>
          <w:bCs/>
          <w:sz w:val="18"/>
        </w:rPr>
        <w:t>, Syed Hani Abidi</w:t>
      </w:r>
      <w:r w:rsidRPr="007E50A0">
        <w:rPr>
          <w:rFonts w:ascii="Times New Roman" w:hAnsi="Times New Roman" w:cs="Times New Roman"/>
          <w:b/>
          <w:bCs/>
          <w:sz w:val="18"/>
          <w:vertAlign w:val="superscript"/>
        </w:rPr>
        <w:t xml:space="preserve">4 </w:t>
      </w:r>
      <w:r w:rsidRPr="007E50A0">
        <w:rPr>
          <w:rFonts w:ascii="Times New Roman" w:hAnsi="Times New Roman" w:cs="Times New Roman"/>
          <w:b/>
          <w:bCs/>
          <w:sz w:val="18"/>
        </w:rPr>
        <w:t>*, Syed Ali</w:t>
      </w:r>
      <w:r w:rsidRPr="007E50A0">
        <w:rPr>
          <w:rFonts w:ascii="Times New Roman" w:hAnsi="Times New Roman" w:cs="Times New Roman"/>
          <w:b/>
          <w:bCs/>
          <w:sz w:val="18"/>
          <w:vertAlign w:val="superscript"/>
        </w:rPr>
        <w:t>5</w:t>
      </w:r>
      <w:r w:rsidRPr="007E50A0">
        <w:rPr>
          <w:rFonts w:ascii="Times New Roman" w:hAnsi="Times New Roman" w:cs="Times New Roman"/>
          <w:b/>
          <w:bCs/>
          <w:sz w:val="18"/>
        </w:rPr>
        <w:t>*,</w:t>
      </w:r>
    </w:p>
    <w:p w:rsidR="002A0248" w:rsidRPr="007E50A0" w:rsidRDefault="002A0248" w:rsidP="002A0248">
      <w:pPr>
        <w:tabs>
          <w:tab w:val="left" w:pos="6424"/>
        </w:tabs>
        <w:rPr>
          <w:rFonts w:ascii="Times New Roman" w:hAnsi="Times New Roman" w:cs="Times New Roman"/>
          <w:sz w:val="18"/>
        </w:rPr>
      </w:pPr>
      <w:r w:rsidRPr="007E50A0">
        <w:rPr>
          <w:rFonts w:ascii="Times New Roman" w:hAnsi="Times New Roman" w:cs="Times New Roman"/>
          <w:sz w:val="18"/>
          <w:vertAlign w:val="superscript"/>
        </w:rPr>
        <w:t xml:space="preserve">1 </w:t>
      </w:r>
      <w:r w:rsidRPr="007E50A0">
        <w:rPr>
          <w:rFonts w:ascii="Times New Roman" w:hAnsi="Times New Roman" w:cs="Times New Roman"/>
          <w:sz w:val="18"/>
        </w:rPr>
        <w:t xml:space="preserve">Department of Biochemistry, University of Karachi, Pakistan, </w:t>
      </w:r>
      <w:r w:rsidRPr="007E50A0">
        <w:rPr>
          <w:rFonts w:ascii="Times New Roman" w:hAnsi="Times New Roman" w:cs="Times New Roman"/>
          <w:sz w:val="18"/>
          <w:vertAlign w:val="superscript"/>
        </w:rPr>
        <w:t>2</w:t>
      </w:r>
      <w:r w:rsidRPr="007E50A0">
        <w:rPr>
          <w:rFonts w:ascii="Times New Roman" w:hAnsi="Times New Roman" w:cs="Times New Roman"/>
          <w:sz w:val="18"/>
        </w:rPr>
        <w:t xml:space="preserve">National Center of Proteomics, University of Karachi, Pakistan , </w:t>
      </w:r>
      <w:r w:rsidRPr="007E50A0">
        <w:rPr>
          <w:rFonts w:ascii="Times New Roman" w:hAnsi="Times New Roman" w:cs="Times New Roman"/>
          <w:sz w:val="18"/>
          <w:vertAlign w:val="superscript"/>
        </w:rPr>
        <w:t xml:space="preserve">3 </w:t>
      </w:r>
      <w:r w:rsidRPr="007E50A0">
        <w:rPr>
          <w:rFonts w:ascii="Times New Roman" w:hAnsi="Times New Roman" w:cs="Times New Roman"/>
          <w:sz w:val="18"/>
        </w:rPr>
        <w:t xml:space="preserve">Medical College, Aga Khan University, Pakistan, </w:t>
      </w:r>
      <w:r w:rsidRPr="007E50A0">
        <w:rPr>
          <w:rFonts w:ascii="Times New Roman" w:hAnsi="Times New Roman" w:cs="Times New Roman"/>
          <w:sz w:val="18"/>
          <w:vertAlign w:val="superscript"/>
        </w:rPr>
        <w:t xml:space="preserve">4 </w:t>
      </w:r>
      <w:r w:rsidRPr="007E50A0">
        <w:rPr>
          <w:rFonts w:ascii="Times New Roman" w:hAnsi="Times New Roman" w:cs="Times New Roman"/>
          <w:sz w:val="18"/>
        </w:rPr>
        <w:t>Department of Biological and Biomedical Sciences, Aga Khan University, Pakistan ,</w:t>
      </w:r>
      <w:r w:rsidRPr="007E50A0">
        <w:rPr>
          <w:rFonts w:ascii="Times New Roman" w:hAnsi="Times New Roman" w:cs="Times New Roman"/>
          <w:sz w:val="18"/>
          <w:vertAlign w:val="superscript"/>
        </w:rPr>
        <w:t xml:space="preserve">5 </w:t>
      </w:r>
      <w:r w:rsidRPr="007E50A0">
        <w:rPr>
          <w:rFonts w:ascii="Times New Roman" w:hAnsi="Times New Roman" w:cs="Times New Roman"/>
          <w:sz w:val="18"/>
        </w:rPr>
        <w:t xml:space="preserve">Department of Biological Sciences, </w:t>
      </w:r>
      <w:proofErr w:type="spellStart"/>
      <w:r w:rsidRPr="007E50A0">
        <w:rPr>
          <w:rFonts w:ascii="Times New Roman" w:hAnsi="Times New Roman" w:cs="Times New Roman"/>
          <w:sz w:val="18"/>
        </w:rPr>
        <w:t>Nazarbayev</w:t>
      </w:r>
      <w:proofErr w:type="spellEnd"/>
      <w:r w:rsidRPr="007E50A0">
        <w:rPr>
          <w:rFonts w:ascii="Times New Roman" w:hAnsi="Times New Roman" w:cs="Times New Roman"/>
          <w:sz w:val="18"/>
        </w:rPr>
        <w:t xml:space="preserve"> University School of Medicine, </w:t>
      </w:r>
      <w:proofErr w:type="spellStart"/>
      <w:r w:rsidRPr="007E50A0">
        <w:rPr>
          <w:rFonts w:ascii="Times New Roman" w:hAnsi="Times New Roman" w:cs="Times New Roman"/>
          <w:sz w:val="18"/>
        </w:rPr>
        <w:t>Nazarbayev</w:t>
      </w:r>
      <w:proofErr w:type="spellEnd"/>
      <w:r w:rsidRPr="007E50A0">
        <w:rPr>
          <w:rFonts w:ascii="Times New Roman" w:hAnsi="Times New Roman" w:cs="Times New Roman"/>
          <w:sz w:val="18"/>
        </w:rPr>
        <w:t xml:space="preserve"> University, Kazakhstan</w:t>
      </w:r>
    </w:p>
    <w:p w:rsidR="002A0248" w:rsidRPr="007E50A0" w:rsidRDefault="002A0248" w:rsidP="002A0248">
      <w:pPr>
        <w:tabs>
          <w:tab w:val="left" w:pos="6424"/>
        </w:tabs>
        <w:rPr>
          <w:rFonts w:ascii="Times New Roman" w:hAnsi="Times New Roman" w:cs="Times New Roman"/>
          <w:sz w:val="18"/>
        </w:rPr>
      </w:pPr>
      <w:r w:rsidRPr="007E50A0">
        <w:rPr>
          <w:rFonts w:ascii="Times New Roman" w:hAnsi="Times New Roman" w:cs="Times New Roman"/>
          <w:b/>
          <w:bCs/>
          <w:sz w:val="18"/>
        </w:rPr>
        <w:t>*Corresponding Authors:</w:t>
      </w:r>
    </w:p>
    <w:p w:rsidR="005446E2" w:rsidRPr="007E50A0" w:rsidRDefault="002A0248" w:rsidP="002A0248">
      <w:pPr>
        <w:tabs>
          <w:tab w:val="left" w:pos="6424"/>
        </w:tabs>
        <w:rPr>
          <w:rFonts w:ascii="Times New Roman" w:hAnsi="Times New Roman" w:cs="Times New Roman"/>
          <w:sz w:val="18"/>
        </w:rPr>
      </w:pPr>
      <w:r w:rsidRPr="007E50A0">
        <w:rPr>
          <w:rFonts w:ascii="Times New Roman" w:hAnsi="Times New Roman" w:cs="Times New Roman"/>
          <w:sz w:val="18"/>
        </w:rPr>
        <w:t xml:space="preserve">Syed Hani </w:t>
      </w:r>
      <w:proofErr w:type="spellStart"/>
      <w:r w:rsidRPr="007E50A0">
        <w:rPr>
          <w:rFonts w:ascii="Times New Roman" w:hAnsi="Times New Roman" w:cs="Times New Roman"/>
          <w:sz w:val="18"/>
        </w:rPr>
        <w:t>Abidi</w:t>
      </w:r>
      <w:proofErr w:type="spellEnd"/>
      <w:r w:rsidRPr="007E50A0">
        <w:rPr>
          <w:rFonts w:ascii="Times New Roman" w:hAnsi="Times New Roman" w:cs="Times New Roman"/>
          <w:sz w:val="18"/>
        </w:rPr>
        <w:t xml:space="preserve">, Email: </w:t>
      </w:r>
      <w:r w:rsidRPr="007E50A0">
        <w:rPr>
          <w:rFonts w:ascii="Times New Roman" w:hAnsi="Times New Roman" w:cs="Times New Roman"/>
          <w:sz w:val="18"/>
          <w:u w:val="single"/>
        </w:rPr>
        <w:t>m.haniabidi@gmail.com</w:t>
      </w:r>
      <w:r w:rsidRPr="007E50A0">
        <w:rPr>
          <w:rFonts w:ascii="Times New Roman" w:hAnsi="Times New Roman" w:cs="Times New Roman"/>
          <w:sz w:val="18"/>
        </w:rPr>
        <w:t xml:space="preserve">, Syed Ali, Email: </w:t>
      </w:r>
      <w:r w:rsidRPr="007E50A0">
        <w:rPr>
          <w:rFonts w:ascii="Times New Roman" w:hAnsi="Times New Roman" w:cs="Times New Roman"/>
          <w:sz w:val="18"/>
          <w:u w:val="single"/>
        </w:rPr>
        <w:t>syed.ali@nu.edu.kz</w:t>
      </w:r>
      <w:r w:rsidRPr="007E50A0">
        <w:rPr>
          <w:rFonts w:ascii="Times New Roman" w:hAnsi="Times New Roman" w:cs="Times New Roman"/>
          <w:sz w:val="18"/>
        </w:rPr>
        <w:t xml:space="preserve"> </w:t>
      </w:r>
    </w:p>
    <w:p w:rsidR="006C7CDC" w:rsidRPr="007E50A0" w:rsidRDefault="006C7CDC" w:rsidP="001C5489">
      <w:pPr>
        <w:jc w:val="both"/>
        <w:rPr>
          <w:rFonts w:ascii="Times New Roman" w:hAnsi="Times New Roman" w:cs="Times New Roman"/>
          <w:b/>
          <w:color w:val="E36C0A" w:themeColor="accent6" w:themeShade="BF"/>
          <w:sz w:val="24"/>
        </w:rPr>
      </w:pPr>
      <w:r w:rsidRPr="007E50A0">
        <w:rPr>
          <w:rFonts w:ascii="Times New Roman" w:hAnsi="Times New Roman" w:cs="Times New Roman"/>
          <w:b/>
          <w:color w:val="E36C0A" w:themeColor="accent6" w:themeShade="BF"/>
          <w:sz w:val="32"/>
        </w:rPr>
        <w:t>Bibliography</w:t>
      </w:r>
      <w:r w:rsidRPr="007E50A0">
        <w:rPr>
          <w:rFonts w:ascii="Times New Roman" w:hAnsi="Times New Roman" w:cs="Times New Roman"/>
          <w:b/>
          <w:color w:val="E36C0A" w:themeColor="accent6" w:themeShade="BF"/>
          <w:sz w:val="24"/>
        </w:rPr>
        <w:t xml:space="preserve"> </w:t>
      </w:r>
    </w:p>
    <w:p w:rsidR="001C5489" w:rsidRPr="007E50A0" w:rsidRDefault="005423BD" w:rsidP="001C5489">
      <w:pPr>
        <w:jc w:val="both"/>
        <w:rPr>
          <w:rFonts w:ascii="Times New Roman" w:hAnsi="Times New Roman" w:cs="Times New Roman"/>
          <w:color w:val="FF0000"/>
          <w:shd w:val="clear" w:color="auto" w:fill="FFFFFF"/>
        </w:rPr>
      </w:pPr>
      <w:proofErr w:type="spellStart"/>
      <w:r w:rsidRPr="007E50A0">
        <w:rPr>
          <w:rFonts w:ascii="Times New Roman" w:hAnsi="Times New Roman" w:cs="Times New Roman"/>
          <w:sz w:val="18"/>
        </w:rPr>
        <w:t>Ramsha</w:t>
      </w:r>
      <w:proofErr w:type="spellEnd"/>
      <w:r w:rsidRPr="007E50A0">
        <w:rPr>
          <w:rFonts w:ascii="Times New Roman" w:hAnsi="Times New Roman" w:cs="Times New Roman"/>
          <w:sz w:val="18"/>
        </w:rPr>
        <w:t xml:space="preserve"> Khalid is an e</w:t>
      </w:r>
      <w:r w:rsidRPr="007E50A0">
        <w:rPr>
          <w:rFonts w:ascii="Times New Roman" w:hAnsi="Times New Roman" w:cs="Times New Roman"/>
          <w:sz w:val="18"/>
        </w:rPr>
        <w:t>ffective communicator with excellent planning, organizational, and negotiation strengths as well as the ability to lead, reach consensus, establish goals, and attain results</w:t>
      </w:r>
      <w:r w:rsidR="000279ED" w:rsidRPr="007E50A0">
        <w:rPr>
          <w:rFonts w:ascii="Times New Roman" w:hAnsi="Times New Roman" w:cs="Times New Roman"/>
          <w:sz w:val="18"/>
        </w:rPr>
        <w:t xml:space="preserve">. </w:t>
      </w:r>
      <w:proofErr w:type="spellStart"/>
      <w:r w:rsidR="000279ED" w:rsidRPr="007E50A0">
        <w:rPr>
          <w:rFonts w:ascii="Times New Roman" w:hAnsi="Times New Roman" w:cs="Times New Roman"/>
          <w:sz w:val="18"/>
        </w:rPr>
        <w:t>Ramsha’s</w:t>
      </w:r>
      <w:proofErr w:type="spellEnd"/>
      <w:r w:rsidR="000279ED" w:rsidRPr="007E50A0">
        <w:rPr>
          <w:rFonts w:ascii="Times New Roman" w:hAnsi="Times New Roman" w:cs="Times New Roman"/>
          <w:sz w:val="18"/>
        </w:rPr>
        <w:t xml:space="preserve"> expertise </w:t>
      </w:r>
      <w:proofErr w:type="gramStart"/>
      <w:r w:rsidR="000279ED" w:rsidRPr="007E50A0">
        <w:rPr>
          <w:rFonts w:ascii="Times New Roman" w:hAnsi="Times New Roman" w:cs="Times New Roman"/>
          <w:sz w:val="18"/>
        </w:rPr>
        <w:t>lies</w:t>
      </w:r>
      <w:proofErr w:type="gramEnd"/>
      <w:r w:rsidR="000279ED" w:rsidRPr="007E50A0">
        <w:rPr>
          <w:rFonts w:ascii="Times New Roman" w:hAnsi="Times New Roman" w:cs="Times New Roman"/>
          <w:sz w:val="18"/>
        </w:rPr>
        <w:t xml:space="preserve"> </w:t>
      </w:r>
      <w:r w:rsidR="00EB32F3" w:rsidRPr="007E50A0">
        <w:rPr>
          <w:rFonts w:ascii="Times New Roman" w:hAnsi="Times New Roman" w:cs="Times New Roman"/>
          <w:sz w:val="18"/>
        </w:rPr>
        <w:t>Bioinformatics and Molecular Biology</w:t>
      </w:r>
      <w:r w:rsidR="00EB32F3" w:rsidRPr="007E50A0">
        <w:rPr>
          <w:rFonts w:ascii="Times New Roman" w:hAnsi="Times New Roman" w:cs="Times New Roman"/>
          <w:sz w:val="18"/>
        </w:rPr>
        <w:t xml:space="preserve">. </w:t>
      </w:r>
      <w:proofErr w:type="spellStart"/>
      <w:r w:rsidR="00FC19EA" w:rsidRPr="007E50A0">
        <w:rPr>
          <w:rFonts w:ascii="Times New Roman" w:hAnsi="Times New Roman" w:cs="Times New Roman"/>
          <w:sz w:val="18"/>
        </w:rPr>
        <w:t>Ramsha’s</w:t>
      </w:r>
      <w:proofErr w:type="spellEnd"/>
      <w:r w:rsidR="00FC19EA" w:rsidRPr="007E50A0">
        <w:rPr>
          <w:rFonts w:ascii="Times New Roman" w:hAnsi="Times New Roman" w:cs="Times New Roman"/>
          <w:sz w:val="18"/>
        </w:rPr>
        <w:t xml:space="preserve"> research interests are</w:t>
      </w:r>
      <w:r w:rsidR="00FC19EA" w:rsidRPr="007E50A0">
        <w:rPr>
          <w:rFonts w:ascii="Times New Roman" w:hAnsi="Times New Roman" w:cs="Times New Roman"/>
          <w:sz w:val="18"/>
        </w:rPr>
        <w:t xml:space="preserve"> focused on </w:t>
      </w:r>
      <w:r w:rsidR="008B719F" w:rsidRPr="007E50A0">
        <w:rPr>
          <w:rFonts w:ascii="Times New Roman" w:hAnsi="Times New Roman" w:cs="Times New Roman"/>
          <w:sz w:val="18"/>
        </w:rPr>
        <w:t>viral evolution and drug s</w:t>
      </w:r>
      <w:r w:rsidR="00FC19EA" w:rsidRPr="007E50A0">
        <w:rPr>
          <w:rFonts w:ascii="Times New Roman" w:hAnsi="Times New Roman" w:cs="Times New Roman"/>
          <w:sz w:val="18"/>
        </w:rPr>
        <w:t>creening against oncogenic viruses</w:t>
      </w:r>
      <w:r w:rsidR="002C302C" w:rsidRPr="007E50A0">
        <w:rPr>
          <w:rFonts w:ascii="Times New Roman" w:hAnsi="Times New Roman" w:cs="Times New Roman"/>
          <w:sz w:val="18"/>
        </w:rPr>
        <w:t xml:space="preserve">. </w:t>
      </w:r>
      <w:r w:rsidR="00461276" w:rsidRPr="007E50A0">
        <w:rPr>
          <w:rFonts w:ascii="Times New Roman" w:hAnsi="Times New Roman" w:cs="Times New Roman"/>
          <w:sz w:val="18"/>
        </w:rPr>
        <w:t xml:space="preserve">In the current study, we aim </w:t>
      </w:r>
      <w:r w:rsidR="007A5839" w:rsidRPr="007E50A0">
        <w:rPr>
          <w:rFonts w:ascii="Times New Roman" w:hAnsi="Times New Roman" w:cs="Times New Roman"/>
          <w:sz w:val="18"/>
        </w:rPr>
        <w:t xml:space="preserve">to </w:t>
      </w:r>
      <w:r w:rsidR="001C5489" w:rsidRPr="007E50A0">
        <w:rPr>
          <w:rFonts w:ascii="Times New Roman" w:hAnsi="Times New Roman" w:cs="Times New Roman"/>
          <w:sz w:val="18"/>
        </w:rPr>
        <w:t>establish an in-</w:t>
      </w:r>
      <w:proofErr w:type="spellStart"/>
      <w:r w:rsidR="001C5489" w:rsidRPr="007E50A0">
        <w:rPr>
          <w:rFonts w:ascii="Times New Roman" w:hAnsi="Times New Roman" w:cs="Times New Roman"/>
          <w:sz w:val="18"/>
        </w:rPr>
        <w:t>silco</w:t>
      </w:r>
      <w:proofErr w:type="spellEnd"/>
      <w:r w:rsidR="001C5489" w:rsidRPr="007E50A0">
        <w:rPr>
          <w:rFonts w:ascii="Times New Roman" w:hAnsi="Times New Roman" w:cs="Times New Roman"/>
          <w:sz w:val="18"/>
        </w:rPr>
        <w:t xml:space="preserve"> approach to analyze</w:t>
      </w:r>
      <w:r w:rsidR="001C5489" w:rsidRPr="007E50A0">
        <w:rPr>
          <w:rFonts w:ascii="Times New Roman" w:hAnsi="Times New Roman" w:cs="Times New Roman"/>
          <w:sz w:val="18"/>
        </w:rPr>
        <w:t xml:space="preserve"> the effect of natural genotype-specific amino acid variations on 3D model of the protein and drug-protein interaction in absence of drug induced selection pressure, thus correlating sequence heterogeneity as well as structural architecture with variable response to selected drugs. This approach can be extended on to other viruses to study the clinical significance of genotype specific variations in drug-protein interactions</w:t>
      </w:r>
      <w:r w:rsidR="001C5489" w:rsidRPr="007E50A0">
        <w:rPr>
          <w:rFonts w:ascii="Times New Roman" w:hAnsi="Times New Roman" w:cs="Times New Roman"/>
          <w:color w:val="FF0000"/>
          <w:shd w:val="clear" w:color="auto" w:fill="FFFFFF"/>
        </w:rPr>
        <w:t>.</w:t>
      </w:r>
    </w:p>
    <w:p w:rsidR="005423BD" w:rsidRPr="007E50A0" w:rsidRDefault="003D6F0B" w:rsidP="003D6F0B">
      <w:pPr>
        <w:tabs>
          <w:tab w:val="left" w:pos="6424"/>
        </w:tabs>
        <w:jc w:val="center"/>
        <w:rPr>
          <w:rFonts w:ascii="Times New Roman" w:hAnsi="Times New Roman" w:cs="Times New Roman"/>
          <w:sz w:val="18"/>
        </w:rPr>
      </w:pPr>
      <w:r w:rsidRPr="007E50A0">
        <w:rPr>
          <w:rFonts w:ascii="Times New Roman" w:hAnsi="Times New Roman" w:cs="Times New Roman"/>
          <w:sz w:val="18"/>
        </w:rPr>
        <w:t xml:space="preserve">Email: </w:t>
      </w:r>
      <w:hyperlink r:id="rId10" w:history="1">
        <w:r w:rsidRPr="007E50A0">
          <w:rPr>
            <w:rStyle w:val="Hyperlink"/>
            <w:rFonts w:ascii="Times New Roman" w:hAnsi="Times New Roman" w:cs="Times New Roman"/>
            <w:sz w:val="18"/>
          </w:rPr>
          <w:t>ramsha.khalid.rk@gmail.com</w:t>
        </w:r>
      </w:hyperlink>
    </w:p>
    <w:p w:rsidR="003D6F0B" w:rsidRPr="007E50A0" w:rsidRDefault="003D6F0B" w:rsidP="003D6F0B">
      <w:pPr>
        <w:tabs>
          <w:tab w:val="left" w:pos="6424"/>
        </w:tabs>
        <w:jc w:val="center"/>
        <w:rPr>
          <w:rFonts w:ascii="Times New Roman" w:hAnsi="Times New Roman" w:cs="Times New Roman"/>
          <w:sz w:val="18"/>
        </w:rPr>
      </w:pPr>
      <w:r w:rsidRPr="007E50A0">
        <w:rPr>
          <w:rFonts w:ascii="Times New Roman" w:hAnsi="Times New Roman" w:cs="Times New Roman"/>
          <w:sz w:val="18"/>
        </w:rPr>
        <w:t>Contact number: 03362601538</w:t>
      </w:r>
    </w:p>
    <w:p w:rsidR="003D6F0B" w:rsidRPr="007E50A0" w:rsidRDefault="003D6F0B" w:rsidP="003D6F0B">
      <w:pPr>
        <w:tabs>
          <w:tab w:val="left" w:pos="6424"/>
        </w:tabs>
        <w:jc w:val="center"/>
        <w:rPr>
          <w:rFonts w:ascii="Times New Roman" w:hAnsi="Times New Roman" w:cs="Times New Roman"/>
          <w:sz w:val="18"/>
        </w:rPr>
      </w:pPr>
    </w:p>
    <w:sectPr w:rsidR="003D6F0B" w:rsidRPr="007E50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794F"/>
    <w:rsid w:val="000279ED"/>
    <w:rsid w:val="000F4B20"/>
    <w:rsid w:val="00122883"/>
    <w:rsid w:val="001439AF"/>
    <w:rsid w:val="001C5489"/>
    <w:rsid w:val="001F7EC3"/>
    <w:rsid w:val="002422F5"/>
    <w:rsid w:val="0025514D"/>
    <w:rsid w:val="00263D86"/>
    <w:rsid w:val="002A0248"/>
    <w:rsid w:val="002A4D8F"/>
    <w:rsid w:val="002C302C"/>
    <w:rsid w:val="003D6F0B"/>
    <w:rsid w:val="003E1B72"/>
    <w:rsid w:val="003F365E"/>
    <w:rsid w:val="00461276"/>
    <w:rsid w:val="00471EC3"/>
    <w:rsid w:val="004F3BA3"/>
    <w:rsid w:val="004F4790"/>
    <w:rsid w:val="005423BD"/>
    <w:rsid w:val="005446E2"/>
    <w:rsid w:val="005842AB"/>
    <w:rsid w:val="00636674"/>
    <w:rsid w:val="006C7CDC"/>
    <w:rsid w:val="00715E67"/>
    <w:rsid w:val="007533EF"/>
    <w:rsid w:val="00775BF9"/>
    <w:rsid w:val="007A5839"/>
    <w:rsid w:val="007E50A0"/>
    <w:rsid w:val="008017F4"/>
    <w:rsid w:val="0080369F"/>
    <w:rsid w:val="00814AC2"/>
    <w:rsid w:val="0088688A"/>
    <w:rsid w:val="008B719F"/>
    <w:rsid w:val="008D61AE"/>
    <w:rsid w:val="00B37D39"/>
    <w:rsid w:val="00B561C0"/>
    <w:rsid w:val="00BA27C4"/>
    <w:rsid w:val="00BB6E8E"/>
    <w:rsid w:val="00CA794F"/>
    <w:rsid w:val="00CC752E"/>
    <w:rsid w:val="00D53DAC"/>
    <w:rsid w:val="00EB32F3"/>
    <w:rsid w:val="00EE2973"/>
    <w:rsid w:val="00F30B2B"/>
    <w:rsid w:val="00F92170"/>
    <w:rsid w:val="00FC19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63D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3D86"/>
    <w:rPr>
      <w:rFonts w:ascii="Tahoma" w:hAnsi="Tahoma" w:cs="Tahoma"/>
      <w:sz w:val="16"/>
      <w:szCs w:val="16"/>
    </w:rPr>
  </w:style>
  <w:style w:type="paragraph" w:styleId="NormalWeb">
    <w:name w:val="Normal (Web)"/>
    <w:basedOn w:val="Normal"/>
    <w:uiPriority w:val="99"/>
    <w:semiHidden/>
    <w:unhideWhenUsed/>
    <w:rsid w:val="002A024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D6F0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63D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3D86"/>
    <w:rPr>
      <w:rFonts w:ascii="Tahoma" w:hAnsi="Tahoma" w:cs="Tahoma"/>
      <w:sz w:val="16"/>
      <w:szCs w:val="16"/>
    </w:rPr>
  </w:style>
  <w:style w:type="paragraph" w:styleId="NormalWeb">
    <w:name w:val="Normal (Web)"/>
    <w:basedOn w:val="Normal"/>
    <w:uiPriority w:val="99"/>
    <w:semiHidden/>
    <w:unhideWhenUsed/>
    <w:rsid w:val="002A024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D6F0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147302">
      <w:bodyDiv w:val="1"/>
      <w:marLeft w:val="0"/>
      <w:marRight w:val="0"/>
      <w:marTop w:val="0"/>
      <w:marBottom w:val="0"/>
      <w:divBdr>
        <w:top w:val="none" w:sz="0" w:space="0" w:color="auto"/>
        <w:left w:val="none" w:sz="0" w:space="0" w:color="auto"/>
        <w:bottom w:val="none" w:sz="0" w:space="0" w:color="auto"/>
        <w:right w:val="none" w:sz="0" w:space="0" w:color="auto"/>
      </w:divBdr>
    </w:div>
    <w:div w:id="284847306">
      <w:bodyDiv w:val="1"/>
      <w:marLeft w:val="0"/>
      <w:marRight w:val="0"/>
      <w:marTop w:val="0"/>
      <w:marBottom w:val="0"/>
      <w:divBdr>
        <w:top w:val="none" w:sz="0" w:space="0" w:color="auto"/>
        <w:left w:val="none" w:sz="0" w:space="0" w:color="auto"/>
        <w:bottom w:val="none" w:sz="0" w:space="0" w:color="auto"/>
        <w:right w:val="none" w:sz="0" w:space="0" w:color="auto"/>
      </w:divBdr>
    </w:div>
    <w:div w:id="341473477">
      <w:bodyDiv w:val="1"/>
      <w:marLeft w:val="0"/>
      <w:marRight w:val="0"/>
      <w:marTop w:val="0"/>
      <w:marBottom w:val="0"/>
      <w:divBdr>
        <w:top w:val="none" w:sz="0" w:space="0" w:color="auto"/>
        <w:left w:val="none" w:sz="0" w:space="0" w:color="auto"/>
        <w:bottom w:val="none" w:sz="0" w:space="0" w:color="auto"/>
        <w:right w:val="none" w:sz="0" w:space="0" w:color="auto"/>
      </w:divBdr>
    </w:div>
    <w:div w:id="983465930">
      <w:bodyDiv w:val="1"/>
      <w:marLeft w:val="0"/>
      <w:marRight w:val="0"/>
      <w:marTop w:val="0"/>
      <w:marBottom w:val="0"/>
      <w:divBdr>
        <w:top w:val="none" w:sz="0" w:space="0" w:color="auto"/>
        <w:left w:val="none" w:sz="0" w:space="0" w:color="auto"/>
        <w:bottom w:val="none" w:sz="0" w:space="0" w:color="auto"/>
        <w:right w:val="none" w:sz="0" w:space="0" w:color="auto"/>
      </w:divBdr>
    </w:div>
    <w:div w:id="1235623278">
      <w:bodyDiv w:val="1"/>
      <w:marLeft w:val="0"/>
      <w:marRight w:val="0"/>
      <w:marTop w:val="0"/>
      <w:marBottom w:val="0"/>
      <w:divBdr>
        <w:top w:val="none" w:sz="0" w:space="0" w:color="auto"/>
        <w:left w:val="none" w:sz="0" w:space="0" w:color="auto"/>
        <w:bottom w:val="none" w:sz="0" w:space="0" w:color="auto"/>
        <w:right w:val="none" w:sz="0" w:space="0" w:color="auto"/>
      </w:divBdr>
    </w:div>
    <w:div w:id="1449928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ramsha.khalid.rk@gmail.com" TargetMode="Externa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491447-B766-4CDD-929A-6F6A618E88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266</Words>
  <Characters>1518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dc:creator>
  <cp:lastModifiedBy>info</cp:lastModifiedBy>
  <cp:revision>2</cp:revision>
  <dcterms:created xsi:type="dcterms:W3CDTF">2019-04-10T17:51:00Z</dcterms:created>
  <dcterms:modified xsi:type="dcterms:W3CDTF">2019-04-10T17:51:00Z</dcterms:modified>
</cp:coreProperties>
</file>