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9AA" w:rsidRPr="008019AA" w:rsidRDefault="008019AA" w:rsidP="008019AA">
      <w:pPr>
        <w:jc w:val="center"/>
        <w:rPr>
          <w:rFonts w:ascii="Times New Roman" w:hAnsi="Times New Roman" w:cs="Times New Roman"/>
          <w:b/>
          <w:sz w:val="24"/>
          <w:szCs w:val="24"/>
          <w:lang w:val="en-US"/>
        </w:rPr>
      </w:pPr>
      <w:proofErr w:type="spellStart"/>
      <w:proofErr w:type="gramStart"/>
      <w:r w:rsidRPr="008019AA">
        <w:rPr>
          <w:rFonts w:ascii="Times New Roman" w:hAnsi="Times New Roman" w:cs="Times New Roman"/>
          <w:b/>
          <w:sz w:val="24"/>
          <w:szCs w:val="24"/>
          <w:lang w:val="en-US"/>
        </w:rPr>
        <w:t>Neurofunctional</w:t>
      </w:r>
      <w:proofErr w:type="spellEnd"/>
      <w:r w:rsidRPr="008019AA">
        <w:rPr>
          <w:rFonts w:ascii="Times New Roman" w:hAnsi="Times New Roman" w:cs="Times New Roman"/>
          <w:b/>
          <w:sz w:val="24"/>
          <w:szCs w:val="24"/>
          <w:lang w:val="en-US"/>
        </w:rPr>
        <w:t xml:space="preserve"> foundations of narcissism as a predictor of the development of personality disorders.</w:t>
      </w:r>
      <w:proofErr w:type="gramEnd"/>
    </w:p>
    <w:p w:rsidR="008019AA" w:rsidRPr="008019AA" w:rsidRDefault="008019AA" w:rsidP="008019AA">
      <w:pPr>
        <w:rPr>
          <w:rFonts w:ascii="Times New Roman" w:hAnsi="Times New Roman" w:cs="Times New Roman"/>
          <w:sz w:val="24"/>
          <w:szCs w:val="24"/>
          <w:lang w:val="en-US"/>
        </w:rPr>
      </w:pPr>
      <w:r w:rsidRPr="008019AA">
        <w:rPr>
          <w:rFonts w:ascii="Times New Roman" w:hAnsi="Times New Roman" w:cs="Times New Roman"/>
          <w:sz w:val="24"/>
          <w:szCs w:val="24"/>
          <w:lang w:val="en-US"/>
        </w:rPr>
        <w:t xml:space="preserve">The term "narcissism" was introduced by Z. Freud in 1914 and originally denoted the orientation of the libido </w:t>
      </w:r>
      <w:proofErr w:type="spellStart"/>
      <w:r w:rsidRPr="008019AA">
        <w:rPr>
          <w:rFonts w:ascii="Times New Roman" w:hAnsi="Times New Roman" w:cs="Times New Roman"/>
          <w:sz w:val="24"/>
          <w:szCs w:val="24"/>
          <w:lang w:val="en-US"/>
        </w:rPr>
        <w:t>cathexis</w:t>
      </w:r>
      <w:proofErr w:type="spellEnd"/>
      <w:r w:rsidRPr="008019AA">
        <w:rPr>
          <w:rFonts w:ascii="Times New Roman" w:hAnsi="Times New Roman" w:cs="Times New Roman"/>
          <w:sz w:val="24"/>
          <w:szCs w:val="24"/>
          <w:lang w:val="en-US"/>
        </w:rPr>
        <w:t xml:space="preserve"> to the personality itself. Subsequently, the conceptual framework of narcissism was constantly changing. At present, the range of meanings of this concept is extremely wide: on the one hand, it is regarded as a synonym for the term “autism” (E. </w:t>
      </w:r>
      <w:proofErr w:type="spellStart"/>
      <w:r w:rsidRPr="008019AA">
        <w:rPr>
          <w:rFonts w:ascii="Times New Roman" w:hAnsi="Times New Roman" w:cs="Times New Roman"/>
          <w:sz w:val="24"/>
          <w:szCs w:val="24"/>
          <w:lang w:val="en-US"/>
        </w:rPr>
        <w:t>Bleiler</w:t>
      </w:r>
      <w:proofErr w:type="spellEnd"/>
      <w:r w:rsidRPr="008019AA">
        <w:rPr>
          <w:rFonts w:ascii="Times New Roman" w:hAnsi="Times New Roman" w:cs="Times New Roman"/>
          <w:sz w:val="24"/>
          <w:szCs w:val="24"/>
          <w:lang w:val="en-US"/>
        </w:rPr>
        <w:t xml:space="preserve">, </w:t>
      </w:r>
      <w:bookmarkStart w:id="0" w:name="_GoBack"/>
      <w:bookmarkEnd w:id="0"/>
      <w:r w:rsidRPr="008019AA">
        <w:rPr>
          <w:rFonts w:ascii="Times New Roman" w:hAnsi="Times New Roman" w:cs="Times New Roman"/>
          <w:sz w:val="24"/>
          <w:szCs w:val="24"/>
          <w:lang w:val="en-US"/>
        </w:rPr>
        <w:t>1911)</w:t>
      </w:r>
      <w:proofErr w:type="gramStart"/>
      <w:r w:rsidRPr="008019AA">
        <w:rPr>
          <w:rFonts w:ascii="Times New Roman" w:hAnsi="Times New Roman" w:cs="Times New Roman"/>
          <w:sz w:val="24"/>
          <w:szCs w:val="24"/>
          <w:lang w:val="en-US"/>
        </w:rPr>
        <w:t>,</w:t>
      </w:r>
      <w:proofErr w:type="gramEnd"/>
      <w:r w:rsidRPr="008019AA">
        <w:rPr>
          <w:rFonts w:ascii="Times New Roman" w:hAnsi="Times New Roman" w:cs="Times New Roman"/>
          <w:sz w:val="24"/>
          <w:szCs w:val="24"/>
          <w:lang w:val="en-US"/>
        </w:rPr>
        <w:t xml:space="preserve"> on the other hand, it denotes a property of the psyche that is close to the concept of “field independence”. Accordingly, the spectrum of possibilities for using narcissism as a diagnostic unit in the clinic is extremely wide. Moreover, due to the lack of a clear definition, this possibility is not realized at all. As a solution to this problem, in our opinion, there is only one way - an interdisciplinary approach to the study of this phenomenon. Thus, the aim of our work is to justify the presence of a </w:t>
      </w:r>
      <w:proofErr w:type="spellStart"/>
      <w:r w:rsidRPr="008019AA">
        <w:rPr>
          <w:rFonts w:ascii="Times New Roman" w:hAnsi="Times New Roman" w:cs="Times New Roman"/>
          <w:sz w:val="24"/>
          <w:szCs w:val="24"/>
          <w:lang w:val="en-US"/>
        </w:rPr>
        <w:t>morphofunctional</w:t>
      </w:r>
      <w:proofErr w:type="spellEnd"/>
      <w:r w:rsidRPr="008019AA">
        <w:rPr>
          <w:rFonts w:ascii="Times New Roman" w:hAnsi="Times New Roman" w:cs="Times New Roman"/>
          <w:sz w:val="24"/>
          <w:szCs w:val="24"/>
          <w:lang w:val="en-US"/>
        </w:rPr>
        <w:t xml:space="preserve"> basis of narcissism, formed on the basis of its study using </w:t>
      </w:r>
      <w:proofErr w:type="spellStart"/>
      <w:r w:rsidRPr="008019AA">
        <w:rPr>
          <w:rFonts w:ascii="Times New Roman" w:hAnsi="Times New Roman" w:cs="Times New Roman"/>
          <w:sz w:val="24"/>
          <w:szCs w:val="24"/>
          <w:lang w:val="en-US"/>
        </w:rPr>
        <w:t>pathopsychological</w:t>
      </w:r>
      <w:proofErr w:type="spellEnd"/>
      <w:r w:rsidRPr="008019AA">
        <w:rPr>
          <w:rFonts w:ascii="Times New Roman" w:hAnsi="Times New Roman" w:cs="Times New Roman"/>
          <w:sz w:val="24"/>
          <w:szCs w:val="24"/>
          <w:lang w:val="en-US"/>
        </w:rPr>
        <w:t xml:space="preserve"> and neurophysiological methods.</w:t>
      </w:r>
    </w:p>
    <w:p w:rsidR="008019AA" w:rsidRPr="008019AA" w:rsidRDefault="008019AA" w:rsidP="008019AA">
      <w:pPr>
        <w:rPr>
          <w:rFonts w:ascii="Times New Roman" w:hAnsi="Times New Roman" w:cs="Times New Roman"/>
          <w:sz w:val="24"/>
          <w:szCs w:val="24"/>
          <w:lang w:val="en-US"/>
        </w:rPr>
      </w:pPr>
      <w:r w:rsidRPr="008019AA">
        <w:rPr>
          <w:rFonts w:ascii="Times New Roman" w:hAnsi="Times New Roman" w:cs="Times New Roman"/>
          <w:sz w:val="24"/>
          <w:szCs w:val="24"/>
          <w:lang w:val="en-US"/>
        </w:rPr>
        <w:t xml:space="preserve">Materials and methods: as an object of study, 183 people were selected with the presence of Icarus syndrome (G.A. Murray, 1936), which is part of many common personality disorders (dissocial, borderline, etc.) and whose obligate sign is pronounced narcissism. All these individuals were examined by both cognitive and personal </w:t>
      </w:r>
      <w:proofErr w:type="spellStart"/>
      <w:r w:rsidRPr="008019AA">
        <w:rPr>
          <w:rFonts w:ascii="Times New Roman" w:hAnsi="Times New Roman" w:cs="Times New Roman"/>
          <w:sz w:val="24"/>
          <w:szCs w:val="24"/>
          <w:lang w:val="en-US"/>
        </w:rPr>
        <w:t>pathopsychological</w:t>
      </w:r>
      <w:proofErr w:type="spellEnd"/>
      <w:r w:rsidRPr="008019AA">
        <w:rPr>
          <w:rFonts w:ascii="Times New Roman" w:hAnsi="Times New Roman" w:cs="Times New Roman"/>
          <w:sz w:val="24"/>
          <w:szCs w:val="24"/>
          <w:lang w:val="en-US"/>
        </w:rPr>
        <w:t xml:space="preserve"> techniques. In addition, a cross-correlation analysis of the electroencephalogram was performed in order to determine the functional activity of the brain and the connections of its individual regions.</w:t>
      </w:r>
    </w:p>
    <w:p w:rsidR="008019AA" w:rsidRPr="008019AA" w:rsidRDefault="008019AA" w:rsidP="008019AA">
      <w:pPr>
        <w:rPr>
          <w:rFonts w:ascii="Times New Roman" w:hAnsi="Times New Roman" w:cs="Times New Roman"/>
          <w:sz w:val="24"/>
          <w:szCs w:val="24"/>
          <w:lang w:val="en-US"/>
        </w:rPr>
      </w:pPr>
      <w:r w:rsidRPr="008019AA">
        <w:rPr>
          <w:rFonts w:ascii="Times New Roman" w:hAnsi="Times New Roman" w:cs="Times New Roman"/>
          <w:sz w:val="24"/>
          <w:szCs w:val="24"/>
          <w:lang w:val="en-US"/>
        </w:rPr>
        <w:t xml:space="preserve">The results of the </w:t>
      </w:r>
      <w:proofErr w:type="spellStart"/>
      <w:r w:rsidRPr="008019AA">
        <w:rPr>
          <w:rFonts w:ascii="Times New Roman" w:hAnsi="Times New Roman" w:cs="Times New Roman"/>
          <w:sz w:val="24"/>
          <w:szCs w:val="24"/>
          <w:lang w:val="en-US"/>
        </w:rPr>
        <w:t>pathopsychological</w:t>
      </w:r>
      <w:proofErr w:type="spellEnd"/>
      <w:r w:rsidRPr="008019AA">
        <w:rPr>
          <w:rFonts w:ascii="Times New Roman" w:hAnsi="Times New Roman" w:cs="Times New Roman"/>
          <w:sz w:val="24"/>
          <w:szCs w:val="24"/>
          <w:lang w:val="en-US"/>
        </w:rPr>
        <w:t xml:space="preserve"> examination indicate a violation in the examined group of integration of emotional and cognitive processes in the personality structure. Data of a neurophysiological examination demonstrate the presence of a predominant disruption of the right parietal lobe of the brain in the selected group of individuals. Taking into consideration that this area is the main associative zone of the II functional side according to A.R. Luria, it forms the </w:t>
      </w:r>
      <w:proofErr w:type="spellStart"/>
      <w:r w:rsidRPr="008019AA">
        <w:rPr>
          <w:rFonts w:ascii="Times New Roman" w:hAnsi="Times New Roman" w:cs="Times New Roman"/>
          <w:sz w:val="24"/>
          <w:szCs w:val="24"/>
          <w:lang w:val="en-US"/>
        </w:rPr>
        <w:t>neurobase</w:t>
      </w:r>
      <w:proofErr w:type="spellEnd"/>
      <w:r w:rsidRPr="008019AA">
        <w:rPr>
          <w:rFonts w:ascii="Times New Roman" w:hAnsi="Times New Roman" w:cs="Times New Roman"/>
          <w:sz w:val="24"/>
          <w:szCs w:val="24"/>
          <w:lang w:val="en-US"/>
        </w:rPr>
        <w:t xml:space="preserve"> of narcissism.</w:t>
      </w:r>
    </w:p>
    <w:p w:rsidR="008019AA" w:rsidRPr="008019AA" w:rsidRDefault="008019AA" w:rsidP="008019AA">
      <w:pPr>
        <w:rPr>
          <w:rFonts w:ascii="Times New Roman" w:hAnsi="Times New Roman" w:cs="Times New Roman"/>
          <w:sz w:val="24"/>
          <w:szCs w:val="24"/>
          <w:lang w:val="en-US"/>
        </w:rPr>
      </w:pPr>
      <w:r w:rsidRPr="008019AA">
        <w:rPr>
          <w:rFonts w:ascii="Times New Roman" w:hAnsi="Times New Roman" w:cs="Times New Roman"/>
          <w:sz w:val="24"/>
          <w:szCs w:val="24"/>
          <w:lang w:val="en-US"/>
        </w:rPr>
        <w:t> </w:t>
      </w:r>
    </w:p>
    <w:p w:rsidR="008019AA" w:rsidRPr="008019AA" w:rsidRDefault="008019AA" w:rsidP="008019AA">
      <w:pPr>
        <w:rPr>
          <w:rFonts w:ascii="Times New Roman" w:hAnsi="Times New Roman" w:cs="Times New Roman"/>
          <w:sz w:val="24"/>
          <w:szCs w:val="24"/>
          <w:lang w:val="en-US"/>
        </w:rPr>
      </w:pPr>
      <w:r w:rsidRPr="008019AA">
        <w:rPr>
          <w:rFonts w:ascii="Times New Roman" w:hAnsi="Times New Roman" w:cs="Times New Roman"/>
          <w:sz w:val="24"/>
          <w:szCs w:val="24"/>
          <w:lang w:val="en-US"/>
        </w:rPr>
        <w:t> </w:t>
      </w:r>
    </w:p>
    <w:p w:rsidR="00304D8D" w:rsidRPr="00C33BC7" w:rsidRDefault="00304D8D" w:rsidP="00304D8D">
      <w:pPr>
        <w:rPr>
          <w:rFonts w:ascii="Times New Roman" w:hAnsi="Times New Roman" w:cs="Times New Roman"/>
          <w:sz w:val="24"/>
          <w:szCs w:val="24"/>
          <w:lang w:val="en-US"/>
        </w:rPr>
      </w:pPr>
    </w:p>
    <w:p w:rsidR="00304D8D" w:rsidRPr="00C33BC7" w:rsidRDefault="00304D8D" w:rsidP="00304D8D">
      <w:pPr>
        <w:rPr>
          <w:rFonts w:ascii="Times New Roman" w:hAnsi="Times New Roman" w:cs="Times New Roman"/>
          <w:sz w:val="24"/>
          <w:szCs w:val="24"/>
          <w:lang w:val="en-US"/>
        </w:rPr>
      </w:pPr>
    </w:p>
    <w:p w:rsidR="00085E5F" w:rsidRPr="00C33BC7" w:rsidRDefault="00304D8D" w:rsidP="00304D8D">
      <w:pPr>
        <w:rPr>
          <w:rFonts w:ascii="Times New Roman" w:hAnsi="Times New Roman" w:cs="Times New Roman"/>
          <w:sz w:val="24"/>
          <w:szCs w:val="24"/>
          <w:lang w:val="en-US"/>
        </w:rPr>
      </w:pPr>
      <w:r w:rsidRPr="00C33BC7">
        <w:rPr>
          <w:rFonts w:ascii="Times New Roman" w:hAnsi="Times New Roman" w:cs="Times New Roman"/>
          <w:sz w:val="24"/>
          <w:szCs w:val="24"/>
          <w:lang w:val="en-US"/>
        </w:rPr>
        <w:t xml:space="preserve"> </w:t>
      </w:r>
      <w:r w:rsidR="00085E5F" w:rsidRPr="00C33BC7">
        <w:rPr>
          <w:rFonts w:ascii="Times New Roman" w:hAnsi="Times New Roman" w:cs="Times New Roman"/>
          <w:sz w:val="24"/>
          <w:szCs w:val="24"/>
          <w:lang w:val="en-US"/>
        </w:rPr>
        <w:t xml:space="preserve">  </w:t>
      </w:r>
    </w:p>
    <w:sectPr w:rsidR="00085E5F" w:rsidRPr="00C33B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369"/>
    <w:rsid w:val="00072624"/>
    <w:rsid w:val="00085E5F"/>
    <w:rsid w:val="00136AE4"/>
    <w:rsid w:val="00304D8D"/>
    <w:rsid w:val="007C7CA9"/>
    <w:rsid w:val="008019AA"/>
    <w:rsid w:val="009130FB"/>
    <w:rsid w:val="00C33BC7"/>
    <w:rsid w:val="00D87369"/>
    <w:rsid w:val="00F650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50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1</Pages>
  <Words>325</Words>
  <Characters>1858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dcterms:created xsi:type="dcterms:W3CDTF">2020-02-03T03:48:00Z</dcterms:created>
  <dcterms:modified xsi:type="dcterms:W3CDTF">2020-02-05T11:08:00Z</dcterms:modified>
</cp:coreProperties>
</file>