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38F" w:rsidRPr="005F7D56" w:rsidRDefault="0070238F" w:rsidP="005F7D56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5F7D56">
        <w:rPr>
          <w:b/>
          <w:sz w:val="28"/>
          <w:szCs w:val="28"/>
          <w:lang w:val="en-US"/>
        </w:rPr>
        <w:t>The Embodiment</w:t>
      </w:r>
      <w:r w:rsidR="0086238A">
        <w:rPr>
          <w:b/>
          <w:sz w:val="28"/>
          <w:szCs w:val="28"/>
          <w:lang w:val="en-US"/>
        </w:rPr>
        <w:t xml:space="preserve"> of</w:t>
      </w:r>
      <w:r w:rsidRPr="005F7D56">
        <w:rPr>
          <w:b/>
          <w:sz w:val="28"/>
          <w:szCs w:val="28"/>
          <w:lang w:val="en-US"/>
        </w:rPr>
        <w:t xml:space="preserve"> Memor</w:t>
      </w:r>
      <w:r w:rsidR="005F7D56" w:rsidRPr="005F7D56">
        <w:rPr>
          <w:b/>
          <w:sz w:val="28"/>
          <w:szCs w:val="28"/>
          <w:lang w:val="en-US"/>
        </w:rPr>
        <w:t>y</w:t>
      </w:r>
      <w:r w:rsidRPr="005F7D56">
        <w:rPr>
          <w:b/>
          <w:sz w:val="28"/>
          <w:szCs w:val="28"/>
          <w:lang w:val="en-US"/>
        </w:rPr>
        <w:t>: A Socio-Cultural Recovery Model of PTSD</w:t>
      </w:r>
    </w:p>
    <w:p w:rsidR="0070238F" w:rsidRDefault="0070238F" w:rsidP="0070238F">
      <w:pPr>
        <w:spacing w:line="360" w:lineRule="auto"/>
        <w:jc w:val="both"/>
        <w:rPr>
          <w:lang w:val="en-US"/>
        </w:rPr>
      </w:pPr>
    </w:p>
    <w:p w:rsidR="005F7D56" w:rsidRPr="005F7D56" w:rsidRDefault="005F7D56" w:rsidP="0070238F">
      <w:pPr>
        <w:spacing w:line="360" w:lineRule="auto"/>
        <w:jc w:val="both"/>
        <w:rPr>
          <w:u w:val="single"/>
          <w:lang w:val="en-US"/>
        </w:rPr>
      </w:pPr>
      <w:r w:rsidRPr="005F7D56">
        <w:rPr>
          <w:u w:val="single"/>
          <w:lang w:val="en-US"/>
        </w:rPr>
        <w:t>Fatin Shabbar</w:t>
      </w:r>
    </w:p>
    <w:p w:rsidR="005F7D56" w:rsidRDefault="005F7D56" w:rsidP="0070238F">
      <w:pPr>
        <w:spacing w:line="360" w:lineRule="auto"/>
        <w:jc w:val="both"/>
        <w:rPr>
          <w:lang w:val="en-US"/>
        </w:rPr>
      </w:pPr>
    </w:p>
    <w:p w:rsidR="001A5848" w:rsidRDefault="00FE756A" w:rsidP="0070238F">
      <w:pPr>
        <w:spacing w:line="360" w:lineRule="auto"/>
        <w:jc w:val="both"/>
        <w:rPr>
          <w:spacing w:val="-2"/>
          <w:lang w:val="en-US"/>
        </w:rPr>
      </w:pPr>
      <w:r w:rsidRPr="003C21CD">
        <w:rPr>
          <w:lang w:val="en-US"/>
        </w:rPr>
        <w:t>P</w:t>
      </w:r>
      <w:r>
        <w:rPr>
          <w:lang w:val="en-US"/>
        </w:rPr>
        <w:t>ost-</w:t>
      </w:r>
      <w:r w:rsidRPr="003C21CD">
        <w:rPr>
          <w:lang w:val="en-US"/>
        </w:rPr>
        <w:t>T</w:t>
      </w:r>
      <w:r>
        <w:rPr>
          <w:lang w:val="en-US"/>
        </w:rPr>
        <w:t xml:space="preserve">raumatic </w:t>
      </w:r>
      <w:r w:rsidR="001A5848" w:rsidRPr="003C21CD">
        <w:rPr>
          <w:lang w:val="en-US"/>
        </w:rPr>
        <w:t>S</w:t>
      </w:r>
      <w:r>
        <w:rPr>
          <w:lang w:val="en-US"/>
        </w:rPr>
        <w:t xml:space="preserve">tress </w:t>
      </w:r>
      <w:r w:rsidR="001A5848" w:rsidRPr="003C21CD">
        <w:rPr>
          <w:lang w:val="en-US"/>
        </w:rPr>
        <w:t>D</w:t>
      </w:r>
      <w:r>
        <w:rPr>
          <w:lang w:val="en-US"/>
        </w:rPr>
        <w:t>isorder (PTSD)</w:t>
      </w:r>
      <w:r w:rsidR="001A5848" w:rsidRPr="003C21CD">
        <w:rPr>
          <w:lang w:val="en-US"/>
        </w:rPr>
        <w:t xml:space="preserve"> is </w:t>
      </w:r>
      <w:r w:rsidR="0086238A">
        <w:rPr>
          <w:lang w:val="en-US"/>
        </w:rPr>
        <w:t>a socially grounded</w:t>
      </w:r>
      <w:r w:rsidR="001A5848" w:rsidRPr="003C21CD">
        <w:rPr>
          <w:lang w:val="en-US"/>
        </w:rPr>
        <w:t xml:space="preserve"> DSM diagnosis that </w:t>
      </w:r>
      <w:r w:rsidR="0086238A">
        <w:rPr>
          <w:lang w:val="en-US"/>
        </w:rPr>
        <w:t xml:space="preserve">sits primarily </w:t>
      </w:r>
      <w:bookmarkStart w:id="0" w:name="_GoBack"/>
      <w:bookmarkEnd w:id="0"/>
      <w:r w:rsidR="0086238A">
        <w:rPr>
          <w:lang w:val="en-US"/>
        </w:rPr>
        <w:t>within the</w:t>
      </w:r>
      <w:r w:rsidR="001A5848" w:rsidRPr="003C21CD">
        <w:rPr>
          <w:lang w:val="en-US"/>
        </w:rPr>
        <w:t xml:space="preserve"> social rather than biolo</w:t>
      </w:r>
      <w:r w:rsidR="0086238A">
        <w:rPr>
          <w:lang w:val="en-US"/>
        </w:rPr>
        <w:t>gical theories of mental health</w:t>
      </w:r>
      <w:r w:rsidR="001A5848" w:rsidRPr="003C21CD">
        <w:rPr>
          <w:lang w:val="en-US"/>
        </w:rPr>
        <w:t>.</w:t>
      </w:r>
      <w:r w:rsidR="001A5848">
        <w:rPr>
          <w:lang w:val="en-US"/>
        </w:rPr>
        <w:t xml:space="preserve"> </w:t>
      </w:r>
      <w:r w:rsidR="001A5848" w:rsidRPr="003C21CD">
        <w:rPr>
          <w:lang w:val="en-US"/>
        </w:rPr>
        <w:t xml:space="preserve">This social positioning </w:t>
      </w:r>
      <w:r w:rsidR="001A5848" w:rsidRPr="003C21CD">
        <w:rPr>
          <w:spacing w:val="-2"/>
          <w:lang w:val="en-US"/>
        </w:rPr>
        <w:t xml:space="preserve">of PTSD indicates the importance of applying social science </w:t>
      </w:r>
      <w:r w:rsidR="00DF4BE4">
        <w:rPr>
          <w:spacing w:val="-2"/>
          <w:lang w:val="en-US"/>
        </w:rPr>
        <w:t xml:space="preserve">theories to the study of trauma especially in a time an age where living through socio-political trauma is increasingly becoming an ordinary way of life for many communities and societies. In other words, PTSD is increasingly presented as a </w:t>
      </w:r>
      <w:r w:rsidR="0086238A">
        <w:rPr>
          <w:spacing w:val="-2"/>
          <w:lang w:val="en-US"/>
        </w:rPr>
        <w:t>communal</w:t>
      </w:r>
      <w:r w:rsidR="00DF4BE4">
        <w:rPr>
          <w:spacing w:val="-2"/>
          <w:lang w:val="en-US"/>
        </w:rPr>
        <w:t xml:space="preserve"> concept that extends beyond individual psychology. </w:t>
      </w:r>
      <w:r w:rsidR="00610C3B">
        <w:rPr>
          <w:spacing w:val="-2"/>
          <w:lang w:val="en-US"/>
        </w:rPr>
        <w:t xml:space="preserve">With </w:t>
      </w:r>
      <w:r w:rsidR="00E701D7">
        <w:rPr>
          <w:spacing w:val="-2"/>
          <w:lang w:val="en-US"/>
        </w:rPr>
        <w:t xml:space="preserve">the ongoing conflict in the Middle East and the outbreak of the refugee crisis, many clinicians will find themselves working with </w:t>
      </w:r>
      <w:r w:rsidR="000B4BED">
        <w:rPr>
          <w:spacing w:val="-2"/>
          <w:lang w:val="en-US"/>
        </w:rPr>
        <w:t>cases of PTSD, depression and other trauma related diagnoses.</w:t>
      </w:r>
      <w:r w:rsidR="00E4306F">
        <w:rPr>
          <w:spacing w:val="-2"/>
          <w:lang w:val="en-US"/>
        </w:rPr>
        <w:t xml:space="preserve"> Psychiatrists, psychologists, counsellors and social workers are at the heart of the multi-layered response to humanitarian crises such as wars, violence and forced displacement and migration.</w:t>
      </w:r>
      <w:r w:rsidR="000B4BED">
        <w:rPr>
          <w:spacing w:val="-2"/>
          <w:lang w:val="en-US"/>
        </w:rPr>
        <w:t xml:space="preserve"> </w:t>
      </w:r>
      <w:r w:rsidR="00753D7D">
        <w:rPr>
          <w:spacing w:val="-2"/>
          <w:lang w:val="en-US"/>
        </w:rPr>
        <w:t>As such and in lights of the current</w:t>
      </w:r>
      <w:r w:rsidR="00DF4BE4">
        <w:rPr>
          <w:spacing w:val="-2"/>
          <w:lang w:val="en-US"/>
        </w:rPr>
        <w:t xml:space="preserve"> </w:t>
      </w:r>
      <w:r w:rsidR="00610C3B">
        <w:rPr>
          <w:spacing w:val="-2"/>
          <w:lang w:val="en-US"/>
        </w:rPr>
        <w:t xml:space="preserve">socio-political </w:t>
      </w:r>
      <w:r w:rsidR="00DF4BE4">
        <w:rPr>
          <w:spacing w:val="-2"/>
          <w:lang w:val="en-US"/>
        </w:rPr>
        <w:t>climate, scientific enquires into the field of PTSD needs to embrace</w:t>
      </w:r>
      <w:r w:rsidR="005F7D56">
        <w:rPr>
          <w:spacing w:val="-2"/>
          <w:lang w:val="en-US"/>
        </w:rPr>
        <w:t xml:space="preserve"> socio-cultural</w:t>
      </w:r>
      <w:r w:rsidR="00DF4BE4">
        <w:rPr>
          <w:spacing w:val="-2"/>
          <w:lang w:val="en-US"/>
        </w:rPr>
        <w:t xml:space="preserve"> dimensions of treatment and recovery. </w:t>
      </w:r>
      <w:r w:rsidR="005F7D56">
        <w:rPr>
          <w:spacing w:val="-2"/>
          <w:lang w:val="en-US"/>
        </w:rPr>
        <w:t>This paper advocates for the importance of applying a multi-disciplinary approach</w:t>
      </w:r>
      <w:r w:rsidR="00DD6210">
        <w:rPr>
          <w:spacing w:val="-2"/>
          <w:lang w:val="en-US"/>
        </w:rPr>
        <w:t xml:space="preserve"> to the treatment of mental health diagnoses particularly with refugees and multicultural populations where mental health is embraced in cultural</w:t>
      </w:r>
      <w:r w:rsidR="00753D7D">
        <w:rPr>
          <w:spacing w:val="-2"/>
          <w:lang w:val="en-US"/>
        </w:rPr>
        <w:t>, historical</w:t>
      </w:r>
      <w:r w:rsidR="00DD6210">
        <w:rPr>
          <w:spacing w:val="-2"/>
          <w:lang w:val="en-US"/>
        </w:rPr>
        <w:t xml:space="preserve"> and socio-political experiences.  </w:t>
      </w:r>
    </w:p>
    <w:p w:rsidR="00DF4BE4" w:rsidRDefault="00DF4BE4" w:rsidP="0070238F">
      <w:pPr>
        <w:spacing w:line="360" w:lineRule="auto"/>
        <w:jc w:val="both"/>
        <w:rPr>
          <w:spacing w:val="-2"/>
          <w:lang w:val="en-US"/>
        </w:rPr>
      </w:pPr>
    </w:p>
    <w:p w:rsidR="00BA2F1D" w:rsidRPr="003470BF" w:rsidRDefault="00DF4BE4" w:rsidP="0070238F">
      <w:pPr>
        <w:spacing w:line="360" w:lineRule="auto"/>
        <w:jc w:val="both"/>
      </w:pPr>
      <w:r>
        <w:rPr>
          <w:spacing w:val="-2"/>
          <w:lang w:val="en-US"/>
        </w:rPr>
        <w:t>In this paper, I</w:t>
      </w:r>
      <w:r w:rsidR="00067C45">
        <w:rPr>
          <w:spacing w:val="-2"/>
          <w:lang w:val="en-US"/>
        </w:rPr>
        <w:t xml:space="preserve"> locate trauma in a transnational world where political </w:t>
      </w:r>
      <w:r w:rsidR="00BA2F1D">
        <w:rPr>
          <w:spacing w:val="-2"/>
          <w:lang w:val="en-US"/>
        </w:rPr>
        <w:t xml:space="preserve">and cultural </w:t>
      </w:r>
      <w:r w:rsidR="00067C45">
        <w:rPr>
          <w:spacing w:val="-2"/>
          <w:lang w:val="en-US"/>
        </w:rPr>
        <w:t xml:space="preserve">factors shape the definition of trauma as a psycho-social concept. </w:t>
      </w:r>
      <w:r w:rsidR="00BA2F1D">
        <w:rPr>
          <w:spacing w:val="-2"/>
          <w:lang w:val="en-US"/>
        </w:rPr>
        <w:t xml:space="preserve">My main focus in this study is on the individual and social mobilization of memory to heal trauma. Within this focus, I draw on the experiences of Iraqi women </w:t>
      </w:r>
      <w:r w:rsidR="0086238A">
        <w:rPr>
          <w:spacing w:val="-2"/>
          <w:lang w:val="en-US"/>
        </w:rPr>
        <w:t>(</w:t>
      </w:r>
      <w:r w:rsidR="00BA2F1D">
        <w:rPr>
          <w:spacing w:val="-2"/>
          <w:lang w:val="en-US"/>
        </w:rPr>
        <w:t>within and outside Iraq</w:t>
      </w:r>
      <w:r w:rsidR="0086238A">
        <w:rPr>
          <w:spacing w:val="-2"/>
          <w:lang w:val="en-US"/>
        </w:rPr>
        <w:t>)</w:t>
      </w:r>
      <w:r w:rsidR="00BA2F1D">
        <w:rPr>
          <w:spacing w:val="-2"/>
          <w:lang w:val="en-US"/>
        </w:rPr>
        <w:t xml:space="preserve"> in </w:t>
      </w:r>
      <w:r w:rsidR="00BA2F1D">
        <w:rPr>
          <w:lang w:val="en-US"/>
        </w:rPr>
        <w:t>using</w:t>
      </w:r>
      <w:r w:rsidR="00BA2F1D" w:rsidRPr="003C21CD">
        <w:rPr>
          <w:lang w:val="en-US"/>
        </w:rPr>
        <w:t xml:space="preserve"> cultural processes to mediate the socialization of individual/personal memories</w:t>
      </w:r>
      <w:r w:rsidR="00753D7D">
        <w:rPr>
          <w:lang w:val="en-US"/>
        </w:rPr>
        <w:t xml:space="preserve"> to facilitate healing and resilience</w:t>
      </w:r>
      <w:r w:rsidR="00BA2F1D" w:rsidRPr="003C21CD">
        <w:rPr>
          <w:lang w:val="en-US"/>
        </w:rPr>
        <w:t>.</w:t>
      </w:r>
      <w:r w:rsidR="00BA2F1D">
        <w:rPr>
          <w:lang w:val="en-US"/>
        </w:rPr>
        <w:t xml:space="preserve"> My study emphasizes the significance of the socio-cultural context </w:t>
      </w:r>
      <w:r w:rsidR="00AE3122">
        <w:rPr>
          <w:lang w:val="en-US"/>
        </w:rPr>
        <w:t xml:space="preserve">in the understanding and the development of treatment measures for PTSD and other trauma related diagnoses. </w:t>
      </w:r>
      <w:r w:rsidR="009F0F41">
        <w:rPr>
          <w:lang w:val="en-US"/>
        </w:rPr>
        <w:t>This paper argues that c</w:t>
      </w:r>
      <w:r w:rsidR="00BA2F1D" w:rsidRPr="003C21CD">
        <w:rPr>
          <w:bCs/>
          <w:spacing w:val="-2"/>
          <w:lang w:val="en-US"/>
        </w:rPr>
        <w:t>entralizing medicalized western methods of healing in dealing with war-traumatized</w:t>
      </w:r>
      <w:r w:rsidR="00BA2F1D" w:rsidRPr="003C21CD">
        <w:rPr>
          <w:bCs/>
          <w:lang w:val="en-US"/>
        </w:rPr>
        <w:t xml:space="preserve"> individuals would not </w:t>
      </w:r>
      <w:r w:rsidR="00BA2F1D" w:rsidRPr="003C21CD">
        <w:rPr>
          <w:bCs/>
          <w:spacing w:val="-2"/>
          <w:lang w:val="en-US"/>
        </w:rPr>
        <w:t>only relegate more effective and culturally appropriate methods but it would also ‘minimize the role of individual agency or meaning’ in cultivating the aspect of survival</w:t>
      </w:r>
      <w:r w:rsidR="005F7D56">
        <w:rPr>
          <w:bCs/>
          <w:spacing w:val="-2"/>
          <w:lang w:val="en-US"/>
        </w:rPr>
        <w:t xml:space="preserve">. </w:t>
      </w:r>
    </w:p>
    <w:p w:rsidR="001A5848" w:rsidRDefault="001A5848" w:rsidP="003470BF"/>
    <w:p w:rsidR="001A5848" w:rsidRDefault="001A5848" w:rsidP="003470BF"/>
    <w:sectPr w:rsidR="001A58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0BF" w:rsidRDefault="003470BF" w:rsidP="003470BF">
      <w:r>
        <w:separator/>
      </w:r>
    </w:p>
  </w:endnote>
  <w:endnote w:type="continuationSeparator" w:id="0">
    <w:p w:rsidR="003470BF" w:rsidRDefault="003470BF" w:rsidP="0034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0BF" w:rsidRDefault="003470BF" w:rsidP="003470BF">
      <w:r>
        <w:separator/>
      </w:r>
    </w:p>
  </w:footnote>
  <w:footnote w:type="continuationSeparator" w:id="0">
    <w:p w:rsidR="003470BF" w:rsidRDefault="003470BF" w:rsidP="00347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75EA1"/>
    <w:multiLevelType w:val="hybridMultilevel"/>
    <w:tmpl w:val="3C20F3B6"/>
    <w:lvl w:ilvl="0" w:tplc="22B4AAFC">
      <w:numFmt w:val="bullet"/>
      <w:lvlText w:val="-"/>
      <w:lvlJc w:val="left"/>
      <w:pPr>
        <w:ind w:left="765" w:hanging="360"/>
      </w:pPr>
      <w:rPr>
        <w:rFonts w:ascii="Calibri" w:eastAsiaTheme="minorHAnsi" w:hAnsi="Calibri" w:cstheme="minorBidi" w:hint="default"/>
      </w:rPr>
    </w:lvl>
    <w:lvl w:ilvl="1" w:tplc="0C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79B44200"/>
    <w:multiLevelType w:val="hybridMultilevel"/>
    <w:tmpl w:val="2CA05102"/>
    <w:lvl w:ilvl="0" w:tplc="22B4AA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B3"/>
    <w:rsid w:val="00067C45"/>
    <w:rsid w:val="000B4BED"/>
    <w:rsid w:val="001A5848"/>
    <w:rsid w:val="00265192"/>
    <w:rsid w:val="003470BF"/>
    <w:rsid w:val="005F7D56"/>
    <w:rsid w:val="00610C3B"/>
    <w:rsid w:val="006405B3"/>
    <w:rsid w:val="0070238F"/>
    <w:rsid w:val="00753D7D"/>
    <w:rsid w:val="0086238A"/>
    <w:rsid w:val="009F0F41"/>
    <w:rsid w:val="00AE3122"/>
    <w:rsid w:val="00B53E79"/>
    <w:rsid w:val="00BA2F1D"/>
    <w:rsid w:val="00C65686"/>
    <w:rsid w:val="00DA25B8"/>
    <w:rsid w:val="00DD6210"/>
    <w:rsid w:val="00DF4BE4"/>
    <w:rsid w:val="00E4306F"/>
    <w:rsid w:val="00E701D7"/>
    <w:rsid w:val="00FC08BC"/>
    <w:rsid w:val="00FE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08FE59-7F10-42CD-B0F5-C2AFF417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5B3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05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405B3"/>
    <w:pPr>
      <w:ind w:left="720"/>
    </w:pPr>
  </w:style>
  <w:style w:type="paragraph" w:styleId="FootnoteText">
    <w:name w:val="footnote text"/>
    <w:basedOn w:val="Normal"/>
    <w:link w:val="FootnoteTextChar"/>
    <w:rsid w:val="003470BF"/>
    <w:pPr>
      <w:spacing w:after="200" w:line="276" w:lineRule="auto"/>
    </w:pPr>
    <w:rPr>
      <w:rFonts w:ascii="Calibri" w:eastAsia="SimSun" w:hAnsi="Calibri" w:cs="Cordia New"/>
      <w:sz w:val="20"/>
      <w:szCs w:val="25"/>
      <w:lang w:eastAsia="zh-CN" w:bidi="th-TH"/>
    </w:rPr>
  </w:style>
  <w:style w:type="character" w:customStyle="1" w:styleId="FootnoteTextChar">
    <w:name w:val="Footnote Text Char"/>
    <w:basedOn w:val="DefaultParagraphFont"/>
    <w:link w:val="FootnoteText"/>
    <w:rsid w:val="003470BF"/>
    <w:rPr>
      <w:rFonts w:ascii="Calibri" w:eastAsia="SimSun" w:hAnsi="Calibri" w:cs="Cordia New"/>
      <w:sz w:val="20"/>
      <w:szCs w:val="25"/>
      <w:lang w:eastAsia="zh-CN" w:bidi="th-TH"/>
    </w:rPr>
  </w:style>
  <w:style w:type="character" w:styleId="FootnoteReference">
    <w:name w:val="footnote reference"/>
    <w:basedOn w:val="DefaultParagraphFont"/>
    <w:unhideWhenUsed/>
    <w:rsid w:val="003470BF"/>
    <w:rPr>
      <w:vertAlign w:val="superscript"/>
    </w:rPr>
  </w:style>
  <w:style w:type="paragraph" w:customStyle="1" w:styleId="BodyText1">
    <w:name w:val="Body Text1"/>
    <w:basedOn w:val="Normal"/>
    <w:qFormat/>
    <w:rsid w:val="003470BF"/>
    <w:pPr>
      <w:autoSpaceDE w:val="0"/>
      <w:autoSpaceDN w:val="0"/>
      <w:adjustRightInd w:val="0"/>
      <w:spacing w:before="200" w:after="200" w:line="360" w:lineRule="auto"/>
      <w:jc w:val="both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Australia</Company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Fatin Shabbar</dc:creator>
  <cp:keywords/>
  <dc:description/>
  <cp:lastModifiedBy>Fatin Shabbar</cp:lastModifiedBy>
  <cp:revision>9</cp:revision>
  <dcterms:created xsi:type="dcterms:W3CDTF">2017-02-08T04:49:00Z</dcterms:created>
  <dcterms:modified xsi:type="dcterms:W3CDTF">2017-02-09T08:52:00Z</dcterms:modified>
</cp:coreProperties>
</file>