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D80" w:rsidRDefault="00CB5D80">
      <w:r w:rsidRPr="00CB5D80">
        <w:t>Wavelet Analysis of Diffuse Ultrasonic Waves for Damage Detection</w:t>
      </w:r>
    </w:p>
    <w:p w:rsidR="00737589" w:rsidRDefault="00737589">
      <w:r w:rsidRPr="00737589">
        <w:t xml:space="preserve">Diffuse ultrasonic waves can be used to interrogate a large volume of complex structure with high sensitivity using a small number of sensors. Its generation and reception are simple and geometry-independent. As compared to guided wave-based methods, the diffuse ultrasonic waves for SHM can be advantageous but it is not used extensively due to complex nature. It is difficult to correlate changes in diffuse ultrasonic signals with the health of the structure being interrogated. The sensitivity of diffuse ultrasonic signal to environmental changes further obscure response from damage. This paper provides a wavelet-based comprehensive damage detection strategy for diffuse ultrasonic waves. They are generated by an impulse and tone burst and received by broadband piezoelectric transducers. The potential of the technique is examined and laboratory examples are presented. It is shown that the wavelet carries information about the material damage. The strategy includes a systematic feature extraction methods for the declaration of the structural status as "damaged" or "undamaged". </w:t>
      </w:r>
      <w:r>
        <w:t xml:space="preserve">The decay rates of wavelet coefficients as measures of material damage in aluminum is illustrated. </w:t>
      </w:r>
      <w:r w:rsidRPr="00737589">
        <w:t>For establishing the relationship between damage and absorption and in exploring how that relationship differs in different mater</w:t>
      </w:r>
      <w:r w:rsidR="00A628A1">
        <w:t>ials some research is</w:t>
      </w:r>
      <w:r w:rsidRPr="00737589">
        <w:t xml:space="preserve"> carried out. </w:t>
      </w:r>
    </w:p>
    <w:sectPr w:rsidR="00737589" w:rsidSect="00BA6F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60"/>
  <w:proofState w:spelling="clean"/>
  <w:defaultTabStop w:val="720"/>
  <w:characterSpacingControl w:val="doNotCompress"/>
  <w:compat>
    <w:useFELayout/>
  </w:compat>
  <w:rsids>
    <w:rsidRoot w:val="00E13A1C"/>
    <w:rsid w:val="00084C3C"/>
    <w:rsid w:val="00324EF4"/>
    <w:rsid w:val="00375491"/>
    <w:rsid w:val="00380489"/>
    <w:rsid w:val="004A7CDE"/>
    <w:rsid w:val="004B21CC"/>
    <w:rsid w:val="0050079D"/>
    <w:rsid w:val="006B5B2F"/>
    <w:rsid w:val="00737589"/>
    <w:rsid w:val="00935A73"/>
    <w:rsid w:val="00954173"/>
    <w:rsid w:val="00A628A1"/>
    <w:rsid w:val="00B16CA0"/>
    <w:rsid w:val="00BA6F33"/>
    <w:rsid w:val="00BB7693"/>
    <w:rsid w:val="00C71E0A"/>
    <w:rsid w:val="00CA0043"/>
    <w:rsid w:val="00CB5D80"/>
    <w:rsid w:val="00CB7139"/>
    <w:rsid w:val="00CF185B"/>
    <w:rsid w:val="00D7766D"/>
    <w:rsid w:val="00E13A1C"/>
    <w:rsid w:val="00E569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F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B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5B2F"/>
    <w:rPr>
      <w:b/>
      <w:bCs/>
    </w:rPr>
  </w:style>
  <w:style w:type="character" w:styleId="Emphasis">
    <w:name w:val="Emphasis"/>
    <w:basedOn w:val="DefaultParagraphFont"/>
    <w:uiPriority w:val="20"/>
    <w:qFormat/>
    <w:rsid w:val="006B5B2F"/>
    <w:rPr>
      <w:i/>
      <w:iCs/>
    </w:rPr>
  </w:style>
</w:styles>
</file>

<file path=word/webSettings.xml><?xml version="1.0" encoding="utf-8"?>
<w:webSettings xmlns:r="http://schemas.openxmlformats.org/officeDocument/2006/relationships" xmlns:w="http://schemas.openxmlformats.org/wordprocessingml/2006/main">
  <w:divs>
    <w:div w:id="341862446">
      <w:bodyDiv w:val="1"/>
      <w:marLeft w:val="0"/>
      <w:marRight w:val="0"/>
      <w:marTop w:val="0"/>
      <w:marBottom w:val="0"/>
      <w:divBdr>
        <w:top w:val="none" w:sz="0" w:space="0" w:color="auto"/>
        <w:left w:val="none" w:sz="0" w:space="0" w:color="auto"/>
        <w:bottom w:val="none" w:sz="0" w:space="0" w:color="auto"/>
        <w:right w:val="none" w:sz="0" w:space="0" w:color="auto"/>
      </w:divBdr>
      <w:divsChild>
        <w:div w:id="1590508011">
          <w:marLeft w:val="173"/>
          <w:marRight w:val="173"/>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2019-07-30T06:35:00Z</dcterms:created>
  <dcterms:modified xsi:type="dcterms:W3CDTF">2019-07-30T06:35:00Z</dcterms:modified>
</cp:coreProperties>
</file>