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6E0" w:rsidRDefault="001D26E0" w:rsidP="001D26E0">
      <w:pPr>
        <w:widowControl w:val="0"/>
        <w:autoSpaceDE w:val="0"/>
        <w:autoSpaceDN w:val="0"/>
        <w:adjustRightInd w:val="0"/>
        <w:rPr>
          <w:rFonts w:ascii="Calibri" w:hAnsi="Calibri" w:cs="Calibri"/>
          <w:b/>
          <w:bCs/>
          <w:sz w:val="40"/>
          <w:szCs w:val="40"/>
        </w:rPr>
      </w:pPr>
      <w:r>
        <w:rPr>
          <w:rFonts w:ascii="Calibri" w:hAnsi="Calibri" w:cs="Calibri"/>
          <w:b/>
          <w:bCs/>
          <w:sz w:val="40"/>
          <w:szCs w:val="40"/>
        </w:rPr>
        <w:t xml:space="preserve">             </w:t>
      </w:r>
      <w:r w:rsidR="00C1714A">
        <w:rPr>
          <w:rFonts w:ascii="Calibri" w:hAnsi="Calibri" w:cs="Calibri"/>
          <w:b/>
          <w:bCs/>
          <w:sz w:val="40"/>
          <w:szCs w:val="40"/>
        </w:rPr>
        <w:t xml:space="preserve">                        </w:t>
      </w:r>
      <w:r>
        <w:rPr>
          <w:rFonts w:ascii="Calibri" w:hAnsi="Calibri" w:cs="Calibri"/>
          <w:b/>
          <w:bCs/>
          <w:sz w:val="40"/>
          <w:szCs w:val="40"/>
        </w:rPr>
        <w:t xml:space="preserve">  Abstract</w:t>
      </w:r>
    </w:p>
    <w:p w:rsidR="001D26E0" w:rsidRDefault="001D26E0" w:rsidP="001D26E0">
      <w:pPr>
        <w:widowControl w:val="0"/>
        <w:autoSpaceDE w:val="0"/>
        <w:autoSpaceDN w:val="0"/>
        <w:adjustRightInd w:val="0"/>
        <w:rPr>
          <w:rFonts w:ascii="Calibri" w:hAnsi="Calibri" w:cs="Calibri"/>
        </w:rPr>
      </w:pPr>
    </w:p>
    <w:p w:rsidR="001D26E0" w:rsidRDefault="001D26E0" w:rsidP="001D26E0">
      <w:pPr>
        <w:widowControl w:val="0"/>
        <w:autoSpaceDE w:val="0"/>
        <w:autoSpaceDN w:val="0"/>
        <w:adjustRightInd w:val="0"/>
        <w:rPr>
          <w:rFonts w:ascii="Calibri" w:hAnsi="Calibri" w:cs="Calibri"/>
          <w:b/>
          <w:bCs/>
          <w:sz w:val="28"/>
          <w:szCs w:val="28"/>
        </w:rPr>
      </w:pPr>
      <w:proofErr w:type="gramStart"/>
      <w:r>
        <w:rPr>
          <w:rFonts w:ascii="Calibri" w:hAnsi="Calibri" w:cs="Calibri"/>
          <w:b/>
          <w:bCs/>
          <w:sz w:val="28"/>
          <w:szCs w:val="28"/>
        </w:rPr>
        <w:t>Socio-economic impact of education on urban women in Pakistan.</w:t>
      </w:r>
      <w:proofErr w:type="gramEnd"/>
    </w:p>
    <w:p w:rsidR="001D26E0" w:rsidRDefault="001D26E0" w:rsidP="001D26E0">
      <w:pPr>
        <w:widowControl w:val="0"/>
        <w:autoSpaceDE w:val="0"/>
        <w:autoSpaceDN w:val="0"/>
        <w:adjustRightInd w:val="0"/>
        <w:rPr>
          <w:rFonts w:ascii="Calibri" w:hAnsi="Calibri" w:cs="Calibri"/>
          <w:b/>
          <w:bCs/>
        </w:rPr>
      </w:pPr>
      <w:r>
        <w:rPr>
          <w:rFonts w:ascii="Calibri" w:hAnsi="Calibri" w:cs="Calibri"/>
          <w:b/>
          <w:bCs/>
          <w:sz w:val="28"/>
          <w:szCs w:val="28"/>
        </w:rPr>
        <w:t xml:space="preserve">                       </w:t>
      </w:r>
      <w:r w:rsidR="00C1714A">
        <w:rPr>
          <w:rFonts w:ascii="Calibri" w:hAnsi="Calibri" w:cs="Calibri"/>
          <w:b/>
          <w:bCs/>
          <w:sz w:val="28"/>
          <w:szCs w:val="28"/>
        </w:rPr>
        <w:t xml:space="preserve">                          </w:t>
      </w:r>
      <w:r>
        <w:rPr>
          <w:rFonts w:ascii="Calibri" w:hAnsi="Calibri" w:cs="Calibri"/>
          <w:b/>
          <w:bCs/>
          <w:sz w:val="28"/>
          <w:szCs w:val="28"/>
        </w:rPr>
        <w:t xml:space="preserve"> Author</w:t>
      </w:r>
    </w:p>
    <w:p w:rsidR="00702EA5" w:rsidRDefault="001D26E0" w:rsidP="00702EA5">
      <w:pPr>
        <w:widowControl w:val="0"/>
        <w:autoSpaceDE w:val="0"/>
        <w:autoSpaceDN w:val="0"/>
        <w:adjustRightInd w:val="0"/>
        <w:rPr>
          <w:rFonts w:ascii="Calibri" w:hAnsi="Calibri" w:cs="Calibri"/>
          <w:b/>
          <w:bCs/>
        </w:rPr>
      </w:pPr>
      <w:r>
        <w:rPr>
          <w:rFonts w:ascii="Calibri" w:hAnsi="Calibri" w:cs="Calibri"/>
          <w:b/>
          <w:bCs/>
        </w:rPr>
        <w:t xml:space="preserve">                      </w:t>
      </w:r>
      <w:r w:rsidR="00702EA5">
        <w:rPr>
          <w:rFonts w:ascii="Calibri" w:hAnsi="Calibri" w:cs="Calibri"/>
          <w:b/>
          <w:bCs/>
        </w:rPr>
        <w:t xml:space="preserve">                     </w:t>
      </w:r>
      <w:r w:rsidR="00C1714A">
        <w:rPr>
          <w:rFonts w:ascii="Calibri" w:hAnsi="Calibri" w:cs="Calibri"/>
          <w:b/>
          <w:bCs/>
        </w:rPr>
        <w:t xml:space="preserve">      </w:t>
      </w:r>
      <w:r>
        <w:rPr>
          <w:rFonts w:ascii="Calibri" w:hAnsi="Calibri" w:cs="Calibri"/>
          <w:b/>
          <w:bCs/>
        </w:rPr>
        <w:t xml:space="preserve">     MOHUMMAD ALI KHAN</w:t>
      </w:r>
    </w:p>
    <w:p w:rsidR="001D26E0" w:rsidRPr="00702EA5" w:rsidRDefault="001D26E0" w:rsidP="00702EA5">
      <w:pPr>
        <w:widowControl w:val="0"/>
        <w:autoSpaceDE w:val="0"/>
        <w:autoSpaceDN w:val="0"/>
        <w:adjustRightInd w:val="0"/>
        <w:rPr>
          <w:rFonts w:ascii="Calibri" w:hAnsi="Calibri" w:cs="Calibri"/>
          <w:b/>
          <w:bCs/>
        </w:rPr>
      </w:pPr>
      <w:r>
        <w:rPr>
          <w:rFonts w:ascii="Calibri" w:hAnsi="Calibri" w:cs="Calibri"/>
          <w:b/>
          <w:bCs/>
          <w:sz w:val="24"/>
          <w:szCs w:val="24"/>
        </w:rPr>
        <w:t xml:space="preserve">Backgrounds: </w:t>
      </w:r>
    </w:p>
    <w:p w:rsidR="00702EA5" w:rsidRDefault="001D26E0" w:rsidP="00702EA5">
      <w:pPr>
        <w:widowControl w:val="0"/>
        <w:autoSpaceDE w:val="0"/>
        <w:autoSpaceDN w:val="0"/>
        <w:adjustRightInd w:val="0"/>
        <w:rPr>
          <w:rFonts w:ascii="Calibri" w:hAnsi="Calibri" w:cs="Calibri"/>
          <w:b/>
          <w:bCs/>
        </w:rPr>
      </w:pPr>
      <w:r>
        <w:rPr>
          <w:rFonts w:ascii="Calibri" w:hAnsi="Calibri" w:cs="Calibri"/>
          <w:b/>
          <w:bCs/>
        </w:rPr>
        <w:t>Education is a word has been derived from Latin word "</w:t>
      </w:r>
      <w:proofErr w:type="spellStart"/>
      <w:r>
        <w:rPr>
          <w:rFonts w:ascii="Calibri" w:hAnsi="Calibri" w:cs="Calibri"/>
          <w:b/>
          <w:bCs/>
        </w:rPr>
        <w:t>Educare</w:t>
      </w:r>
      <w:proofErr w:type="spellEnd"/>
      <w:r>
        <w:rPr>
          <w:rFonts w:ascii="Calibri" w:hAnsi="Calibri" w:cs="Calibri"/>
          <w:b/>
          <w:bCs/>
        </w:rPr>
        <w:t>", means to train. Therefore, the harmonious growth of the potentialities for achieving the qualities desirable and useful in the human society is called education. It is claimed that by educating women we can develop our economy, family health and decrease population growth.</w:t>
      </w:r>
    </w:p>
    <w:p w:rsidR="001D26E0" w:rsidRDefault="001D26E0" w:rsidP="00702EA5">
      <w:pPr>
        <w:widowControl w:val="0"/>
        <w:autoSpaceDE w:val="0"/>
        <w:autoSpaceDN w:val="0"/>
        <w:adjustRightInd w:val="0"/>
        <w:rPr>
          <w:rFonts w:ascii="Calibri" w:hAnsi="Calibri" w:cs="Calibri"/>
          <w:b/>
          <w:bCs/>
        </w:rPr>
      </w:pPr>
      <w:r>
        <w:rPr>
          <w:rFonts w:ascii="Calibri" w:hAnsi="Calibri" w:cs="Calibri"/>
          <w:b/>
          <w:bCs/>
        </w:rPr>
        <w:t>Objective: To explore the socio-economic impact of education on urban women.</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Methods: A prospective study design was used. Over a period of six months 50 respondents were randomly selected from </w:t>
      </w:r>
      <w:proofErr w:type="spellStart"/>
      <w:r>
        <w:rPr>
          <w:rFonts w:ascii="Calibri" w:hAnsi="Calibri" w:cs="Calibri"/>
          <w:b/>
          <w:bCs/>
        </w:rPr>
        <w:t>Hayat</w:t>
      </w:r>
      <w:proofErr w:type="spellEnd"/>
      <w:r>
        <w:rPr>
          <w:rFonts w:ascii="Calibri" w:hAnsi="Calibri" w:cs="Calibri"/>
          <w:b/>
          <w:bCs/>
        </w:rPr>
        <w:t xml:space="preserve"> Abad, an urban city in the North West of Pakistan. A questionnaire was used to explore marital, educational, occupational, social, economical and political status of urban women. </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Results: Of the total, 50% (25) were employed, where 56% were married and 44% unmarried. Of the employed participants, 56% were teachers fallowed by social worker 16%. Monthly income was significantly high (p=001) of women with master degree. Understanding between wife and husband was also very significant in women with masters. . 78% of employed women replied that </w:t>
      </w:r>
      <w:proofErr w:type="spellStart"/>
      <w:r>
        <w:rPr>
          <w:rFonts w:ascii="Calibri" w:hAnsi="Calibri" w:cs="Calibri"/>
          <w:b/>
          <w:bCs/>
        </w:rPr>
        <w:t>Parda</w:t>
      </w:r>
      <w:proofErr w:type="spellEnd"/>
      <w:r>
        <w:rPr>
          <w:rFonts w:ascii="Calibri" w:hAnsi="Calibri" w:cs="Calibri"/>
          <w:b/>
          <w:bCs/>
        </w:rPr>
        <w:t xml:space="preserve"> (</w:t>
      </w:r>
      <w:proofErr w:type="spellStart"/>
      <w:r>
        <w:rPr>
          <w:rFonts w:ascii="Calibri" w:hAnsi="Calibri" w:cs="Calibri"/>
          <w:b/>
          <w:bCs/>
        </w:rPr>
        <w:t>Hija</w:t>
      </w:r>
      <w:proofErr w:type="spellEnd"/>
      <w:r>
        <w:rPr>
          <w:rFonts w:ascii="Calibri" w:hAnsi="Calibri" w:cs="Calibri"/>
          <w:b/>
          <w:bCs/>
        </w:rPr>
        <w:t xml:space="preserve">) should be on choice not imposed. 52% of educated women replied participation in social activates, such as parties, shopping etc. </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Conclusions: Education has a high impact on urban women because it is directly related to employment, decision of power, economy and social life. Urban women with high education have significant political awareness and empowerment. Improving women educational level in rural areas of Pakistan is the key for economic growth and political empowerment</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Keywords: Women, Education, Socio-economic, Urban, Peshawar, Pakistan</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Author Contact Details:  </w:t>
      </w:r>
      <w:r w:rsidR="00702EA5">
        <w:rPr>
          <w:rFonts w:ascii="Calibri" w:hAnsi="Calibri" w:cs="Calibri"/>
          <w:b/>
          <w:bCs/>
        </w:rPr>
        <w:t xml:space="preserve"> Name - </w:t>
      </w:r>
      <w:r>
        <w:rPr>
          <w:rFonts w:ascii="Calibri" w:hAnsi="Calibri" w:cs="Calibri"/>
          <w:b/>
          <w:bCs/>
        </w:rPr>
        <w:t>Muhammad Ali khan</w:t>
      </w:r>
    </w:p>
    <w:p w:rsidR="001D26E0" w:rsidRDefault="001D26E0" w:rsidP="001D26E0">
      <w:pPr>
        <w:widowControl w:val="0"/>
        <w:autoSpaceDE w:val="0"/>
        <w:autoSpaceDN w:val="0"/>
        <w:adjustRightInd w:val="0"/>
      </w:pPr>
      <w:r>
        <w:rPr>
          <w:rFonts w:ascii="Calibri" w:hAnsi="Calibri" w:cs="Calibri"/>
          <w:b/>
          <w:bCs/>
        </w:rPr>
        <w:t xml:space="preserve">Emil address  </w:t>
      </w:r>
      <w:r>
        <w:rPr>
          <w:rFonts w:ascii="Helvetica" w:hAnsi="Helvetica" w:cs="Helvetica"/>
          <w:color w:val="000000"/>
          <w:sz w:val="20"/>
          <w:szCs w:val="20"/>
          <w:shd w:val="clear" w:color="auto" w:fill="FFFFFF"/>
        </w:rPr>
        <w:t> </w:t>
      </w:r>
      <w:hyperlink r:id="rId4" w:tgtFrame="_blank" w:history="1">
        <w:r>
          <w:rPr>
            <w:rStyle w:val="Hyperlink"/>
            <w:rFonts w:ascii="Helvetica" w:hAnsi="Helvetica" w:cs="Helvetica"/>
            <w:color w:val="338FE9"/>
            <w:sz w:val="20"/>
            <w:szCs w:val="20"/>
            <w:shd w:val="clear" w:color="auto" w:fill="FFFFFF"/>
          </w:rPr>
          <w:t>muhammadalikhan.alikhan@yahoo.com</w:t>
        </w:r>
      </w:hyperlink>
    </w:p>
    <w:p w:rsidR="00702EA5" w:rsidRDefault="00702EA5" w:rsidP="001D26E0">
      <w:pPr>
        <w:widowControl w:val="0"/>
        <w:autoSpaceDE w:val="0"/>
        <w:autoSpaceDN w:val="0"/>
        <w:adjustRightInd w:val="0"/>
      </w:pPr>
      <w:r>
        <w:t>Contact no -+923329346904</w:t>
      </w:r>
    </w:p>
    <w:p w:rsidR="00702EA5" w:rsidRDefault="00702EA5" w:rsidP="001D26E0">
      <w:pPr>
        <w:widowControl w:val="0"/>
        <w:autoSpaceDE w:val="0"/>
        <w:autoSpaceDN w:val="0"/>
        <w:adjustRightInd w:val="0"/>
      </w:pPr>
      <w:r>
        <w:t>Passport no –DP4132501</w:t>
      </w:r>
    </w:p>
    <w:p w:rsidR="00702EA5" w:rsidRDefault="00702EA5" w:rsidP="001D26E0">
      <w:pPr>
        <w:widowControl w:val="0"/>
        <w:autoSpaceDE w:val="0"/>
        <w:autoSpaceDN w:val="0"/>
        <w:adjustRightInd w:val="0"/>
        <w:rPr>
          <w:rFonts w:ascii="Calibri" w:hAnsi="Calibri" w:cs="Calibri"/>
          <w:b/>
          <w:bCs/>
        </w:rPr>
      </w:pPr>
      <w:r>
        <w:lastRenderedPageBreak/>
        <w:t>Date of Expiry – 08-jan-2020</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Co author      </w:t>
      </w:r>
      <w:proofErr w:type="spellStart"/>
      <w:r>
        <w:rPr>
          <w:rFonts w:ascii="Calibri" w:hAnsi="Calibri" w:cs="Calibri"/>
          <w:b/>
          <w:bCs/>
        </w:rPr>
        <w:t>sarwat</w:t>
      </w:r>
      <w:proofErr w:type="spellEnd"/>
      <w:r>
        <w:rPr>
          <w:rFonts w:ascii="Calibri" w:hAnsi="Calibri" w:cs="Calibri"/>
          <w:b/>
          <w:bCs/>
        </w:rPr>
        <w:t xml:space="preserve"> </w:t>
      </w:r>
      <w:proofErr w:type="spellStart"/>
      <w:r>
        <w:rPr>
          <w:rFonts w:ascii="Calibri" w:hAnsi="Calibri" w:cs="Calibri"/>
          <w:b/>
          <w:bCs/>
        </w:rPr>
        <w:t>qayyum</w:t>
      </w:r>
      <w:proofErr w:type="spellEnd"/>
      <w:r>
        <w:rPr>
          <w:rFonts w:ascii="Calibri" w:hAnsi="Calibri" w:cs="Calibri"/>
          <w:b/>
          <w:bCs/>
        </w:rPr>
        <w:t xml:space="preserve"> </w:t>
      </w:r>
    </w:p>
    <w:p w:rsidR="001D26E0" w:rsidRDefault="001D26E0" w:rsidP="001D26E0">
      <w:pPr>
        <w:widowControl w:val="0"/>
        <w:autoSpaceDE w:val="0"/>
        <w:autoSpaceDN w:val="0"/>
        <w:adjustRightInd w:val="0"/>
        <w:rPr>
          <w:rFonts w:ascii="Calibri" w:hAnsi="Calibri" w:cs="Calibri"/>
          <w:b/>
          <w:bCs/>
        </w:rPr>
      </w:pPr>
      <w:r>
        <w:rPr>
          <w:rFonts w:ascii="Calibri" w:hAnsi="Calibri" w:cs="Calibri"/>
          <w:b/>
          <w:bCs/>
        </w:rPr>
        <w:t xml:space="preserve">Email </w:t>
      </w:r>
      <w:r w:rsidR="00702EA5">
        <w:rPr>
          <w:rFonts w:ascii="Calibri" w:hAnsi="Calibri" w:cs="Calibri"/>
          <w:b/>
          <w:bCs/>
        </w:rPr>
        <w:t xml:space="preserve">address. </w:t>
      </w:r>
      <w:hyperlink r:id="rId5" w:history="1">
        <w:r>
          <w:rPr>
            <w:rStyle w:val="Hyperlink"/>
            <w:rFonts w:cs="Calibri"/>
            <w:b/>
            <w:bCs/>
          </w:rPr>
          <w:t>sarwatqayyum10@yahoo.com</w:t>
        </w:r>
      </w:hyperlink>
      <w:r>
        <w:rPr>
          <w:rFonts w:ascii="Calibri" w:hAnsi="Calibri" w:cs="Calibri"/>
          <w:b/>
          <w:bCs/>
        </w:rPr>
        <w:t xml:space="preserve"> </w:t>
      </w:r>
    </w:p>
    <w:p w:rsidR="00215BC6" w:rsidRDefault="00215BC6"/>
    <w:sectPr w:rsidR="00215BC6" w:rsidSect="009A207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D26E0"/>
    <w:rsid w:val="001A0CFE"/>
    <w:rsid w:val="001D26E0"/>
    <w:rsid w:val="00215BC6"/>
    <w:rsid w:val="00702EA5"/>
    <w:rsid w:val="009A2077"/>
    <w:rsid w:val="00C1714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0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26E0"/>
    <w:rPr>
      <w:rFonts w:ascii="Times New Roman" w:hAnsi="Times New Roman" w:cs="Times New Roman" w:hint="default"/>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145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rwatqayyum10@yahoo.com" TargetMode="External"/><Relationship Id="rId4" Type="http://schemas.openxmlformats.org/officeDocument/2006/relationships/hyperlink" Target="mailto:muhammadalikhan.alikha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 Pc</dc:creator>
  <cp:lastModifiedBy>Khan Pc</cp:lastModifiedBy>
  <cp:revision>2</cp:revision>
  <dcterms:created xsi:type="dcterms:W3CDTF">2019-03-14T05:15:00Z</dcterms:created>
  <dcterms:modified xsi:type="dcterms:W3CDTF">2019-03-14T05:15:00Z</dcterms:modified>
</cp:coreProperties>
</file>