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jc w:val="both"/>
        <w:rPr>
          <w:sz w:val="22"/>
          <w:szCs w:val="22"/>
          <w:lang w:val="en-US"/>
        </w:rPr>
      </w:pPr>
      <w:r>
        <w:rPr>
          <w:sz w:val="22"/>
          <w:szCs w:val="22"/>
          <w:rtl w:val="0"/>
          <w:lang w:val="en-US"/>
        </w:rPr>
        <w:t xml:space="preserve">                                                                                                                       </w:t>
      </w:r>
    </w:p>
    <w:p>
      <w:pPr>
        <w:pStyle w:val="Normal.0"/>
        <w:rPr>
          <w:b w:val="1"/>
          <w:bCs w:val="1"/>
          <w:color w:val="000000"/>
          <w:sz w:val="28"/>
          <w:szCs w:val="28"/>
          <w:u w:color="000000"/>
        </w:rPr>
      </w:pPr>
      <w:r>
        <w:rPr>
          <w:b w:val="1"/>
          <w:bCs w:val="1"/>
          <w:color w:val="000000"/>
          <w:sz w:val="28"/>
          <w:szCs w:val="28"/>
          <w:u w:color="000000"/>
          <w:rtl w:val="0"/>
          <w:lang w:val="it-IT"/>
        </w:rPr>
        <w:t xml:space="preserve">Title: </w:t>
      </w:r>
      <w:r>
        <w:rPr>
          <w:b w:val="1"/>
          <w:bCs w:val="1"/>
          <w:color w:val="000000"/>
          <w:sz w:val="28"/>
          <w:szCs w:val="28"/>
          <w:u w:color="000000"/>
          <w:rtl w:val="0"/>
          <w:lang w:val="en-US"/>
        </w:rPr>
        <w:t>Hamstring strains: Bridging the gap from Treatment to Optimal Performance</w:t>
      </w:r>
    </w:p>
    <w:p>
      <w:pPr>
        <w:pStyle w:val="Normal.0"/>
        <w:rPr>
          <w:color w:val="000000"/>
          <w:u w:color="000000"/>
        </w:rPr>
      </w:pPr>
      <w:r>
        <w:rPr>
          <w:rFonts w:ascii="Arial Unicode MS" w:cs="Arial Unicode MS" w:hAnsi="Arial Unicode MS" w:eastAsia="Arial Unicode MS"/>
          <w:b w:val="0"/>
          <w:bCs w:val="0"/>
          <w:i w:val="0"/>
          <w:iCs w:val="0"/>
          <w:color w:val="000000"/>
          <w:u w:color="000000"/>
        </w:rPr>
        <w:br w:type="textWrapping"/>
      </w:r>
      <w:r>
        <w:rPr>
          <w:b w:val="1"/>
          <w:bCs w:val="1"/>
          <w:sz w:val="28"/>
          <w:szCs w:val="28"/>
          <w:rtl w:val="0"/>
          <w:lang w:val="it-IT"/>
        </w:rPr>
        <w:t xml:space="preserve">                                            </w:t>
      </w:r>
      <w:r>
        <w:rPr>
          <w:color w:val="000000"/>
          <w:u w:color="000000"/>
          <w:rtl w:val="0"/>
          <w:lang w:val="it-IT"/>
        </w:rPr>
        <w:t xml:space="preserve">Name: </w:t>
      </w:r>
      <w:r>
        <w:rPr>
          <w:color w:val="000000"/>
          <w:u w:color="000000"/>
          <w:rtl w:val="0"/>
          <w:lang w:val="en-US"/>
        </w:rPr>
        <w:t>Dr Michael Lee DPT, MSc, CSCS, ASCC</w:t>
      </w:r>
    </w:p>
    <w:p>
      <w:pPr>
        <w:pStyle w:val="Normal.0"/>
        <w:rPr>
          <w:color w:val="000000"/>
          <w:u w:color="000000"/>
        </w:rPr>
      </w:pPr>
      <w:r>
        <w:rPr>
          <w:b w:val="1"/>
          <w:bCs w:val="1"/>
          <w:sz w:val="28"/>
          <w:szCs w:val="28"/>
          <w:rtl w:val="0"/>
          <w:lang w:val="it-IT"/>
        </w:rPr>
        <w:t xml:space="preserve">                     </w:t>
      </w:r>
      <w:r>
        <w:rPr>
          <w:color w:val="000000"/>
          <w:u w:color="000000"/>
          <w:rtl w:val="0"/>
          <w:lang w:val="en-US"/>
        </w:rPr>
        <w:t>Sheffield Sports Medicine, Sheffield, UK</w:t>
      </w:r>
    </w:p>
    <w:p>
      <w:pPr>
        <w:pStyle w:val="Normal.0"/>
        <w:rPr>
          <w:color w:val="000000"/>
          <w:u w:color="000000"/>
        </w:rPr>
      </w:pPr>
    </w:p>
    <w:p>
      <w:pPr>
        <w:pStyle w:val="Normal.0"/>
        <w:rPr>
          <w:color w:val="000000"/>
          <w:u w:color="000000"/>
        </w:rPr>
      </w:pPr>
    </w:p>
    <w:p>
      <w:pPr>
        <w:pStyle w:val="Norm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rFonts w:ascii="Helvetica" w:cs="Helvetica" w:hAnsi="Helvetica" w:eastAsia="Helvetica"/>
          <w:lang w:val="en-US"/>
        </w:rPr>
      </w:pPr>
      <w:r>
        <w:rPr>
          <w:rFonts w:ascii="Helvetica" w:hAnsi="Helvetica"/>
          <w:rtl w:val="0"/>
          <w:lang w:val="en-US"/>
        </w:rPr>
        <w:t xml:space="preserve">Soccer athletes are increasingly required to cope with asymmetrical mechanical workloads that are </w:t>
      </w:r>
      <w:r>
        <w:rPr>
          <w:rFonts w:ascii="Helvetica" w:hAnsi="Helvetica"/>
          <w:rtl w:val="0"/>
          <w:lang w:val="en-US"/>
        </w:rPr>
        <w:t xml:space="preserve">constantly </w:t>
      </w:r>
      <w:r>
        <w:rPr>
          <w:rFonts w:ascii="Helvetica" w:hAnsi="Helvetica"/>
          <w:rtl w:val="0"/>
          <w:lang w:val="en-US"/>
        </w:rPr>
        <w:t>imposed on the musculoskeletal structures of the lower extremities</w:t>
      </w:r>
      <w:r>
        <w:rPr>
          <w:rFonts w:ascii="Helvetica" w:hAnsi="Helvetica"/>
          <w:rtl w:val="0"/>
          <w:lang w:val="en-US"/>
        </w:rPr>
        <w:t xml:space="preserve"> that can lead to </w:t>
      </w:r>
      <w:r>
        <w:rPr>
          <w:rFonts w:ascii="Helvetica" w:hAnsi="Helvetica"/>
          <w:rtl w:val="0"/>
          <w:lang w:val="en-US"/>
        </w:rPr>
        <w:t>injury (Hagglund et al., 2009). Hamstring strains are the most prevalent muscle injury in sport and account for 29% of all injuries in</w:t>
      </w:r>
      <w:r>
        <w:rPr>
          <w:rFonts w:ascii="Helvetica" w:hAnsi="Helvetica"/>
          <w:rtl w:val="0"/>
          <w:lang w:val="en-US"/>
        </w:rPr>
        <w:t xml:space="preserve"> soccer</w:t>
      </w:r>
      <w:r>
        <w:rPr>
          <w:rFonts w:ascii="Helvetica" w:hAnsi="Helvetica"/>
          <w:rtl w:val="0"/>
          <w:lang w:val="en-US"/>
        </w:rPr>
        <w:t xml:space="preserve"> (Woods et al. 2004). </w:t>
      </w:r>
      <w:r>
        <w:rPr>
          <w:rFonts w:ascii="Helvetica" w:hAnsi="Helvetica"/>
          <w:rtl w:val="0"/>
          <w:lang w:val="en-US"/>
        </w:rPr>
        <w:t xml:space="preserve">Anecdotally, athletes have increased expectations that the time spent strengthening, stretching and treating the hamstring can prevent </w:t>
      </w:r>
      <w:r>
        <w:rPr>
          <w:rFonts w:ascii="Helvetica" w:hAnsi="Helvetica"/>
          <w:rtl w:val="0"/>
          <w:lang w:val="en-US"/>
        </w:rPr>
        <w:t>re</w:t>
      </w:r>
      <w:r>
        <w:rPr>
          <w:rFonts w:ascii="Helvetica" w:hAnsi="Helvetica"/>
          <w:rtl w:val="0"/>
          <w:lang w:val="en-US"/>
        </w:rPr>
        <w:t>occurring</w:t>
      </w:r>
      <w:r>
        <w:rPr>
          <w:rFonts w:ascii="Helvetica" w:hAnsi="Helvetica"/>
          <w:rtl w:val="0"/>
          <w:lang w:val="en-US"/>
        </w:rPr>
        <w:t xml:space="preserve"> hamstring strains</w:t>
      </w:r>
      <w:r>
        <w:rPr>
          <w:rFonts w:ascii="Helvetica" w:hAnsi="Helvetica"/>
          <w:rtl w:val="0"/>
          <w:lang w:val="en-US"/>
        </w:rPr>
        <w:t xml:space="preserve">, however the literature suggests otherwise. Alarmingly, </w:t>
      </w:r>
      <w:r>
        <w:rPr>
          <w:rFonts w:ascii="Helvetica" w:hAnsi="Helvetica"/>
          <w:rtl w:val="0"/>
          <w:lang w:val="en-US"/>
        </w:rPr>
        <w:t>regardless of treatment modality and strict exercise programmes</w:t>
      </w:r>
      <w:r>
        <w:rPr>
          <w:rFonts w:ascii="Helvetica" w:hAnsi="Helvetica"/>
          <w:rtl w:val="0"/>
          <w:lang w:val="en-US"/>
        </w:rPr>
        <w:t xml:space="preserve"> the re-injury figures have not changed </w:t>
      </w:r>
      <w:r>
        <w:rPr>
          <w:rFonts w:ascii="Helvetica" w:hAnsi="Helvetica"/>
          <w:rtl w:val="0"/>
          <w:lang w:val="en-US"/>
        </w:rPr>
        <w:t xml:space="preserve">in </w:t>
      </w:r>
      <w:r>
        <w:rPr>
          <w:rFonts w:ascii="Helvetica" w:hAnsi="Helvetica"/>
          <w:rtl w:val="0"/>
          <w:lang w:val="en-US"/>
        </w:rPr>
        <w:t>over 28 years (Ekstrand &amp; Gillquist, 1983; Hagglund et al., 2009). These findings suggest that the current hamstring treatment and rehabilitation pro</w:t>
      </w:r>
      <w:r>
        <w:rPr>
          <w:rFonts w:ascii="Helvetica" w:hAnsi="Helvetica"/>
          <w:rtl w:val="0"/>
          <w:lang w:val="en-US"/>
        </w:rPr>
        <w:t>tocols are not</w:t>
      </w:r>
      <w:r>
        <w:rPr>
          <w:rFonts w:ascii="Helvetica" w:hAnsi="Helvetica"/>
          <w:rtl w:val="0"/>
          <w:lang w:val="en-US"/>
        </w:rPr>
        <w:t xml:space="preserve"> effective</w:t>
      </w:r>
      <w:r>
        <w:rPr>
          <w:rFonts w:ascii="Helvetica" w:hAnsi="Helvetica"/>
          <w:rtl w:val="0"/>
          <w:lang w:val="en-US"/>
        </w:rPr>
        <w:t xml:space="preserve"> and lead to question as healthcare practitioners are we utilising the best evidence base practice for this population? There are several protocols for the management of hamstring strains however an depth review of modalities is warranted.</w:t>
      </w:r>
    </w:p>
    <w:p>
      <w:pPr>
        <w:pStyle w:val="Normal.0"/>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jc w:val="both"/>
        <w:rPr>
          <w:color w:val="000000"/>
          <w:u w:color="000000"/>
          <w:lang w:val="en-US"/>
        </w:rPr>
      </w:pPr>
    </w:p>
    <w:p>
      <w:pPr>
        <w:pStyle w:val="Normal.0"/>
        <w:jc w:val="both"/>
        <w:rPr>
          <w:b w:val="1"/>
          <w:bCs w:val="1"/>
        </w:rPr>
      </w:pPr>
      <w:r>
        <w:rPr>
          <w:b w:val="1"/>
          <w:bCs w:val="1"/>
          <w:rtl w:val="0"/>
          <w:lang w:val="it-IT"/>
        </w:rPr>
        <w:t>Biography</w:t>
      </w:r>
    </w:p>
    <w:p>
      <w:pPr>
        <w:pStyle w:val="Normal.0"/>
        <w:jc w:val="both"/>
        <w:rPr>
          <w:b w:val="1"/>
          <w:bCs w:val="1"/>
        </w:rPr>
      </w:pPr>
    </w:p>
    <w:p>
      <w:pPr>
        <w:pStyle w:val="Normal.0"/>
        <w:jc w:val="both"/>
      </w:pPr>
      <w:r>
        <w:rPr>
          <w:rtl w:val="0"/>
          <w:lang w:val="en-US"/>
        </w:rPr>
        <w:t>Dr Michael Lee has a wide range of skills and experiences in professional sport. He completed a BSc Sports &amp; Exercise Science from Loughborough University and continued his education by completing a MSc Physiotherapy, MSc Musculoskeletal Medicine &amp; Injection Therapy, MSc Sports Medicine and Doctorate researching the effects of food intolerances with Chronic Low Back Pain. He is also registered as a Certified Strength &amp; Conditioning Coach in the USA and UK. He brings a wealth of experience in his multidisciplinary Sports Medicine Centre in Sheffield and lectures and consults  internationally with sports ranging from Professional Football to Athletics.</w:t>
      </w:r>
    </w:p>
    <w:p>
      <w:pPr>
        <w:pStyle w:val="Normal.0"/>
        <w:jc w:val="both"/>
        <w:rPr>
          <w:b w:val="1"/>
          <w:bCs w:val="1"/>
          <w:color w:val="000000"/>
          <w:u w:color="000000"/>
        </w:rPr>
      </w:pPr>
    </w:p>
    <w:p>
      <w:pPr>
        <w:pStyle w:val="Normal.0"/>
        <w:rPr>
          <w:b w:val="1"/>
          <w:bCs w:val="1"/>
          <w:lang w:val="en-US"/>
        </w:rPr>
      </w:pPr>
      <w:r>
        <w:rPr>
          <w:b w:val="1"/>
          <w:bCs w:val="1"/>
          <w:rtl w:val="0"/>
          <w:lang w:val="en-US"/>
        </w:rPr>
        <w:t xml:space="preserve">Presenting author details </w:t>
      </w:r>
      <w:r>
        <w:rPr>
          <w:rFonts w:ascii="Arial Unicode MS" w:cs="Arial Unicode MS" w:hAnsi="Arial Unicode MS" w:eastAsia="Arial Unicode MS"/>
          <w:b w:val="0"/>
          <w:bCs w:val="0"/>
          <w:i w:val="0"/>
          <w:iCs w:val="0"/>
          <w:lang w:val="en-US"/>
        </w:rPr>
        <w:br w:type="textWrapping"/>
      </w:r>
      <w:r>
        <w:rPr>
          <w:rtl w:val="0"/>
          <w:lang w:val="en-US"/>
        </w:rPr>
        <w:t xml:space="preserve">Full name: </w:t>
      </w:r>
      <w:r>
        <w:rPr>
          <w:rtl w:val="0"/>
          <w:lang w:val="en-US"/>
        </w:rPr>
        <w:t>Dr Michael Lee</w:t>
      </w:r>
      <w:r>
        <w:rPr>
          <w:rFonts w:ascii="Arial Unicode MS" w:cs="Arial Unicode MS" w:hAnsi="Arial Unicode MS" w:eastAsia="Arial Unicode MS"/>
          <w:b w:val="0"/>
          <w:bCs w:val="0"/>
          <w:i w:val="0"/>
          <w:iCs w:val="0"/>
          <w:lang w:val="en-US"/>
        </w:rPr>
        <w:br w:type="textWrapping"/>
      </w:r>
      <w:r>
        <w:rPr>
          <w:rtl w:val="0"/>
          <w:lang w:val="en-US"/>
        </w:rPr>
        <w:t>Contact number:</w:t>
      </w:r>
      <w:r>
        <w:rPr>
          <w:rtl w:val="0"/>
          <w:lang w:val="en-US"/>
        </w:rPr>
        <w:t xml:space="preserve"> 01143211852</w:t>
      </w:r>
      <w:r>
        <w:rPr>
          <w:rFonts w:ascii="Arial Unicode MS" w:cs="Arial Unicode MS" w:hAnsi="Arial Unicode MS" w:eastAsia="Arial Unicode MS"/>
          <w:b w:val="0"/>
          <w:bCs w:val="0"/>
          <w:i w:val="0"/>
          <w:iCs w:val="0"/>
          <w:lang w:val="en-US"/>
        </w:rPr>
        <w:br w:type="textWrapping"/>
      </w:r>
      <w:r>
        <w:rPr>
          <w:rtl w:val="0"/>
          <w:lang w:val="en-US"/>
        </w:rPr>
        <w:t>Twitter account:</w:t>
      </w:r>
      <w:r>
        <w:rPr>
          <w:rtl w:val="0"/>
          <w:lang w:val="en-US"/>
        </w:rPr>
        <w:t xml:space="preserve"> @sheffsportsmed</w:t>
      </w:r>
      <w:r>
        <w:rPr>
          <w:rFonts w:ascii="Arial Unicode MS" w:cs="Arial Unicode MS" w:hAnsi="Arial Unicode MS" w:eastAsia="Arial Unicode MS"/>
          <w:b w:val="0"/>
          <w:bCs w:val="0"/>
          <w:i w:val="0"/>
          <w:iCs w:val="0"/>
          <w:lang w:val="en-US"/>
        </w:rPr>
        <w:br w:type="textWrapping"/>
      </w:r>
      <w:r>
        <w:rPr>
          <w:rtl w:val="0"/>
          <w:lang w:val="en-US"/>
        </w:rPr>
        <w:t>Linked In account:</w:t>
      </w:r>
      <w:r>
        <w:rPr>
          <w:rtl w:val="0"/>
          <w:lang w:val="en-US"/>
        </w:rPr>
        <w:t xml:space="preserve"> DrMikeLee</w:t>
      </w:r>
    </w:p>
    <w:p>
      <w:pPr>
        <w:pStyle w:val="Normal.0"/>
        <w:rPr>
          <w:lang w:val="en-US"/>
        </w:rPr>
      </w:pPr>
      <w:r>
        <w:rPr>
          <w:rtl w:val="0"/>
          <w:lang w:val="en-US"/>
        </w:rPr>
        <w:t>Session name/ number:</w:t>
      </w:r>
      <w:r>
        <w:rPr>
          <w:rFonts w:ascii="Arial Unicode MS" w:cs="Arial Unicode MS" w:hAnsi="Arial Unicode MS" w:eastAsia="Arial Unicode MS"/>
          <w:b w:val="0"/>
          <w:bCs w:val="0"/>
          <w:i w:val="0"/>
          <w:iCs w:val="0"/>
          <w:lang w:val="en-US"/>
        </w:rPr>
        <w:br w:type="textWrapping"/>
      </w:r>
      <w:r>
        <w:rPr>
          <w:rtl w:val="0"/>
          <w:lang w:val="en-US"/>
        </w:rPr>
        <w:t>Category: (Oral presentation/ Poster presentation)</w:t>
      </w:r>
      <w:r>
        <w:rPr>
          <w:rFonts w:ascii="Arial Unicode MS" w:cs="Arial Unicode MS" w:hAnsi="Arial Unicode MS" w:eastAsia="Arial Unicode MS"/>
          <w:b w:val="0"/>
          <w:bCs w:val="0"/>
          <w:i w:val="0"/>
          <w:iCs w:val="0"/>
          <w:lang w:val="en-US"/>
        </w:rPr>
        <w:br w:type="textWrapping"/>
      </w:r>
    </w:p>
    <w:p>
      <w:pPr>
        <w:pStyle w:val="Normal.0"/>
        <w:rPr>
          <w:lang w:val="en-US"/>
        </w:rPr>
      </w:pPr>
    </w:p>
    <w:p>
      <w:pPr>
        <w:pStyle w:val="Normal.0"/>
        <w:rPr>
          <w:lang w:val="en-US"/>
        </w:rPr>
      </w:pPr>
    </w:p>
    <w:p>
      <w:pPr>
        <w:pStyle w:val="Normal.0"/>
        <w:rPr>
          <w:lang w:val="en-US"/>
        </w:rPr>
      </w:pPr>
    </w:p>
    <w:p>
      <w:pPr>
        <w:pStyle w:val="Normal.0"/>
        <w:rPr>
          <w:lang w:val="en-US"/>
        </w:rPr>
      </w:pPr>
    </w:p>
    <w:p>
      <w:pPr>
        <w:pStyle w:val="Normal.0"/>
        <w:rPr>
          <w:lang w:val="en-US"/>
        </w:rPr>
      </w:pPr>
    </w:p>
    <w:p>
      <w:pPr>
        <w:pStyle w:val="Normal.0"/>
      </w:pPr>
      <w:r>
        <w:rPr>
          <w:lang w:val="en-US"/>
        </w:rPr>
      </w:r>
    </w:p>
    <w:sectPr>
      <w:headerReference w:type="default" r:id="rId4"/>
      <w:headerReference w:type="even" r:id="rId5"/>
      <w:footerReference w:type="default" r:id="rId6"/>
      <w:footerReference w:type="even" r:id="rId7"/>
      <w:pgSz w:w="11900" w:h="16840" w:orient="portrait"/>
      <w:pgMar w:top="851" w:right="1134" w:bottom="1134"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1"/>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