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3A9" w:rsidRPr="00ED53A9" w:rsidRDefault="00974BA5" w:rsidP="005633BD">
      <w:pPr>
        <w:spacing w:before="100" w:beforeAutospacing="1" w:after="100" w:afterAutospacing="1" w:line="276" w:lineRule="auto"/>
        <w:jc w:val="both"/>
        <w:outlineLvl w:val="1"/>
        <w:rPr>
          <w:rFonts w:ascii="Times New Roman" w:eastAsia="Times New Roman" w:hAnsi="Times New Roman" w:cs="Times New Roman"/>
          <w:b/>
          <w:bCs/>
          <w:color w:val="000000" w:themeColor="text1"/>
          <w:sz w:val="24"/>
          <w:szCs w:val="24"/>
        </w:rPr>
      </w:pPr>
      <w:hyperlink r:id="rId6" w:history="1">
        <w:r w:rsidR="002330D4" w:rsidRPr="00ED53A9">
          <w:rPr>
            <w:rFonts w:ascii="Times New Roman" w:eastAsia="Times New Roman" w:hAnsi="Times New Roman" w:cs="Times New Roman"/>
            <w:b/>
            <w:bCs/>
            <w:color w:val="000000" w:themeColor="text1"/>
            <w:sz w:val="24"/>
            <w:szCs w:val="24"/>
          </w:rPr>
          <w:t>The Role of Obstetric Ultrasound in Low Resource Settings</w:t>
        </w:r>
      </w:hyperlink>
      <w:r w:rsidR="002330D4" w:rsidRPr="00ED53A9">
        <w:rPr>
          <w:rFonts w:ascii="Times New Roman" w:eastAsia="Times New Roman" w:hAnsi="Times New Roman" w:cs="Times New Roman"/>
          <w:b/>
          <w:bCs/>
          <w:color w:val="000000" w:themeColor="text1"/>
          <w:sz w:val="24"/>
          <w:szCs w:val="24"/>
        </w:rPr>
        <w:t xml:space="preserve"> : Pilot survey do</w:t>
      </w:r>
      <w:r w:rsidR="004C44F1">
        <w:rPr>
          <w:rFonts w:ascii="Times New Roman" w:eastAsia="Times New Roman" w:hAnsi="Times New Roman" w:cs="Times New Roman"/>
          <w:b/>
          <w:bCs/>
          <w:color w:val="000000" w:themeColor="text1"/>
          <w:sz w:val="24"/>
          <w:szCs w:val="24"/>
        </w:rPr>
        <w:t>ne in Elgeyo Mar</w:t>
      </w:r>
      <w:bookmarkStart w:id="0" w:name="_GoBack"/>
      <w:bookmarkEnd w:id="0"/>
      <w:r w:rsidR="004C44F1">
        <w:rPr>
          <w:rFonts w:ascii="Times New Roman" w:eastAsia="Times New Roman" w:hAnsi="Times New Roman" w:cs="Times New Roman"/>
          <w:b/>
          <w:bCs/>
          <w:color w:val="000000" w:themeColor="text1"/>
          <w:sz w:val="24"/>
          <w:szCs w:val="24"/>
        </w:rPr>
        <w:t xml:space="preserve">akwet County Between March </w:t>
      </w:r>
      <w:r w:rsidR="00983656" w:rsidRPr="00ED53A9">
        <w:rPr>
          <w:rFonts w:ascii="Times New Roman" w:eastAsia="Times New Roman" w:hAnsi="Times New Roman" w:cs="Times New Roman"/>
          <w:b/>
          <w:bCs/>
          <w:color w:val="000000" w:themeColor="text1"/>
          <w:sz w:val="24"/>
          <w:szCs w:val="24"/>
        </w:rPr>
        <w:t>2016</w:t>
      </w:r>
      <w:r w:rsidR="004C44F1">
        <w:rPr>
          <w:rFonts w:ascii="Times New Roman" w:eastAsia="Times New Roman" w:hAnsi="Times New Roman" w:cs="Times New Roman"/>
          <w:b/>
          <w:bCs/>
          <w:color w:val="000000" w:themeColor="text1"/>
          <w:sz w:val="24"/>
          <w:szCs w:val="24"/>
        </w:rPr>
        <w:t xml:space="preserve"> to January 2017</w:t>
      </w:r>
    </w:p>
    <w:p w:rsidR="0084090E" w:rsidRDefault="002330D4" w:rsidP="005633BD">
      <w:pPr>
        <w:spacing w:before="100" w:beforeAutospacing="1" w:after="100" w:afterAutospacing="1" w:line="276" w:lineRule="auto"/>
        <w:jc w:val="both"/>
        <w:outlineLvl w:val="3"/>
        <w:rPr>
          <w:rFonts w:ascii="Times New Roman" w:eastAsia="Times New Roman" w:hAnsi="Times New Roman" w:cs="Times New Roman"/>
          <w:b/>
          <w:bCs/>
          <w:sz w:val="24"/>
          <w:szCs w:val="24"/>
        </w:rPr>
      </w:pPr>
      <w:r w:rsidRPr="002330D4">
        <w:rPr>
          <w:rFonts w:ascii="Times New Roman" w:eastAsia="Times New Roman" w:hAnsi="Times New Roman" w:cs="Times New Roman"/>
          <w:b/>
          <w:bCs/>
          <w:sz w:val="24"/>
          <w:szCs w:val="24"/>
        </w:rPr>
        <w:t xml:space="preserve">BACKGROUND: </w:t>
      </w:r>
    </w:p>
    <w:p w:rsidR="002330D4" w:rsidRPr="0084090E" w:rsidRDefault="002330D4" w:rsidP="0084090E">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330D4">
        <w:rPr>
          <w:rFonts w:ascii="Times New Roman" w:eastAsia="Times New Roman" w:hAnsi="Times New Roman" w:cs="Times New Roman"/>
          <w:color w:val="000000" w:themeColor="text1"/>
          <w:sz w:val="24"/>
          <w:szCs w:val="24"/>
        </w:rPr>
        <w:t xml:space="preserve">There are vast inequalities across maternal and infant mortality with the developing world accounting for the majority of the burden and within countries rural areas expecting worse outcomes than urban. This review focuses on obstetric ultrasound service and its potential to improve maternal and newborn health in </w:t>
      </w:r>
      <w:hyperlink r:id="rId7" w:history="1">
        <w:r w:rsidRPr="002330D4">
          <w:rPr>
            <w:rFonts w:ascii="Times New Roman" w:eastAsia="Times New Roman" w:hAnsi="Times New Roman" w:cs="Times New Roman"/>
            <w:color w:val="000000" w:themeColor="text1"/>
            <w:sz w:val="24"/>
            <w:szCs w:val="24"/>
          </w:rPr>
          <w:t>low resource settings</w:t>
        </w:r>
      </w:hyperlink>
      <w:r w:rsidRPr="002330D4">
        <w:rPr>
          <w:rFonts w:ascii="Times New Roman" w:eastAsia="Times New Roman" w:hAnsi="Times New Roman" w:cs="Times New Roman"/>
          <w:sz w:val="24"/>
          <w:szCs w:val="24"/>
        </w:rPr>
        <w:t xml:space="preserve">. Recent advances in affordability, durability, and portability have brought ultrasound to the forefront as a sustainable and high impact technology for use in developing world clinical settings as well. </w:t>
      </w:r>
    </w:p>
    <w:p w:rsidR="002330D4" w:rsidRPr="002330D4" w:rsidRDefault="002330D4" w:rsidP="005633BD">
      <w:pPr>
        <w:spacing w:before="100" w:beforeAutospacing="1" w:after="100" w:afterAutospacing="1" w:line="276" w:lineRule="auto"/>
        <w:jc w:val="both"/>
        <w:outlineLvl w:val="3"/>
        <w:rPr>
          <w:rFonts w:ascii="Times New Roman" w:eastAsia="Times New Roman" w:hAnsi="Times New Roman" w:cs="Times New Roman"/>
          <w:b/>
          <w:bCs/>
          <w:sz w:val="24"/>
          <w:szCs w:val="24"/>
        </w:rPr>
      </w:pPr>
      <w:r w:rsidRPr="002330D4">
        <w:rPr>
          <w:rFonts w:ascii="Times New Roman" w:eastAsia="Times New Roman" w:hAnsi="Times New Roman" w:cs="Times New Roman"/>
          <w:b/>
          <w:bCs/>
          <w:sz w:val="24"/>
          <w:szCs w:val="24"/>
        </w:rPr>
        <w:t xml:space="preserve">METHODS: </w:t>
      </w:r>
    </w:p>
    <w:p w:rsidR="002330D4" w:rsidRPr="002330D4" w:rsidRDefault="002330D4" w:rsidP="00FB235F">
      <w:pPr>
        <w:spacing w:before="100" w:beforeAutospacing="1" w:after="100" w:afterAutospacing="1" w:line="360" w:lineRule="auto"/>
        <w:jc w:val="both"/>
        <w:outlineLvl w:val="3"/>
        <w:rPr>
          <w:rFonts w:ascii="Times New Roman" w:eastAsia="Times New Roman" w:hAnsi="Times New Roman" w:cs="Times New Roman"/>
          <w:sz w:val="24"/>
          <w:szCs w:val="24"/>
        </w:rPr>
      </w:pPr>
      <w:r w:rsidRPr="002330D4">
        <w:rPr>
          <w:rFonts w:ascii="Times New Roman" w:eastAsia="Times New Roman" w:hAnsi="Times New Roman" w:cs="Times New Roman"/>
          <w:sz w:val="24"/>
          <w:szCs w:val="24"/>
        </w:rPr>
        <w:t xml:space="preserve">Ultrasound services were introduced at Elgeyo. Data sheets for each ultrasound scan performed during routine clinical care were collected and analyzed to determine patient demographics, which ultrasound applications were most frequently used, and whether the use of the ultrasound changed patient management plans. Ultrasound scans performed by the Sono Imaging Kenya during the period were reviewed for accuracy of interpretation and image quality by a specialist </w:t>
      </w:r>
    </w:p>
    <w:p w:rsidR="002330D4" w:rsidRPr="002330D4" w:rsidRDefault="002330D4" w:rsidP="00FB235F">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2330D4">
        <w:rPr>
          <w:rFonts w:ascii="Times New Roman" w:eastAsia="Times New Roman" w:hAnsi="Times New Roman" w:cs="Times New Roman"/>
          <w:b/>
          <w:bCs/>
          <w:sz w:val="24"/>
          <w:szCs w:val="24"/>
        </w:rPr>
        <w:t xml:space="preserve">RESULTS: </w:t>
      </w:r>
    </w:p>
    <w:p w:rsidR="0084090E" w:rsidRDefault="002330D4" w:rsidP="00FB235F">
      <w:pPr>
        <w:spacing w:line="360" w:lineRule="auto"/>
        <w:jc w:val="both"/>
        <w:rPr>
          <w:rFonts w:ascii="Times New Roman" w:hAnsi="Times New Roman" w:cs="Times New Roman"/>
          <w:sz w:val="24"/>
          <w:szCs w:val="24"/>
        </w:rPr>
      </w:pPr>
      <w:r w:rsidRPr="00FB235F">
        <w:rPr>
          <w:rFonts w:ascii="Times New Roman" w:eastAsia="Times New Roman" w:hAnsi="Times New Roman" w:cs="Times New Roman"/>
          <w:sz w:val="24"/>
          <w:szCs w:val="24"/>
        </w:rPr>
        <w:t xml:space="preserve">Adult women appeared to benefit most from the presence of ultrasound services. </w:t>
      </w:r>
      <w:r w:rsidRPr="00FB235F">
        <w:rPr>
          <w:rFonts w:ascii="Times New Roman" w:hAnsi="Times New Roman" w:cs="Times New Roman"/>
          <w:sz w:val="24"/>
          <w:szCs w:val="24"/>
        </w:rPr>
        <w:t xml:space="preserve">During these outreaches a total of </w:t>
      </w:r>
      <w:r w:rsidR="004C44F1">
        <w:rPr>
          <w:rFonts w:ascii="Times New Roman" w:hAnsi="Times New Roman" w:cs="Times New Roman"/>
          <w:sz w:val="24"/>
          <w:szCs w:val="24"/>
        </w:rPr>
        <w:t>547</w:t>
      </w:r>
      <w:r w:rsidRPr="00FB235F">
        <w:rPr>
          <w:rFonts w:ascii="Times New Roman" w:hAnsi="Times New Roman" w:cs="Times New Roman"/>
          <w:sz w:val="24"/>
          <w:szCs w:val="24"/>
        </w:rPr>
        <w:t xml:space="preserve"> women were scanned. </w:t>
      </w:r>
      <w:r w:rsidR="00983656">
        <w:rPr>
          <w:rFonts w:ascii="Times New Roman" w:hAnsi="Times New Roman" w:cs="Times New Roman"/>
          <w:sz w:val="24"/>
          <w:szCs w:val="24"/>
        </w:rPr>
        <w:t xml:space="preserve">Twenty </w:t>
      </w:r>
      <w:r w:rsidRPr="00FB235F">
        <w:rPr>
          <w:rFonts w:ascii="Times New Roman" w:hAnsi="Times New Roman" w:cs="Times New Roman"/>
          <w:sz w:val="24"/>
          <w:szCs w:val="24"/>
        </w:rPr>
        <w:t xml:space="preserve"> percent of these scans showed abnormalities. These woman were referred to the nearest health center or hospital where they received more check-ups. </w:t>
      </w:r>
    </w:p>
    <w:p w:rsidR="0084090E" w:rsidRPr="0084090E" w:rsidRDefault="0084090E" w:rsidP="005633BD">
      <w:pPr>
        <w:spacing w:line="276" w:lineRule="auto"/>
        <w:jc w:val="both"/>
        <w:rPr>
          <w:rFonts w:ascii="Times New Roman" w:hAnsi="Times New Roman" w:cs="Times New Roman"/>
          <w:b/>
          <w:sz w:val="24"/>
          <w:szCs w:val="24"/>
        </w:rPr>
      </w:pPr>
      <w:r w:rsidRPr="0084090E">
        <w:rPr>
          <w:rFonts w:ascii="Times New Roman" w:hAnsi="Times New Roman" w:cs="Times New Roman"/>
          <w:b/>
          <w:sz w:val="24"/>
          <w:szCs w:val="24"/>
        </w:rPr>
        <w:t xml:space="preserve">Conclusion </w:t>
      </w:r>
    </w:p>
    <w:p w:rsidR="002330D4" w:rsidRPr="005633BD" w:rsidRDefault="00ED53A9" w:rsidP="005633BD">
      <w:pPr>
        <w:pStyle w:val="NormalWeb"/>
        <w:spacing w:line="360" w:lineRule="auto"/>
        <w:jc w:val="both"/>
      </w:pPr>
      <w:r w:rsidRPr="002330D4">
        <w:t xml:space="preserve">We suggest ultrasound is a useful modality that particularly benefits women's health and obstetrical care in the developing </w:t>
      </w:r>
      <w:r w:rsidR="0084090E" w:rsidRPr="002330D4">
        <w:t>world,</w:t>
      </w:r>
      <w:r w:rsidRPr="002330D4">
        <w:t xml:space="preserve"> it appears that an ultrasound program led by Sono Imaging Kenya is sustainable and lead to accurate diagnoses in a r</w:t>
      </w:r>
      <w:r w:rsidR="005633BD">
        <w:t xml:space="preserve">ural international setting. </w:t>
      </w:r>
      <w:r w:rsidRPr="002330D4">
        <w:t xml:space="preserve"> Ultrasound training in a rural setting supported remotely is feasib</w:t>
      </w:r>
      <w:r w:rsidR="005633BD">
        <w:t>le, efficient, and sustainable.</w:t>
      </w:r>
      <w:r w:rsidR="005633BD" w:rsidRPr="005633BD">
        <w:t xml:space="preserve"> </w:t>
      </w:r>
      <w:r w:rsidR="005633BD" w:rsidRPr="002330D4">
        <w:t xml:space="preserve">It can help local healthcare </w:t>
      </w:r>
      <w:r w:rsidR="005633BD">
        <w:t xml:space="preserve">workers </w:t>
      </w:r>
      <w:r w:rsidR="005633BD" w:rsidRPr="002330D4">
        <w:t>and</w:t>
      </w:r>
      <w:r w:rsidR="0084090E" w:rsidRPr="002330D4">
        <w:t xml:space="preserve"> therefore has the potential to improve outcomes at delivery and provide site-specific epidemiologic data that can be used to develop new </w:t>
      </w:r>
      <w:r w:rsidR="0084090E">
        <w:t>healthcare provision strategies.</w:t>
      </w:r>
    </w:p>
    <w:sectPr w:rsidR="002330D4" w:rsidRPr="005633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BA5" w:rsidRDefault="00974BA5" w:rsidP="00743BAF">
      <w:pPr>
        <w:spacing w:after="0" w:line="240" w:lineRule="auto"/>
      </w:pPr>
      <w:r>
        <w:separator/>
      </w:r>
    </w:p>
  </w:endnote>
  <w:endnote w:type="continuationSeparator" w:id="0">
    <w:p w:rsidR="00974BA5" w:rsidRDefault="00974BA5" w:rsidP="00743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BA5" w:rsidRDefault="00974BA5" w:rsidP="00743BAF">
      <w:pPr>
        <w:spacing w:after="0" w:line="240" w:lineRule="auto"/>
      </w:pPr>
      <w:r>
        <w:separator/>
      </w:r>
    </w:p>
  </w:footnote>
  <w:footnote w:type="continuationSeparator" w:id="0">
    <w:p w:rsidR="00974BA5" w:rsidRDefault="00974BA5" w:rsidP="00743B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E9E"/>
    <w:rsid w:val="000C5B1B"/>
    <w:rsid w:val="0019321C"/>
    <w:rsid w:val="0020006F"/>
    <w:rsid w:val="00227929"/>
    <w:rsid w:val="002330D4"/>
    <w:rsid w:val="00251A59"/>
    <w:rsid w:val="00270E67"/>
    <w:rsid w:val="003246B8"/>
    <w:rsid w:val="003549BF"/>
    <w:rsid w:val="0038247E"/>
    <w:rsid w:val="003A421D"/>
    <w:rsid w:val="003A4C71"/>
    <w:rsid w:val="004C44F1"/>
    <w:rsid w:val="0052358C"/>
    <w:rsid w:val="00557EB6"/>
    <w:rsid w:val="005633BD"/>
    <w:rsid w:val="00575881"/>
    <w:rsid w:val="005B3E1B"/>
    <w:rsid w:val="005B5510"/>
    <w:rsid w:val="005D1A19"/>
    <w:rsid w:val="00676E43"/>
    <w:rsid w:val="006A07F6"/>
    <w:rsid w:val="00743BAF"/>
    <w:rsid w:val="00791EE6"/>
    <w:rsid w:val="007C3106"/>
    <w:rsid w:val="007D03E6"/>
    <w:rsid w:val="007F2114"/>
    <w:rsid w:val="008342DC"/>
    <w:rsid w:val="00837148"/>
    <w:rsid w:val="0084090E"/>
    <w:rsid w:val="008473FC"/>
    <w:rsid w:val="008516A1"/>
    <w:rsid w:val="008578C6"/>
    <w:rsid w:val="00921722"/>
    <w:rsid w:val="00974BA5"/>
    <w:rsid w:val="00983656"/>
    <w:rsid w:val="009B5389"/>
    <w:rsid w:val="009F18CC"/>
    <w:rsid w:val="00A47392"/>
    <w:rsid w:val="00A9579C"/>
    <w:rsid w:val="00AB1F95"/>
    <w:rsid w:val="00B535B4"/>
    <w:rsid w:val="00B74AE3"/>
    <w:rsid w:val="00B933F2"/>
    <w:rsid w:val="00B9641E"/>
    <w:rsid w:val="00BB5D46"/>
    <w:rsid w:val="00C01D9E"/>
    <w:rsid w:val="00C3045D"/>
    <w:rsid w:val="00C9392E"/>
    <w:rsid w:val="00CA7024"/>
    <w:rsid w:val="00D75F79"/>
    <w:rsid w:val="00D96FD4"/>
    <w:rsid w:val="00DA0630"/>
    <w:rsid w:val="00DA7DBD"/>
    <w:rsid w:val="00DD5079"/>
    <w:rsid w:val="00E36070"/>
    <w:rsid w:val="00E958F7"/>
    <w:rsid w:val="00ED53A9"/>
    <w:rsid w:val="00EE3E9E"/>
    <w:rsid w:val="00F20813"/>
    <w:rsid w:val="00FB235F"/>
    <w:rsid w:val="00FC1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8A929D-F15A-4057-9CBD-A6AFBFA88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0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E9E"/>
    <w:rPr>
      <w:color w:val="0563C1" w:themeColor="hyperlink"/>
      <w:u w:val="single"/>
    </w:rPr>
  </w:style>
  <w:style w:type="paragraph" w:styleId="BalloonText">
    <w:name w:val="Balloon Text"/>
    <w:basedOn w:val="Normal"/>
    <w:link w:val="BalloonTextChar"/>
    <w:uiPriority w:val="99"/>
    <w:semiHidden/>
    <w:unhideWhenUsed/>
    <w:rsid w:val="00DA06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630"/>
    <w:rPr>
      <w:rFonts w:ascii="Segoe UI" w:hAnsi="Segoe UI" w:cs="Segoe UI"/>
      <w:sz w:val="18"/>
      <w:szCs w:val="18"/>
    </w:rPr>
  </w:style>
  <w:style w:type="paragraph" w:styleId="NormalWeb">
    <w:name w:val="Normal (Web)"/>
    <w:basedOn w:val="Normal"/>
    <w:uiPriority w:val="99"/>
    <w:unhideWhenUsed/>
    <w:rsid w:val="00F208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43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BAF"/>
  </w:style>
  <w:style w:type="paragraph" w:styleId="Footer">
    <w:name w:val="footer"/>
    <w:basedOn w:val="Normal"/>
    <w:link w:val="FooterChar"/>
    <w:uiPriority w:val="99"/>
    <w:unhideWhenUsed/>
    <w:rsid w:val="00743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397059">
      <w:bodyDiv w:val="1"/>
      <w:marLeft w:val="0"/>
      <w:marRight w:val="0"/>
      <w:marTop w:val="0"/>
      <w:marBottom w:val="0"/>
      <w:divBdr>
        <w:top w:val="none" w:sz="0" w:space="0" w:color="auto"/>
        <w:left w:val="none" w:sz="0" w:space="0" w:color="auto"/>
        <w:bottom w:val="none" w:sz="0" w:space="0" w:color="auto"/>
        <w:right w:val="none" w:sz="0" w:space="0" w:color="auto"/>
      </w:divBdr>
    </w:div>
    <w:div w:id="103935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pubs.sciepub.com/jpm/1/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ubs.sciepub.com/jpm/1/3/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Siloam</dc:creator>
  <cp:keywords/>
  <dc:description/>
  <cp:lastModifiedBy>Kaplong Laboratory</cp:lastModifiedBy>
  <cp:revision>2</cp:revision>
  <cp:lastPrinted>2016-08-14T11:33:00Z</cp:lastPrinted>
  <dcterms:created xsi:type="dcterms:W3CDTF">2017-01-16T22:05:00Z</dcterms:created>
  <dcterms:modified xsi:type="dcterms:W3CDTF">2017-01-16T22:05:00Z</dcterms:modified>
</cp:coreProperties>
</file>