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E7E" w:rsidRPr="00ED02A9" w:rsidRDefault="007C3E7E" w:rsidP="007C3E7E">
      <w:pPr>
        <w:jc w:val="center"/>
        <w:rPr>
          <w:b/>
          <w:bCs/>
        </w:rPr>
      </w:pPr>
      <w:r w:rsidRPr="00ED02A9">
        <w:rPr>
          <w:b/>
          <w:bCs/>
        </w:rPr>
        <w:t>ABSTRACT:</w:t>
      </w:r>
    </w:p>
    <w:p w:rsidR="007C3E7E" w:rsidRDefault="007C3E7E" w:rsidP="007C3E7E"/>
    <w:p w:rsidR="007C3E7E" w:rsidRPr="000235A7" w:rsidRDefault="007C3E7E" w:rsidP="007C3E7E">
      <w:pPr>
        <w:spacing w:line="480" w:lineRule="auto"/>
        <w:rPr>
          <w:rFonts w:ascii="Times New Roman" w:hAnsi="Times New Roman"/>
          <w:i/>
          <w:sz w:val="24"/>
          <w:szCs w:val="24"/>
        </w:rPr>
      </w:pPr>
      <w:r w:rsidRPr="0017361D">
        <w:rPr>
          <w:rFonts w:ascii="Times New Roman" w:hAnsi="Times New Roman"/>
          <w:i/>
          <w:sz w:val="24"/>
          <w:szCs w:val="24"/>
        </w:rPr>
        <w:t>The main objective of the present study was to investigate</w:t>
      </w:r>
      <w:r>
        <w:rPr>
          <w:rFonts w:ascii="Times New Roman" w:hAnsi="Times New Roman"/>
          <w:i/>
          <w:sz w:val="24"/>
          <w:szCs w:val="24"/>
        </w:rPr>
        <w:t xml:space="preserve"> </w:t>
      </w:r>
      <w:r w:rsidRPr="000235A7">
        <w:rPr>
          <w:rFonts w:ascii="Times New Roman" w:hAnsi="Times New Roman"/>
          <w:i/>
          <w:sz w:val="24"/>
          <w:szCs w:val="24"/>
        </w:rPr>
        <w:t xml:space="preserve">the major factors that are affecting cultural adjustment of international students. In this study, international students’ experiences were examined in academic and cultural settings. </w:t>
      </w:r>
      <w:r w:rsidRPr="000235A7">
        <w:rPr>
          <w:rFonts w:ascii="Times New Roman" w:hAnsi="Times New Roman"/>
          <w:bCs/>
          <w:i/>
          <w:sz w:val="24"/>
          <w:szCs w:val="24"/>
        </w:rPr>
        <w:t>6 participants were taken from International Islamic University Islamabad belonging to different countries i-e China, Indonesia, Somalia, Afghanistan, Thailand and Malaysia</w:t>
      </w:r>
      <w:r>
        <w:rPr>
          <w:rFonts w:ascii="Times New Roman" w:hAnsi="Times New Roman"/>
          <w:bCs/>
          <w:i/>
          <w:sz w:val="24"/>
          <w:szCs w:val="24"/>
        </w:rPr>
        <w:t>.</w:t>
      </w:r>
      <w:r w:rsidRPr="000235A7">
        <w:rPr>
          <w:rFonts w:ascii="Times New Roman" w:hAnsi="Times New Roman"/>
          <w:bCs/>
          <w:i/>
          <w:sz w:val="24"/>
          <w:szCs w:val="24"/>
        </w:rPr>
        <w:t xml:space="preserve"> </w:t>
      </w:r>
      <w:r w:rsidRPr="000235A7">
        <w:rPr>
          <w:rFonts w:ascii="Times New Roman" w:hAnsi="Times New Roman"/>
          <w:i/>
          <w:sz w:val="24"/>
          <w:szCs w:val="24"/>
        </w:rPr>
        <w:t>Through qualitative interviews,</w:t>
      </w:r>
      <w:r w:rsidRPr="00E514E1">
        <w:rPr>
          <w:rFonts w:ascii="Times New Roman" w:hAnsi="Times New Roman"/>
          <w:i/>
          <w:sz w:val="24"/>
          <w:szCs w:val="24"/>
        </w:rPr>
        <w:t xml:space="preserve"> </w:t>
      </w:r>
      <w:r w:rsidRPr="000235A7">
        <w:rPr>
          <w:rFonts w:ascii="Times New Roman" w:hAnsi="Times New Roman"/>
          <w:i/>
          <w:sz w:val="24"/>
          <w:szCs w:val="24"/>
        </w:rPr>
        <w:t>cultural adjustment</w:t>
      </w:r>
      <w:r>
        <w:rPr>
          <w:rFonts w:ascii="Times New Roman" w:hAnsi="Times New Roman"/>
          <w:i/>
          <w:sz w:val="24"/>
          <w:szCs w:val="24"/>
        </w:rPr>
        <w:t xml:space="preserve"> academic challenges and </w:t>
      </w:r>
      <w:r w:rsidRPr="000235A7">
        <w:rPr>
          <w:rFonts w:ascii="Times New Roman" w:hAnsi="Times New Roman"/>
          <w:i/>
          <w:sz w:val="24"/>
          <w:szCs w:val="24"/>
        </w:rPr>
        <w:t>social separation</w:t>
      </w:r>
      <w:r>
        <w:rPr>
          <w:rFonts w:ascii="Times New Roman" w:hAnsi="Times New Roman"/>
          <w:i/>
          <w:sz w:val="24"/>
          <w:szCs w:val="24"/>
        </w:rPr>
        <w:t xml:space="preserve"> </w:t>
      </w:r>
      <w:r w:rsidRPr="000235A7">
        <w:rPr>
          <w:rFonts w:ascii="Times New Roman" w:hAnsi="Times New Roman"/>
          <w:i/>
          <w:sz w:val="24"/>
          <w:szCs w:val="24"/>
        </w:rPr>
        <w:t>were found to be confronted by foreign students of International Islamic University Islamabad. Specifically the findings shown that international students contract with, academic contests included communication with professors, classmates, and staff, food problem, management problem and adaptati</w:t>
      </w:r>
      <w:r>
        <w:rPr>
          <w:rFonts w:ascii="Times New Roman" w:hAnsi="Times New Roman"/>
          <w:i/>
          <w:sz w:val="24"/>
          <w:szCs w:val="24"/>
        </w:rPr>
        <w:t xml:space="preserve">on. Therefore, they contract </w:t>
      </w:r>
      <w:r w:rsidRPr="000235A7">
        <w:rPr>
          <w:rFonts w:ascii="Times New Roman" w:hAnsi="Times New Roman"/>
          <w:i/>
          <w:sz w:val="24"/>
          <w:szCs w:val="24"/>
        </w:rPr>
        <w:t>with social isolation when they have to get involved in different group activities. Generally, they need to challenge the different ways of living. Thus, the study shown that having a better considerate of these students’ academic challenges, university authorities can confess students’ needs and effectually deal understanding campus means and facilities. This study also suggests that university need to take measures that will support international students upon their arrival.</w:t>
      </w:r>
    </w:p>
    <w:p w:rsidR="007C3E7E" w:rsidRDefault="006A0782" w:rsidP="007C3E7E">
      <w:r w:rsidRPr="006A0782">
        <w:t>Key words: cultural adjustment</w:t>
      </w:r>
      <w:r>
        <w:t>, factors affecting</w:t>
      </w:r>
    </w:p>
    <w:p w:rsidR="006A0782" w:rsidRPr="006A0782" w:rsidRDefault="006A0782" w:rsidP="007C3E7E">
      <w:r>
        <w:t>Authors: Sana Altaf, Dr Nazia Iqbal</w:t>
      </w:r>
      <w:bookmarkStart w:id="0" w:name="_GoBack"/>
      <w:bookmarkEnd w:id="0"/>
    </w:p>
    <w:p w:rsidR="007C3E7E" w:rsidRDefault="007C3E7E" w:rsidP="007C3E7E">
      <w:pPr>
        <w:spacing w:line="480" w:lineRule="auto"/>
        <w:jc w:val="right"/>
        <w:rPr>
          <w:rFonts w:ascii="Times New Roman" w:hAnsi="Times New Roman"/>
          <w:sz w:val="24"/>
          <w:szCs w:val="24"/>
        </w:rPr>
      </w:pPr>
    </w:p>
    <w:p w:rsidR="007C3E7E" w:rsidRDefault="007C3E7E" w:rsidP="007C3E7E">
      <w:pPr>
        <w:spacing w:line="480" w:lineRule="auto"/>
        <w:jc w:val="right"/>
        <w:rPr>
          <w:rFonts w:ascii="Times New Roman" w:hAnsi="Times New Roman"/>
          <w:sz w:val="24"/>
          <w:szCs w:val="24"/>
        </w:rPr>
      </w:pPr>
    </w:p>
    <w:p w:rsidR="00FA4481" w:rsidRDefault="00FA4481"/>
    <w:sectPr w:rsidR="00FA44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E7E"/>
    <w:rsid w:val="006A0782"/>
    <w:rsid w:val="007C3E7E"/>
    <w:rsid w:val="00FA4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03249-A48A-424C-9A13-D23795F9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E7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Sana</dc:creator>
  <cp:keywords/>
  <dc:description/>
  <cp:lastModifiedBy>Sana</cp:lastModifiedBy>
  <cp:revision>2</cp:revision>
  <dcterms:created xsi:type="dcterms:W3CDTF">2017-09-30T05:10:00Z</dcterms:created>
  <dcterms:modified xsi:type="dcterms:W3CDTF">2017-09-30T05:12:00Z</dcterms:modified>
</cp:coreProperties>
</file>