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14D" w:rsidRDefault="0074214D" w:rsidP="0074214D">
      <w:pPr>
        <w:tabs>
          <w:tab w:val="left" w:pos="448"/>
        </w:tabs>
        <w:rPr>
          <w:rFonts w:ascii="Times New Roman" w:hAnsi="Times New Roman" w:cs="Times New Roman"/>
          <w:b/>
          <w:sz w:val="28"/>
          <w:szCs w:val="28"/>
        </w:rPr>
      </w:pPr>
      <w:r>
        <w:rPr>
          <w:rFonts w:ascii="Times New Roman" w:hAnsi="Times New Roman" w:cs="Times New Roman"/>
          <w:b/>
          <w:sz w:val="28"/>
          <w:szCs w:val="28"/>
        </w:rPr>
        <w:t>Abstract:</w:t>
      </w:r>
    </w:p>
    <w:p w:rsidR="0074214D" w:rsidRDefault="0074214D" w:rsidP="0074214D">
      <w:pPr>
        <w:tabs>
          <w:tab w:val="left" w:pos="448"/>
        </w:tabs>
        <w:jc w:val="both"/>
        <w:rPr>
          <w:rFonts w:ascii="Times New Roman" w:hAnsi="Times New Roman" w:cs="Times New Roman"/>
          <w:sz w:val="28"/>
          <w:szCs w:val="28"/>
        </w:rPr>
      </w:pPr>
      <w:r>
        <w:rPr>
          <w:rFonts w:ascii="Times New Roman" w:hAnsi="Times New Roman" w:cs="Times New Roman"/>
          <w:sz w:val="28"/>
          <w:szCs w:val="28"/>
        </w:rPr>
        <w:t>The Niger Delta crisis especially in Ogoni land is a persistent issue that has continues to threaten the hegemony of Nigeria as a single united political entity. Its implications on the nation`s economy is also another important issue to be serious about. Conducted with the used of qualitative research methodology and analysis, this research examines some of the major causes of the Niger Delta Crisis. It also assesses the effects of the crisis on Ogoni people and their land. The implications of the crisis on Nigeria`s econ</w:t>
      </w:r>
      <w:bookmarkStart w:id="0" w:name="_GoBack"/>
      <w:bookmarkEnd w:id="0"/>
      <w:r>
        <w:rPr>
          <w:rFonts w:ascii="Times New Roman" w:hAnsi="Times New Roman" w:cs="Times New Roman"/>
          <w:sz w:val="28"/>
          <w:szCs w:val="28"/>
        </w:rPr>
        <w:t>omy were examined by the research. Poor environmental protection and management policies from the part of the Nigerian authority as well as ineffective and unsustainable social corporate responsibility measures on the part of multinational oil companies involve</w:t>
      </w:r>
      <w:r w:rsidR="00D4374F">
        <w:rPr>
          <w:rFonts w:ascii="Times New Roman" w:hAnsi="Times New Roman" w:cs="Times New Roman"/>
          <w:sz w:val="28"/>
          <w:szCs w:val="28"/>
        </w:rPr>
        <w:t>d</w:t>
      </w:r>
      <w:r>
        <w:rPr>
          <w:rFonts w:ascii="Times New Roman" w:hAnsi="Times New Roman" w:cs="Times New Roman"/>
          <w:sz w:val="28"/>
          <w:szCs w:val="28"/>
        </w:rPr>
        <w:t xml:space="preserve"> in oil exploration in Ogoni land as this research found out are some of the causes of the Niger Delta crisis</w:t>
      </w:r>
      <w:r w:rsidR="00D4374F">
        <w:rPr>
          <w:rFonts w:ascii="Times New Roman" w:hAnsi="Times New Roman" w:cs="Times New Roman"/>
          <w:sz w:val="28"/>
          <w:szCs w:val="28"/>
        </w:rPr>
        <w:t xml:space="preserve"> such as marginalization, environmental degradation greed etc.</w:t>
      </w:r>
      <w:r>
        <w:rPr>
          <w:rFonts w:ascii="Times New Roman" w:hAnsi="Times New Roman" w:cs="Times New Roman"/>
          <w:sz w:val="28"/>
          <w:szCs w:val="28"/>
        </w:rPr>
        <w:t xml:space="preserve"> The research finally recommended that the federal government of Nigeria improve in its environmental protection and management policies in the region. Oil companies the research also recommended should adopt effective and sustainable social corporate responsibility measures so as to contribute in the development of infrastructure, improve living conditions and guide maintains effective environmental protection and management measures in Ogoni land and the entire oil producing communities in the Niger Delta region of Nigeria.</w:t>
      </w:r>
    </w:p>
    <w:p w:rsidR="007C37CF" w:rsidRDefault="007C37CF"/>
    <w:sectPr w:rsidR="007C37CF" w:rsidSect="007C37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2"/>
  </w:compat>
  <w:rsids>
    <w:rsidRoot w:val="0074214D"/>
    <w:rsid w:val="005637AE"/>
    <w:rsid w:val="0074214D"/>
    <w:rsid w:val="007C37CF"/>
    <w:rsid w:val="00D437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4A0888-8648-4BAC-9E0A-FD89F30C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14D"/>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94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224</Words>
  <Characters>1280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revision>2</cp:revision>
  <dcterms:created xsi:type="dcterms:W3CDTF">2015-08-11T09:27:00Z</dcterms:created>
  <dcterms:modified xsi:type="dcterms:W3CDTF">2015-09-21T16:25:00Z</dcterms:modified>
</cp:coreProperties>
</file>