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22139C" w:rsidP="00494130">
      <w:pPr>
        <w:pStyle w:val="Heading1"/>
        <w:spacing w:before="170"/>
        <w:ind w:left="0"/>
      </w:pPr>
      <w:r>
        <w:rPr>
          <w:color w:val="337AB7"/>
        </w:rPr>
        <w:t xml:space="preserve">Synthesis of nanostructures: </w:t>
      </w:r>
      <w:r w:rsidR="00883F86" w:rsidRPr="00883F86">
        <w:rPr>
          <w:color w:val="337AB7"/>
        </w:rPr>
        <w:t>hetero</w:t>
      </w:r>
      <w:r>
        <w:rPr>
          <w:color w:val="337AB7"/>
        </w:rPr>
        <w:t xml:space="preserve"> structures for energy storage application</w:t>
      </w:r>
    </w:p>
    <w:p w:rsidR="005973B9" w:rsidRDefault="0022139C" w:rsidP="005973B9">
      <w:pPr>
        <w:pStyle w:val="BodyText"/>
        <w:spacing w:before="73" w:line="198" w:lineRule="exact"/>
        <w:ind w:left="100" w:right="5987"/>
        <w:rPr>
          <w:rFonts w:ascii="Arial"/>
        </w:rPr>
      </w:pPr>
      <w:r>
        <w:rPr>
          <w:rFonts w:ascii="Arial"/>
        </w:rPr>
        <w:t>V. Madhavi</w:t>
      </w:r>
      <w:r w:rsidR="005973B9">
        <w:rPr>
          <w:rFonts w:ascii="Arial"/>
        </w:rPr>
        <w:t xml:space="preserve">, </w:t>
      </w:r>
      <w:r w:rsidR="00844C41">
        <w:rPr>
          <w:rFonts w:ascii="Arial"/>
        </w:rPr>
        <w:t xml:space="preserve">G. Mohan Rao, </w:t>
      </w:r>
      <w:r>
        <w:rPr>
          <w:rFonts w:ascii="Arial"/>
        </w:rPr>
        <w:t>Indian institute of science, Bangalore, 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827ECF" w:rsidRPr="00827ECF" w:rsidRDefault="009A61FE" w:rsidP="00827ECF">
      <w:pPr>
        <w:pStyle w:val="BodyText"/>
        <w:spacing w:before="90" w:line="280" w:lineRule="auto"/>
        <w:ind w:left="100"/>
        <w:jc w:val="both"/>
        <w:rPr>
          <w:bCs/>
        </w:rPr>
      </w:pPr>
      <w:r>
        <w:rPr>
          <w:bCs/>
          <w:noProof/>
          <w:lang w:val="en-IN" w:eastAsia="en-IN"/>
        </w:rPr>
        <w:drawing>
          <wp:anchor distT="0" distB="0" distL="114300" distR="114300" simplePos="0" relativeHeight="251658240" behindDoc="1" locked="0" layoutInCell="1" allowOverlap="1">
            <wp:simplePos x="0" y="0"/>
            <wp:positionH relativeFrom="column">
              <wp:posOffset>3716020</wp:posOffset>
            </wp:positionH>
            <wp:positionV relativeFrom="paragraph">
              <wp:posOffset>179070</wp:posOffset>
            </wp:positionV>
            <wp:extent cx="2973070" cy="2190750"/>
            <wp:effectExtent l="19050" t="0" r="0" b="0"/>
            <wp:wrapTight wrapText="bothSides">
              <wp:wrapPolygon edited="0">
                <wp:start x="-138" y="0"/>
                <wp:lineTo x="-138" y="21412"/>
                <wp:lineTo x="21591" y="21412"/>
                <wp:lineTo x="21591" y="0"/>
                <wp:lineTo x="-138"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2973070" cy="2190750"/>
                    </a:xfrm>
                    <a:prstGeom prst="rect">
                      <a:avLst/>
                    </a:prstGeom>
                    <a:noFill/>
                    <a:ln w="9525">
                      <a:noFill/>
                      <a:miter lim="800000"/>
                      <a:headEnd/>
                      <a:tailEnd/>
                    </a:ln>
                  </pic:spPr>
                </pic:pic>
              </a:graphicData>
            </a:graphic>
          </wp:anchor>
        </w:drawing>
      </w:r>
      <w:r w:rsidR="003C012D" w:rsidRPr="003C012D">
        <w:rPr>
          <w:bCs/>
          <w:lang w:val="en-IN"/>
        </w:rPr>
        <w:t xml:space="preserve">The earth-abundant materials that can be used in solar water splitting cells remain an important goal for environmentally challenging methods for energy conversion and storage. Recently many researchers have put potential efforts to develop efficient photoelectrodes, depending on the shape and size of micro and nanoscale features of semiconductors. </w:t>
      </w:r>
      <w:r w:rsidR="00E10A4F" w:rsidRPr="00E10A4F">
        <w:rPr>
          <w:bCs/>
          <w:lang w:val="en-IN"/>
        </w:rPr>
        <w:t>The semiconductor-based generation of water splitting using solar irradiation has attracted great attention since the first report of photoelectrochemical (PEC) water splitting</w:t>
      </w:r>
      <w:r w:rsidR="00E10A4F" w:rsidRPr="00E10A4F">
        <w:rPr>
          <w:rFonts w:ascii="Times New Roman" w:eastAsia="Calibri" w:hAnsi="Times New Roman" w:cs="Times New Roman"/>
          <w:color w:val="000000"/>
          <w:sz w:val="22"/>
          <w:szCs w:val="22"/>
          <w:lang w:val="en-IN" w:eastAsia="en-IN"/>
        </w:rPr>
        <w:t xml:space="preserve"> </w:t>
      </w:r>
      <w:r w:rsidR="00E10A4F" w:rsidRPr="00E10A4F">
        <w:rPr>
          <w:bCs/>
          <w:lang w:val="en-IN"/>
        </w:rPr>
        <w:t>was published by Honda and Fujishima in 1972</w:t>
      </w:r>
      <w:r w:rsidR="001A2A1C">
        <w:rPr>
          <w:bCs/>
          <w:lang w:val="en-IN"/>
        </w:rPr>
        <w:t xml:space="preserve"> [1]</w:t>
      </w:r>
      <w:r w:rsidR="00E10A4F" w:rsidRPr="00E10A4F">
        <w:rPr>
          <w:bCs/>
          <w:lang w:val="en-IN"/>
        </w:rPr>
        <w:t>. To achieve best efficiency of solar water splitting, the PEC cell must perform multiple functions like light-harvesting, semiconductor/electrolyte interfaces, charge transfer, and chemical redox reactions</w:t>
      </w:r>
      <w:r w:rsidR="00E10A4F">
        <w:rPr>
          <w:bCs/>
          <w:lang w:val="en-IN"/>
        </w:rPr>
        <w:t xml:space="preserve"> In addition to that </w:t>
      </w:r>
      <w:r w:rsidR="00E10A4F" w:rsidRPr="00E10A4F">
        <w:rPr>
          <w:bCs/>
          <w:lang w:val="en-IN"/>
        </w:rPr>
        <w:t xml:space="preserve">the effective light scattering is depends on the nanostructure </w:t>
      </w:r>
      <w:r w:rsidR="00E10A4F">
        <w:rPr>
          <w:bCs/>
          <w:lang w:val="en-IN"/>
        </w:rPr>
        <w:t>semiconducting materials</w:t>
      </w:r>
      <w:r w:rsidR="00E10A4F" w:rsidRPr="00E10A4F">
        <w:rPr>
          <w:bCs/>
          <w:lang w:val="en-IN"/>
        </w:rPr>
        <w:t xml:space="preserve"> and efficient charge separation depends on the formation of heterojunction in between </w:t>
      </w:r>
      <w:r w:rsidR="00E10A4F">
        <w:rPr>
          <w:bCs/>
          <w:lang w:val="en-IN"/>
        </w:rPr>
        <w:t>the two semiconducting materials</w:t>
      </w:r>
      <w:r w:rsidR="00491FCB">
        <w:rPr>
          <w:bCs/>
          <w:lang w:val="en-IN"/>
        </w:rPr>
        <w:t xml:space="preserve"> [2,3,4]</w:t>
      </w:r>
      <w:r w:rsidR="00E10A4F">
        <w:rPr>
          <w:bCs/>
          <w:lang w:val="en-IN"/>
        </w:rPr>
        <w:t>.</w:t>
      </w:r>
      <w:r w:rsidR="00827ECF">
        <w:rPr>
          <w:bCs/>
          <w:lang w:val="en-IN"/>
        </w:rPr>
        <w:t xml:space="preserve"> </w:t>
      </w:r>
      <w:r w:rsidR="00E10A4F" w:rsidRPr="00E10A4F">
        <w:rPr>
          <w:bCs/>
          <w:lang w:val="en-IN"/>
        </w:rPr>
        <w:t xml:space="preserve">The present study will focus on the </w:t>
      </w:r>
      <w:r w:rsidR="00827ECF">
        <w:rPr>
          <w:bCs/>
          <w:lang w:val="en-IN"/>
        </w:rPr>
        <w:t>how the nanostructured photoanode and hetero-junction photoanode are familiar for energy storage application</w:t>
      </w:r>
      <w:r w:rsidR="00491FCB">
        <w:rPr>
          <w:bCs/>
          <w:lang w:val="en-IN"/>
        </w:rPr>
        <w:t xml:space="preserve"> [5]</w:t>
      </w:r>
      <w:r w:rsidR="00827ECF">
        <w:rPr>
          <w:bCs/>
          <w:lang w:val="en-IN"/>
        </w:rPr>
        <w:t xml:space="preserve">. In addition to that the surface modification of photoanode is also very important criteria for enhancing the efficienicy of </w:t>
      </w:r>
      <w:r w:rsidR="00827ECF" w:rsidRPr="00E10A4F">
        <w:rPr>
          <w:bCs/>
          <w:lang w:val="en-IN"/>
        </w:rPr>
        <w:t>photoelectrochemical (PEC) water splitting</w:t>
      </w:r>
      <w:r w:rsidR="00827ECF">
        <w:rPr>
          <w:bCs/>
          <w:lang w:val="en-IN"/>
        </w:rPr>
        <w:t xml:space="preserve">. </w:t>
      </w:r>
      <w:r w:rsidR="00827ECF" w:rsidRPr="00827ECF">
        <w:rPr>
          <w:bCs/>
        </w:rPr>
        <w:t xml:space="preserve">The development of particular nanostructured heterojunction photoanodes material which absorbs visible light efficiently, durability and scalability is a challenging task. </w:t>
      </w:r>
    </w:p>
    <w:p w:rsidR="00E10A4F" w:rsidRPr="00E10A4F" w:rsidRDefault="00827ECF" w:rsidP="00827ECF">
      <w:pPr>
        <w:pStyle w:val="BodyText"/>
        <w:spacing w:before="90" w:line="280" w:lineRule="auto"/>
        <w:ind w:left="100"/>
        <w:jc w:val="both"/>
        <w:rPr>
          <w:bCs/>
          <w:lang w:val="en-IN"/>
        </w:rPr>
      </w:pPr>
      <w:r>
        <w:rPr>
          <w:bCs/>
          <w:lang w:val="en-IN"/>
        </w:rPr>
        <w:t xml:space="preserve"> </w:t>
      </w:r>
      <w:r w:rsidR="00E10A4F" w:rsidRPr="00E10A4F">
        <w:rPr>
          <w:bCs/>
          <w:lang w:val="en-IN"/>
        </w:rPr>
        <w:t xml:space="preserve"> </w:t>
      </w:r>
    </w:p>
    <w:p w:rsidR="00E10A4F" w:rsidRDefault="00E10A4F">
      <w:pPr>
        <w:pStyle w:val="BodyText"/>
        <w:spacing w:before="90" w:line="280" w:lineRule="auto"/>
        <w:ind w:left="100"/>
        <w:jc w:val="both"/>
        <w:rPr>
          <w:bCs/>
          <w:lang w:val="en-IN"/>
        </w:rPr>
      </w:pPr>
    </w:p>
    <w:p w:rsidR="00827ECF" w:rsidRDefault="00827ECF">
      <w:pPr>
        <w:pStyle w:val="Heading3"/>
        <w:spacing w:before="74"/>
        <w:rPr>
          <w:b w:val="0"/>
        </w:rPr>
      </w:pPr>
    </w:p>
    <w:p w:rsidR="00827ECF" w:rsidRDefault="00827ECF">
      <w:pPr>
        <w:pStyle w:val="Heading3"/>
        <w:spacing w:before="74"/>
        <w:rPr>
          <w:b w:val="0"/>
        </w:rPr>
      </w:pPr>
    </w:p>
    <w:p w:rsidR="00827ECF" w:rsidRDefault="00827ECF">
      <w:pPr>
        <w:pStyle w:val="Heading3"/>
        <w:spacing w:before="74"/>
        <w:rPr>
          <w:b w:val="0"/>
        </w:rPr>
      </w:pPr>
    </w:p>
    <w:p w:rsidR="004D543B" w:rsidRDefault="004D543B">
      <w:pPr>
        <w:pStyle w:val="Heading3"/>
        <w:spacing w:before="74"/>
        <w:rPr>
          <w:b w:val="0"/>
        </w:rPr>
      </w:pPr>
    </w:p>
    <w:p w:rsidR="00827ECF" w:rsidRDefault="00827ECF">
      <w:pPr>
        <w:pStyle w:val="Heading3"/>
        <w:spacing w:before="74"/>
        <w:rPr>
          <w:b w:val="0"/>
        </w:rPr>
      </w:pPr>
    </w:p>
    <w:p w:rsidR="00827ECF" w:rsidRDefault="00827ECF">
      <w:pPr>
        <w:pStyle w:val="Heading3"/>
        <w:spacing w:before="74"/>
        <w:rPr>
          <w:b w:val="0"/>
        </w:rPr>
      </w:pPr>
    </w:p>
    <w:p w:rsidR="00AE3E37" w:rsidRDefault="00A9710C">
      <w:pPr>
        <w:pStyle w:val="Heading3"/>
        <w:spacing w:before="74"/>
      </w:pPr>
      <w:r>
        <w:rPr>
          <w:b w:val="0"/>
        </w:rPr>
        <w:br w:type="column"/>
      </w:r>
      <w:r>
        <w:rPr>
          <w:color w:val="BF5A14"/>
        </w:rPr>
        <w:lastRenderedPageBreak/>
        <w:t>Image</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r>
      <w:r w:rsidR="00544D1B">
        <w:rPr>
          <w:rFonts w:ascii="Arial"/>
          <w:b/>
          <w:color w:val="BF5A14"/>
          <w:sz w:val="20"/>
        </w:rPr>
        <w:t xml:space="preserve">   </w:t>
      </w:r>
      <w:r>
        <w:rPr>
          <w:rFonts w:ascii="Arial"/>
          <w:b/>
          <w:color w:val="BF5A14"/>
          <w:sz w:val="20"/>
        </w:rPr>
        <w:t>Recent Publications (minimum 5)</w:t>
      </w:r>
    </w:p>
    <w:p w:rsidR="005973B9" w:rsidRDefault="00555484" w:rsidP="005973B9">
      <w:pPr>
        <w:pStyle w:val="ListParagraph"/>
        <w:numPr>
          <w:ilvl w:val="0"/>
          <w:numId w:val="3"/>
        </w:numPr>
        <w:tabs>
          <w:tab w:val="left" w:pos="384"/>
        </w:tabs>
        <w:spacing w:before="103" w:line="216" w:lineRule="exact"/>
        <w:ind w:right="138" w:hanging="283"/>
        <w:rPr>
          <w:sz w:val="18"/>
        </w:rPr>
      </w:pPr>
      <w:r w:rsidRPr="00555484">
        <w:rPr>
          <w:sz w:val="18"/>
          <w:lang w:val="en-IN"/>
        </w:rPr>
        <w:t xml:space="preserve">Fujishima </w:t>
      </w:r>
      <w:r>
        <w:rPr>
          <w:sz w:val="18"/>
          <w:lang w:val="en-IN"/>
        </w:rPr>
        <w:t xml:space="preserve">A, </w:t>
      </w:r>
      <w:r w:rsidRPr="00555484">
        <w:rPr>
          <w:sz w:val="18"/>
          <w:lang w:val="en-IN"/>
        </w:rPr>
        <w:t>Honda</w:t>
      </w:r>
      <w:r>
        <w:rPr>
          <w:sz w:val="18"/>
          <w:lang w:val="en-IN"/>
        </w:rPr>
        <w:t xml:space="preserve"> K (1972)</w:t>
      </w:r>
      <w:r w:rsidRPr="00555484">
        <w:rPr>
          <w:sz w:val="18"/>
          <w:lang w:val="en-IN"/>
        </w:rPr>
        <w:t xml:space="preserve"> Nature, 238</w:t>
      </w:r>
      <w:r>
        <w:rPr>
          <w:sz w:val="18"/>
          <w:lang w:val="en-IN"/>
        </w:rPr>
        <w:t>:</w:t>
      </w:r>
      <w:r w:rsidRPr="00555484">
        <w:rPr>
          <w:sz w:val="18"/>
          <w:lang w:val="en-IN"/>
        </w:rPr>
        <w:t>37–38.</w:t>
      </w:r>
    </w:p>
    <w:p w:rsidR="005973B9" w:rsidRDefault="001A2A1C" w:rsidP="005973B9">
      <w:pPr>
        <w:pStyle w:val="ListParagraph"/>
        <w:numPr>
          <w:ilvl w:val="0"/>
          <w:numId w:val="3"/>
        </w:numPr>
        <w:tabs>
          <w:tab w:val="left" w:pos="384"/>
        </w:tabs>
        <w:spacing w:line="216" w:lineRule="exact"/>
        <w:ind w:right="137" w:hanging="283"/>
        <w:rPr>
          <w:sz w:val="18"/>
        </w:rPr>
      </w:pPr>
      <w:r w:rsidRPr="001A2A1C">
        <w:rPr>
          <w:sz w:val="18"/>
        </w:rPr>
        <w:t>Coleman X</w:t>
      </w:r>
      <w:r>
        <w:rPr>
          <w:sz w:val="18"/>
        </w:rPr>
        <w:t xml:space="preserve"> </w:t>
      </w:r>
      <w:r w:rsidRPr="001A2A1C">
        <w:rPr>
          <w:sz w:val="18"/>
        </w:rPr>
        <w:t>K</w:t>
      </w:r>
      <w:r>
        <w:rPr>
          <w:sz w:val="18"/>
        </w:rPr>
        <w:t>,</w:t>
      </w:r>
      <w:r w:rsidRPr="001A2A1C">
        <w:rPr>
          <w:sz w:val="18"/>
        </w:rPr>
        <w:t xml:space="preserve"> Lionel V</w:t>
      </w:r>
      <w:r>
        <w:rPr>
          <w:sz w:val="18"/>
        </w:rPr>
        <w:t>,</w:t>
      </w:r>
      <w:r w:rsidRPr="001A2A1C">
        <w:rPr>
          <w:sz w:val="18"/>
        </w:rPr>
        <w:t xml:space="preserve"> Shaohua S, Leijin G</w:t>
      </w:r>
      <w:r>
        <w:rPr>
          <w:sz w:val="18"/>
        </w:rPr>
        <w:t>, Damon A</w:t>
      </w:r>
      <w:r w:rsidRPr="001A2A1C">
        <w:rPr>
          <w:sz w:val="18"/>
        </w:rPr>
        <w:t xml:space="preserve"> W</w:t>
      </w:r>
      <w:r>
        <w:rPr>
          <w:sz w:val="18"/>
        </w:rPr>
        <w:t>,</w:t>
      </w:r>
      <w:r w:rsidRPr="001A2A1C">
        <w:rPr>
          <w:sz w:val="18"/>
        </w:rPr>
        <w:t xml:space="preserve"> Jin Z</w:t>
      </w:r>
      <w:r>
        <w:rPr>
          <w:sz w:val="18"/>
        </w:rPr>
        <w:t xml:space="preserve"> </w:t>
      </w:r>
      <w:r w:rsidRPr="001A2A1C">
        <w:rPr>
          <w:sz w:val="18"/>
        </w:rPr>
        <w:t>Z</w:t>
      </w:r>
      <w:r>
        <w:rPr>
          <w:sz w:val="18"/>
        </w:rPr>
        <w:t>,</w:t>
      </w:r>
      <w:r w:rsidRPr="001A2A1C">
        <w:rPr>
          <w:sz w:val="18"/>
        </w:rPr>
        <w:t xml:space="preserve"> Bonnie R</w:t>
      </w:r>
      <w:r>
        <w:rPr>
          <w:sz w:val="18"/>
        </w:rPr>
        <w:t>,</w:t>
      </w:r>
      <w:r w:rsidRPr="001A2A1C">
        <w:rPr>
          <w:sz w:val="18"/>
        </w:rPr>
        <w:t xml:space="preserve"> Antounf</w:t>
      </w:r>
      <w:r>
        <w:rPr>
          <w:sz w:val="18"/>
        </w:rPr>
        <w:t>,</w:t>
      </w:r>
      <w:r w:rsidRPr="001A2A1C">
        <w:rPr>
          <w:sz w:val="18"/>
        </w:rPr>
        <w:t xml:space="preserve"> Samuel S M</w:t>
      </w:r>
      <w:r w:rsidR="005973B9">
        <w:rPr>
          <w:sz w:val="18"/>
        </w:rPr>
        <w:t xml:space="preserve"> M</w:t>
      </w:r>
      <w:r>
        <w:rPr>
          <w:sz w:val="18"/>
        </w:rPr>
        <w:t xml:space="preserve"> (2011) </w:t>
      </w:r>
      <w:r w:rsidRPr="001A2A1C">
        <w:rPr>
          <w:sz w:val="18"/>
        </w:rPr>
        <w:t>Energy &amp; Environmental Science</w:t>
      </w:r>
      <w:r>
        <w:rPr>
          <w:sz w:val="18"/>
        </w:rPr>
        <w:t>, 4:3889-3899.</w:t>
      </w:r>
    </w:p>
    <w:p w:rsidR="005973B9" w:rsidRPr="001A2A1C" w:rsidRDefault="001A2A1C" w:rsidP="005973B9">
      <w:pPr>
        <w:pStyle w:val="ListParagraph"/>
        <w:numPr>
          <w:ilvl w:val="0"/>
          <w:numId w:val="3"/>
        </w:numPr>
        <w:tabs>
          <w:tab w:val="left" w:pos="384"/>
        </w:tabs>
        <w:spacing w:before="92" w:line="218" w:lineRule="exact"/>
        <w:ind w:right="138" w:hanging="283"/>
        <w:rPr>
          <w:sz w:val="18"/>
        </w:rPr>
      </w:pPr>
      <w:r w:rsidRPr="001A2A1C">
        <w:rPr>
          <w:sz w:val="18"/>
        </w:rPr>
        <w:t>Chun T L, Che W H</w:t>
      </w:r>
      <w:r>
        <w:rPr>
          <w:sz w:val="18"/>
        </w:rPr>
        <w:t xml:space="preserve"> (2017) </w:t>
      </w:r>
      <w:r w:rsidRPr="001A2A1C">
        <w:rPr>
          <w:sz w:val="18"/>
        </w:rPr>
        <w:t>Computational Materials Science</w:t>
      </w:r>
      <w:r>
        <w:rPr>
          <w:sz w:val="18"/>
        </w:rPr>
        <w:t>,</w:t>
      </w:r>
      <w:r w:rsidRPr="001A2A1C">
        <w:rPr>
          <w:sz w:val="18"/>
        </w:rPr>
        <w:t xml:space="preserve"> 127</w:t>
      </w:r>
      <w:r>
        <w:rPr>
          <w:sz w:val="18"/>
        </w:rPr>
        <w:t>:</w:t>
      </w:r>
      <w:r w:rsidRPr="001A2A1C">
        <w:rPr>
          <w:sz w:val="18"/>
        </w:rPr>
        <w:t xml:space="preserve"> 103–109</w:t>
      </w:r>
      <w:r>
        <w:rPr>
          <w:sz w:val="18"/>
        </w:rPr>
        <w:t>.</w:t>
      </w:r>
    </w:p>
    <w:p w:rsidR="0009311F" w:rsidRDefault="0009311F" w:rsidP="005973B9">
      <w:pPr>
        <w:pStyle w:val="ListParagraph"/>
        <w:numPr>
          <w:ilvl w:val="0"/>
          <w:numId w:val="3"/>
        </w:numPr>
        <w:tabs>
          <w:tab w:val="left" w:pos="384"/>
        </w:tabs>
        <w:spacing w:before="92" w:line="218" w:lineRule="exact"/>
        <w:ind w:hanging="283"/>
        <w:rPr>
          <w:sz w:val="18"/>
        </w:rPr>
      </w:pPr>
      <w:r w:rsidRPr="0009311F">
        <w:rPr>
          <w:sz w:val="18"/>
        </w:rPr>
        <w:t>Jung K K, Yoonjun C, Myung J J</w:t>
      </w:r>
      <w:r>
        <w:rPr>
          <w:sz w:val="18"/>
        </w:rPr>
        <w:t>,</w:t>
      </w:r>
      <w:r w:rsidRPr="0009311F">
        <w:rPr>
          <w:sz w:val="18"/>
        </w:rPr>
        <w:t xml:space="preserve"> Ben L</w:t>
      </w:r>
      <w:r>
        <w:rPr>
          <w:sz w:val="18"/>
        </w:rPr>
        <w:t xml:space="preserve"> </w:t>
      </w:r>
      <w:r w:rsidRPr="0009311F">
        <w:rPr>
          <w:sz w:val="18"/>
        </w:rPr>
        <w:t>W, Dongguen S</w:t>
      </w:r>
      <w:r>
        <w:rPr>
          <w:sz w:val="18"/>
        </w:rPr>
        <w:t>,</w:t>
      </w:r>
      <w:r w:rsidRPr="0009311F">
        <w:rPr>
          <w:sz w:val="18"/>
        </w:rPr>
        <w:t xml:space="preserve"> Yeonjin Y, Dong H W, Xiaolin Z, Jong H P</w:t>
      </w:r>
      <w:r>
        <w:rPr>
          <w:sz w:val="18"/>
        </w:rPr>
        <w:t xml:space="preserve"> (2018) </w:t>
      </w:r>
      <w:r w:rsidRPr="0009311F">
        <w:rPr>
          <w:sz w:val="18"/>
        </w:rPr>
        <w:t>ChemSusChem</w:t>
      </w:r>
      <w:r>
        <w:rPr>
          <w:sz w:val="18"/>
        </w:rPr>
        <w:t>,</w:t>
      </w:r>
      <w:r w:rsidRPr="0009311F">
        <w:rPr>
          <w:sz w:val="18"/>
        </w:rPr>
        <w:t xml:space="preserve"> 11</w:t>
      </w:r>
      <w:r>
        <w:rPr>
          <w:sz w:val="18"/>
        </w:rPr>
        <w:t>:</w:t>
      </w:r>
      <w:r w:rsidRPr="0009311F">
        <w:rPr>
          <w:sz w:val="18"/>
        </w:rPr>
        <w:t xml:space="preserve"> 1–9</w:t>
      </w:r>
      <w:r>
        <w:rPr>
          <w:sz w:val="18"/>
        </w:rPr>
        <w:t>.</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D86BC9">
        <w:rPr>
          <w:rFonts w:ascii="Calibri" w:hAnsi="Calibri"/>
        </w:rPr>
        <w:t xml:space="preserve">  </w:t>
      </w:r>
      <w:r w:rsidR="0009311F" w:rsidRPr="0009311F">
        <w:rPr>
          <w:rFonts w:ascii="Calibri" w:hAnsi="Calibri"/>
        </w:rPr>
        <w:t>Kim</w:t>
      </w:r>
      <w:r w:rsidR="0009311F">
        <w:rPr>
          <w:rFonts w:ascii="Calibri" w:hAnsi="Calibri"/>
        </w:rPr>
        <w:t xml:space="preserve"> T W</w:t>
      </w:r>
      <w:r w:rsidR="0009311F" w:rsidRPr="0009311F">
        <w:rPr>
          <w:rFonts w:ascii="Calibri" w:hAnsi="Calibri"/>
        </w:rPr>
        <w:t>, Ping</w:t>
      </w:r>
      <w:r w:rsidR="0009311F">
        <w:rPr>
          <w:rFonts w:ascii="Calibri" w:hAnsi="Calibri"/>
        </w:rPr>
        <w:t xml:space="preserve"> Y</w:t>
      </w:r>
      <w:r w:rsidR="0009311F" w:rsidRPr="0009311F">
        <w:rPr>
          <w:rFonts w:ascii="Calibri" w:hAnsi="Calibri"/>
        </w:rPr>
        <w:t>, Galli</w:t>
      </w:r>
      <w:r w:rsidR="0009311F">
        <w:rPr>
          <w:rFonts w:ascii="Calibri" w:hAnsi="Calibri"/>
        </w:rPr>
        <w:t xml:space="preserve"> G A</w:t>
      </w:r>
      <w:r w:rsidR="0009311F" w:rsidRPr="0009311F">
        <w:rPr>
          <w:rFonts w:ascii="Calibri" w:hAnsi="Calibri"/>
        </w:rPr>
        <w:t>, Choi</w:t>
      </w:r>
      <w:r w:rsidR="0009311F">
        <w:rPr>
          <w:rFonts w:ascii="Calibri" w:hAnsi="Calibri"/>
        </w:rPr>
        <w:t xml:space="preserve"> K S (2015)</w:t>
      </w:r>
      <w:r w:rsidR="0009311F" w:rsidRPr="0009311F">
        <w:rPr>
          <w:rFonts w:ascii="Calibri" w:hAnsi="Calibri"/>
        </w:rPr>
        <w:t xml:space="preserve"> Nat. Commun.</w:t>
      </w:r>
      <w:r w:rsidR="0009311F">
        <w:rPr>
          <w:rFonts w:ascii="Calibri" w:hAnsi="Calibri"/>
        </w:rPr>
        <w:t xml:space="preserve"> </w:t>
      </w:r>
      <w:r w:rsidR="0009311F" w:rsidRPr="0009311F">
        <w:rPr>
          <w:rFonts w:ascii="Calibri" w:hAnsi="Calibri"/>
        </w:rPr>
        <w:t>6</w:t>
      </w:r>
      <w:r w:rsidR="0009311F">
        <w:rPr>
          <w:rFonts w:ascii="Calibri" w:hAnsi="Calibri"/>
        </w:rPr>
        <w:t>:</w:t>
      </w:r>
      <w:r w:rsidR="0009311F" w:rsidRPr="0009311F">
        <w:rPr>
          <w:rFonts w:ascii="Calibri" w:hAnsi="Calibri"/>
        </w:rPr>
        <w:t xml:space="preserve"> 8769</w:t>
      </w:r>
      <w:r w:rsidR="0009311F">
        <w:rPr>
          <w:rFonts w:ascii="Calibri" w:hAnsi="Calibri"/>
        </w:rPr>
        <w:t>.</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F756EF">
      <w:pPr>
        <w:pStyle w:val="BodyText"/>
        <w:spacing w:line="40" w:lineRule="exact"/>
        <w:ind w:left="2202"/>
        <w:rPr>
          <w:rFonts w:ascii="Calibri"/>
          <w:sz w:val="4"/>
        </w:rPr>
      </w:pPr>
      <w:r w:rsidRPr="00F756EF">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lang w:val="en-IN" w:eastAsia="en-IN"/>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1A5F3A" w:rsidRDefault="007D0319" w:rsidP="001A5F3A">
      <w:pPr>
        <w:spacing w:before="41" w:line="154" w:lineRule="exact"/>
        <w:ind w:left="213" w:right="231"/>
        <w:jc w:val="both"/>
        <w:rPr>
          <w:rFonts w:ascii="Arial"/>
          <w:sz w:val="14"/>
        </w:rPr>
      </w:pPr>
      <w:r>
        <w:rPr>
          <w:rFonts w:ascii="Arial"/>
          <w:sz w:val="14"/>
        </w:rPr>
        <w:t xml:space="preserve">Madhavi </w:t>
      </w:r>
      <w:r w:rsidRPr="007D0319">
        <w:rPr>
          <w:rFonts w:ascii="Arial"/>
          <w:sz w:val="14"/>
        </w:rPr>
        <w:t xml:space="preserve">is </w:t>
      </w:r>
      <w:r>
        <w:rPr>
          <w:rFonts w:ascii="Arial"/>
          <w:sz w:val="14"/>
        </w:rPr>
        <w:t xml:space="preserve">research associate </w:t>
      </w:r>
      <w:r w:rsidRPr="007D0319">
        <w:rPr>
          <w:rFonts w:ascii="Arial"/>
          <w:sz w:val="14"/>
        </w:rPr>
        <w:t xml:space="preserve">at the Department of </w:t>
      </w:r>
      <w:r>
        <w:rPr>
          <w:rFonts w:ascii="Arial"/>
          <w:sz w:val="14"/>
        </w:rPr>
        <w:t>Instrumentation and Applied physics in Indian Institute of Science</w:t>
      </w:r>
      <w:r w:rsidR="00266D60">
        <w:rPr>
          <w:rFonts w:ascii="Arial"/>
          <w:sz w:val="14"/>
        </w:rPr>
        <w:t xml:space="preserve"> (IISc)</w:t>
      </w:r>
      <w:r>
        <w:rPr>
          <w:rFonts w:ascii="Arial"/>
          <w:sz w:val="14"/>
        </w:rPr>
        <w:t>, Bangalore, India.</w:t>
      </w:r>
      <w:r w:rsidRPr="007D0319">
        <w:rPr>
          <w:rFonts w:ascii="Arial"/>
          <w:sz w:val="14"/>
        </w:rPr>
        <w:t xml:space="preserve"> </w:t>
      </w:r>
      <w:r>
        <w:rPr>
          <w:rFonts w:ascii="Arial"/>
          <w:sz w:val="14"/>
        </w:rPr>
        <w:t>Sh</w:t>
      </w:r>
      <w:r w:rsidRPr="007D0319">
        <w:rPr>
          <w:rFonts w:ascii="Arial"/>
          <w:sz w:val="14"/>
        </w:rPr>
        <w:t xml:space="preserve">e obtained PhD </w:t>
      </w:r>
      <w:r>
        <w:rPr>
          <w:rFonts w:ascii="Arial"/>
          <w:sz w:val="14"/>
        </w:rPr>
        <w:t xml:space="preserve">in physics </w:t>
      </w:r>
      <w:r w:rsidRPr="007D0319">
        <w:rPr>
          <w:rFonts w:ascii="Arial"/>
          <w:sz w:val="14"/>
        </w:rPr>
        <w:t xml:space="preserve">from </w:t>
      </w:r>
      <w:r>
        <w:rPr>
          <w:rFonts w:ascii="Arial"/>
          <w:sz w:val="14"/>
        </w:rPr>
        <w:t>Sri Venkateswara University</w:t>
      </w:r>
      <w:r w:rsidRPr="007D0319">
        <w:rPr>
          <w:rFonts w:ascii="Arial"/>
          <w:sz w:val="14"/>
        </w:rPr>
        <w:t xml:space="preserve">, </w:t>
      </w:r>
      <w:r>
        <w:rPr>
          <w:rFonts w:ascii="Arial"/>
          <w:sz w:val="14"/>
        </w:rPr>
        <w:t>Tirupathi, India</w:t>
      </w:r>
      <w:r w:rsidRPr="007D0319">
        <w:rPr>
          <w:rFonts w:ascii="Arial"/>
          <w:sz w:val="14"/>
        </w:rPr>
        <w:t xml:space="preserve"> </w:t>
      </w:r>
      <w:r>
        <w:rPr>
          <w:rFonts w:ascii="Arial"/>
          <w:sz w:val="14"/>
        </w:rPr>
        <w:t>(</w:t>
      </w:r>
      <w:r w:rsidRPr="007D0319">
        <w:rPr>
          <w:rFonts w:ascii="Arial"/>
          <w:sz w:val="14"/>
        </w:rPr>
        <w:t>2014</w:t>
      </w:r>
      <w:r>
        <w:rPr>
          <w:rFonts w:ascii="Arial"/>
          <w:sz w:val="14"/>
        </w:rPr>
        <w:t>).</w:t>
      </w:r>
      <w:r w:rsidRPr="007D0319">
        <w:rPr>
          <w:rFonts w:ascii="Arial"/>
          <w:sz w:val="14"/>
        </w:rPr>
        <w:t xml:space="preserve"> </w:t>
      </w:r>
      <w:r w:rsidR="001A5F3A">
        <w:rPr>
          <w:rFonts w:ascii="Arial"/>
          <w:sz w:val="14"/>
        </w:rPr>
        <w:t>S</w:t>
      </w:r>
      <w:r>
        <w:rPr>
          <w:rFonts w:ascii="Arial"/>
          <w:sz w:val="14"/>
        </w:rPr>
        <w:t>h</w:t>
      </w:r>
      <w:r>
        <w:rPr>
          <w:rFonts w:ascii="Verdana" w:hAnsi="Verdana"/>
          <w:color w:val="000000"/>
          <w:sz w:val="13"/>
          <w:szCs w:val="13"/>
          <w:shd w:val="clear" w:color="auto" w:fill="FFFFFF"/>
        </w:rPr>
        <w:t xml:space="preserve">e then worked as a </w:t>
      </w:r>
      <w:r w:rsidR="001A5F3A">
        <w:rPr>
          <w:rFonts w:ascii="Verdana" w:hAnsi="Verdana"/>
          <w:color w:val="000000"/>
          <w:sz w:val="13"/>
          <w:szCs w:val="13"/>
          <w:shd w:val="clear" w:color="auto" w:fill="FFFFFF"/>
        </w:rPr>
        <w:t xml:space="preserve">Dr. Kothari </w:t>
      </w:r>
      <w:r>
        <w:rPr>
          <w:rFonts w:ascii="Verdana" w:hAnsi="Verdana"/>
          <w:color w:val="000000"/>
          <w:sz w:val="13"/>
          <w:szCs w:val="13"/>
          <w:shd w:val="clear" w:color="auto" w:fill="FFFFFF"/>
        </w:rPr>
        <w:t xml:space="preserve">Postdoctoral </w:t>
      </w:r>
      <w:r w:rsidR="001A5F3A">
        <w:rPr>
          <w:rFonts w:ascii="Verdana" w:hAnsi="Verdana"/>
          <w:color w:val="000000"/>
          <w:sz w:val="13"/>
          <w:szCs w:val="13"/>
          <w:shd w:val="clear" w:color="auto" w:fill="FFFFFF"/>
        </w:rPr>
        <w:t>fellow</w:t>
      </w:r>
      <w:r>
        <w:rPr>
          <w:rFonts w:ascii="Verdana" w:hAnsi="Verdana"/>
          <w:color w:val="000000"/>
          <w:sz w:val="13"/>
          <w:szCs w:val="13"/>
          <w:shd w:val="clear" w:color="auto" w:fill="FFFFFF"/>
        </w:rPr>
        <w:t xml:space="preserve"> </w:t>
      </w:r>
      <w:r w:rsidR="001A5F3A">
        <w:rPr>
          <w:rFonts w:ascii="Verdana" w:hAnsi="Verdana"/>
          <w:color w:val="000000"/>
          <w:sz w:val="13"/>
          <w:szCs w:val="13"/>
          <w:shd w:val="clear" w:color="auto" w:fill="FFFFFF"/>
        </w:rPr>
        <w:t xml:space="preserve">(2014-2017) </w:t>
      </w:r>
      <w:r>
        <w:rPr>
          <w:rFonts w:ascii="Verdana" w:hAnsi="Verdana"/>
          <w:color w:val="000000"/>
          <w:sz w:val="13"/>
          <w:szCs w:val="13"/>
          <w:shd w:val="clear" w:color="auto" w:fill="FFFFFF"/>
        </w:rPr>
        <w:t>at Indian Institute of Science, Bangalore, India. During h</w:t>
      </w:r>
      <w:r w:rsidR="00266D60">
        <w:rPr>
          <w:rFonts w:ascii="Verdana" w:hAnsi="Verdana"/>
          <w:color w:val="000000"/>
          <w:sz w:val="13"/>
          <w:szCs w:val="13"/>
          <w:shd w:val="clear" w:color="auto" w:fill="FFFFFF"/>
        </w:rPr>
        <w:t xml:space="preserve">er </w:t>
      </w:r>
      <w:r>
        <w:rPr>
          <w:rFonts w:ascii="Verdana" w:hAnsi="Verdana"/>
          <w:color w:val="000000"/>
          <w:sz w:val="13"/>
          <w:szCs w:val="13"/>
          <w:shd w:val="clear" w:color="auto" w:fill="FFFFFF"/>
        </w:rPr>
        <w:t xml:space="preserve">term at </w:t>
      </w:r>
      <w:r w:rsidR="00266D60">
        <w:rPr>
          <w:rFonts w:ascii="Verdana" w:hAnsi="Verdana"/>
          <w:color w:val="000000"/>
          <w:sz w:val="13"/>
          <w:szCs w:val="13"/>
          <w:shd w:val="clear" w:color="auto" w:fill="FFFFFF"/>
        </w:rPr>
        <w:t>IISc</w:t>
      </w:r>
      <w:r>
        <w:rPr>
          <w:rFonts w:ascii="Verdana" w:hAnsi="Verdana"/>
          <w:color w:val="000000"/>
          <w:sz w:val="13"/>
          <w:szCs w:val="13"/>
          <w:shd w:val="clear" w:color="auto" w:fill="FFFFFF"/>
        </w:rPr>
        <w:t xml:space="preserve"> </w:t>
      </w:r>
      <w:r w:rsidR="00266D60">
        <w:rPr>
          <w:rFonts w:ascii="Verdana" w:hAnsi="Verdana"/>
          <w:color w:val="000000"/>
          <w:sz w:val="13"/>
          <w:szCs w:val="13"/>
          <w:shd w:val="clear" w:color="auto" w:fill="FFFFFF"/>
        </w:rPr>
        <w:t>s</w:t>
      </w:r>
      <w:r>
        <w:rPr>
          <w:rFonts w:ascii="Verdana" w:hAnsi="Verdana"/>
          <w:color w:val="000000"/>
          <w:sz w:val="13"/>
          <w:szCs w:val="13"/>
          <w:shd w:val="clear" w:color="auto" w:fill="FFFFFF"/>
        </w:rPr>
        <w:t xml:space="preserve">he developed various </w:t>
      </w:r>
      <w:r w:rsidR="001A5F3A">
        <w:rPr>
          <w:rFonts w:ascii="Verdana" w:hAnsi="Verdana"/>
          <w:color w:val="000000"/>
          <w:sz w:val="13"/>
          <w:szCs w:val="13"/>
          <w:shd w:val="clear" w:color="auto" w:fill="FFFFFF"/>
        </w:rPr>
        <w:t>efficient nanostructure photoanodes for developing the photoelectrochemical water splitting</w:t>
      </w:r>
      <w:r>
        <w:rPr>
          <w:rFonts w:ascii="Verdana" w:hAnsi="Verdana"/>
          <w:color w:val="000000"/>
          <w:sz w:val="13"/>
          <w:szCs w:val="13"/>
          <w:shd w:val="clear" w:color="auto" w:fill="FFFFFF"/>
        </w:rPr>
        <w:t>. </w:t>
      </w:r>
      <w:r w:rsidRPr="007D0319">
        <w:rPr>
          <w:rFonts w:ascii="Arial"/>
          <w:sz w:val="14"/>
        </w:rPr>
        <w:t>H</w:t>
      </w:r>
      <w:r>
        <w:rPr>
          <w:rFonts w:ascii="Arial"/>
          <w:sz w:val="14"/>
        </w:rPr>
        <w:t xml:space="preserve">er </w:t>
      </w:r>
      <w:r w:rsidRPr="007D0319">
        <w:rPr>
          <w:rFonts w:ascii="Arial"/>
          <w:sz w:val="14"/>
        </w:rPr>
        <w:t xml:space="preserve">research interests </w:t>
      </w:r>
      <w:r>
        <w:rPr>
          <w:rFonts w:ascii="Arial"/>
          <w:sz w:val="14"/>
        </w:rPr>
        <w:t>nanostructured photoanodes for water splitting</w:t>
      </w:r>
      <w:r w:rsidR="001A5F3A">
        <w:rPr>
          <w:rFonts w:ascii="Arial"/>
          <w:sz w:val="14"/>
        </w:rPr>
        <w:t xml:space="preserve"> and Li ion battery for energy storage applications.</w:t>
      </w:r>
    </w:p>
    <w:p w:rsidR="00AE3E37" w:rsidRDefault="00AE3E37">
      <w:pPr>
        <w:spacing w:before="41" w:line="154" w:lineRule="exact"/>
        <w:ind w:left="213" w:right="231"/>
        <w:jc w:val="both"/>
        <w:rPr>
          <w:rFonts w:ascii="Arial"/>
          <w:sz w:val="14"/>
        </w:rPr>
      </w:pPr>
    </w:p>
    <w:p w:rsidR="00AE3E37" w:rsidRDefault="00A9710C">
      <w:pPr>
        <w:spacing w:before="62"/>
        <w:ind w:left="4217" w:right="4235"/>
        <w:jc w:val="center"/>
        <w:rPr>
          <w:rStyle w:val="Hyperlink"/>
          <w:rFonts w:ascii="Arial"/>
          <w:sz w:val="14"/>
        </w:rPr>
      </w:pPr>
      <w:r>
        <w:rPr>
          <w:rFonts w:ascii="Arial"/>
          <w:sz w:val="14"/>
        </w:rPr>
        <w:t xml:space="preserve">Email: </w:t>
      </w:r>
      <w:r w:rsidR="00266D60" w:rsidRPr="00544D1B">
        <w:rPr>
          <w:rFonts w:ascii="Arial"/>
          <w:sz w:val="14"/>
          <w:u w:val="single"/>
        </w:rPr>
        <w:t>madhuvphysics@gmail.com</w:t>
      </w:r>
    </w:p>
    <w:p w:rsidR="00027AB5" w:rsidRDefault="00027AB5" w:rsidP="00027AB5">
      <w:pPr>
        <w:spacing w:before="62"/>
        <w:ind w:right="4235"/>
        <w:rPr>
          <w:rFonts w:ascii="Arial"/>
          <w:sz w:val="14"/>
        </w:rPr>
      </w:pPr>
      <w:r w:rsidRPr="00027AB5">
        <w:rPr>
          <w:rFonts w:ascii="Arial"/>
          <w:sz w:val="14"/>
        </w:rPr>
        <w:t>Contact number:</w:t>
      </w:r>
      <w:r w:rsidR="00266D60">
        <w:rPr>
          <w:rFonts w:ascii="Arial"/>
          <w:sz w:val="14"/>
        </w:rPr>
        <w:t>+917411359762</w:t>
      </w:r>
    </w:p>
    <w:p w:rsidR="00AE3E37" w:rsidRDefault="00F756EF">
      <w:pPr>
        <w:pStyle w:val="BodyText"/>
        <w:spacing w:before="2"/>
        <w:rPr>
          <w:rFonts w:ascii="Arial"/>
          <w:sz w:val="19"/>
        </w:rPr>
      </w:pPr>
      <w:r w:rsidRPr="00F756EF">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bookmarkStart w:id="0" w:name="_GoBack"/>
      <w:bookmarkEnd w:id="0"/>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4515" w:rsidRDefault="00F14515">
      <w:r>
        <w:separator/>
      </w:r>
    </w:p>
  </w:endnote>
  <w:endnote w:type="continuationSeparator" w:id="1">
    <w:p w:rsidR="00F14515" w:rsidRDefault="00F1451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756EF">
    <w:pPr>
      <w:pStyle w:val="BodyText"/>
      <w:spacing w:line="14" w:lineRule="auto"/>
      <w:rPr>
        <w:sz w:val="20"/>
      </w:rPr>
    </w:pPr>
    <w:r w:rsidRPr="00F756EF">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F756EF">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F756EF">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4515" w:rsidRDefault="00F14515">
      <w:r>
        <w:separator/>
      </w:r>
    </w:p>
  </w:footnote>
  <w:footnote w:type="continuationSeparator" w:id="1">
    <w:p w:rsidR="00F14515" w:rsidRDefault="00F145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756EF">
    <w:pPr>
      <w:pStyle w:val="BodyText"/>
      <w:spacing w:line="14" w:lineRule="auto"/>
      <w:rPr>
        <w:sz w:val="20"/>
      </w:rPr>
    </w:pPr>
    <w:r w:rsidRPr="00F756EF">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F756EF">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20"/>
  <w:drawingGridHorizontalSpacing w:val="110"/>
  <w:displayHorizontalDrawingGridEvery w:val="2"/>
  <w:characterSpacingControl w:val="doNotCompress"/>
  <w:hdrShapeDefaults>
    <o:shapedefaults v:ext="edit" spidmax="11266"/>
    <o:shapelayout v:ext="edit">
      <o:idmap v:ext="edit" data="4"/>
    </o:shapelayout>
  </w:hdrShapeDefaults>
  <w:footnotePr>
    <w:footnote w:id="0"/>
    <w:footnote w:id="1"/>
  </w:footnotePr>
  <w:endnotePr>
    <w:endnote w:id="0"/>
    <w:endnote w:id="1"/>
  </w:endnotePr>
  <w:compat>
    <w:ulTrailSpace/>
  </w:compat>
  <w:rsids>
    <w:rsidRoot w:val="00AE3E37"/>
    <w:rsid w:val="00027AB5"/>
    <w:rsid w:val="00037247"/>
    <w:rsid w:val="0009311F"/>
    <w:rsid w:val="000E2911"/>
    <w:rsid w:val="001263DF"/>
    <w:rsid w:val="001A2A1C"/>
    <w:rsid w:val="001A5F3A"/>
    <w:rsid w:val="0022139C"/>
    <w:rsid w:val="00266D60"/>
    <w:rsid w:val="002864DF"/>
    <w:rsid w:val="00292ED9"/>
    <w:rsid w:val="002D0EC8"/>
    <w:rsid w:val="003C012D"/>
    <w:rsid w:val="00404E5B"/>
    <w:rsid w:val="00414F7B"/>
    <w:rsid w:val="004355DC"/>
    <w:rsid w:val="004749B4"/>
    <w:rsid w:val="00491FCB"/>
    <w:rsid w:val="00494130"/>
    <w:rsid w:val="004D543B"/>
    <w:rsid w:val="004F3523"/>
    <w:rsid w:val="00544D1B"/>
    <w:rsid w:val="00555484"/>
    <w:rsid w:val="00577D4E"/>
    <w:rsid w:val="005973B9"/>
    <w:rsid w:val="005B3A56"/>
    <w:rsid w:val="006060CE"/>
    <w:rsid w:val="0063497F"/>
    <w:rsid w:val="006F13C5"/>
    <w:rsid w:val="00710B96"/>
    <w:rsid w:val="007D0319"/>
    <w:rsid w:val="00803CE5"/>
    <w:rsid w:val="00827ECF"/>
    <w:rsid w:val="00844C41"/>
    <w:rsid w:val="00873DF0"/>
    <w:rsid w:val="008756E6"/>
    <w:rsid w:val="00883F86"/>
    <w:rsid w:val="00905385"/>
    <w:rsid w:val="009A61FE"/>
    <w:rsid w:val="009B2D44"/>
    <w:rsid w:val="00A07E82"/>
    <w:rsid w:val="00A9710C"/>
    <w:rsid w:val="00AE3E37"/>
    <w:rsid w:val="00B21A57"/>
    <w:rsid w:val="00C33602"/>
    <w:rsid w:val="00CD6F55"/>
    <w:rsid w:val="00D86BC9"/>
    <w:rsid w:val="00DB1A9C"/>
    <w:rsid w:val="00DE3104"/>
    <w:rsid w:val="00E10A4F"/>
    <w:rsid w:val="00E25C2A"/>
    <w:rsid w:val="00F14515"/>
    <w:rsid w:val="00F72EEA"/>
    <w:rsid w:val="00F756EF"/>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4294966970</TotalTime>
  <Pages>1</Pages>
  <Words>441</Words>
  <Characters>2515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Lab User</cp:lastModifiedBy>
  <cp:revision>17</cp:revision>
  <dcterms:created xsi:type="dcterms:W3CDTF">2016-08-31T11:57:00Z</dcterms:created>
  <dcterms:modified xsi:type="dcterms:W3CDTF">2018-02-19T05:32:00Z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