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A3E" w:rsidRPr="009E6A3E" w:rsidRDefault="000908DB" w:rsidP="009E6A3E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Title :</w:t>
      </w:r>
      <w:r w:rsidR="009E6A3E">
        <w:rPr>
          <w:color w:val="337AB7"/>
        </w:rPr>
        <w:t xml:space="preserve"> </w:t>
      </w:r>
      <w:r w:rsidR="009E6A3E" w:rsidRPr="009E6A3E">
        <w:rPr>
          <w:b w:val="0"/>
          <w:bCs w:val="0"/>
          <w:color w:val="337AB7"/>
        </w:rPr>
        <w:t>Synthesis and gas transport properties of substituted bicyclodianhydride-based polyimides</w:t>
      </w:r>
    </w:p>
    <w:p w:rsidR="009E6A3E" w:rsidRPr="009E6A3E" w:rsidRDefault="009E6A3E" w:rsidP="00494130">
      <w:pPr>
        <w:pStyle w:val="Heading1"/>
        <w:spacing w:before="170"/>
        <w:ind w:left="0"/>
        <w:rPr>
          <w:color w:val="337AB7"/>
        </w:rPr>
      </w:pPr>
    </w:p>
    <w:p w:rsidR="009E6A3E" w:rsidRDefault="009E6A3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Mahmoud A. Abdulhamid, Ingo Pinnau*</w:t>
      </w:r>
    </w:p>
    <w:p w:rsidR="009E6A3E" w:rsidRDefault="009E6A3E" w:rsidP="009E6A3E">
      <w:pPr>
        <w:spacing w:line="360" w:lineRule="auto"/>
        <w:rPr>
          <w:rFonts w:ascii="Arial"/>
          <w:sz w:val="18"/>
          <w:szCs w:val="18"/>
        </w:rPr>
      </w:pPr>
    </w:p>
    <w:p w:rsidR="009E6A3E" w:rsidRPr="009E6A3E" w:rsidRDefault="009E6A3E" w:rsidP="009E6A3E">
      <w:pPr>
        <w:spacing w:line="360" w:lineRule="auto"/>
        <w:rPr>
          <w:rFonts w:ascii="Arial"/>
          <w:sz w:val="18"/>
          <w:szCs w:val="18"/>
        </w:rPr>
      </w:pPr>
      <w:r w:rsidRPr="009E6A3E">
        <w:rPr>
          <w:rFonts w:ascii="Arial"/>
          <w:sz w:val="18"/>
          <w:szCs w:val="18"/>
        </w:rPr>
        <w:t>King Abdullah University of Science and Technology (KAUST), Advanced Membranes and Porous Materials Center (AMPMC), Division of Physical Sciences and Engineering, Chemical and Biological Engineering Program, Thuwal 23955-6900, Saudi Arabia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681E05" w:rsidRPr="003D19CD" w:rsidRDefault="00681E05" w:rsidP="00681E05">
      <w:pPr>
        <w:spacing w:line="360" w:lineRule="auto"/>
        <w:jc w:val="both"/>
        <w:rPr>
          <w:color w:val="000000"/>
          <w:sz w:val="24"/>
        </w:rPr>
      </w:pPr>
      <w:r w:rsidRPr="003D19CD">
        <w:rPr>
          <w:color w:val="000000"/>
          <w:sz w:val="24"/>
        </w:rPr>
        <w:t>Three novel polyimides were synthesized from a 9,10-dimethyl-2,6(7)-diaminotriptycene (T)</w:t>
      </w:r>
      <w:r w:rsidRPr="003D19CD">
        <w:rPr>
          <w:color w:val="000000"/>
          <w:sz w:val="24"/>
          <w:lang w:val="en-CA"/>
        </w:rPr>
        <w:t xml:space="preserve"> </w:t>
      </w:r>
      <w:r w:rsidRPr="003D19CD">
        <w:rPr>
          <w:color w:val="000000"/>
          <w:sz w:val="24"/>
        </w:rPr>
        <w:t xml:space="preserve">with a commercially available </w:t>
      </w:r>
      <w:r w:rsidRPr="003D19CD">
        <w:rPr>
          <w:rStyle w:val="Emphasis"/>
          <w:color w:val="000000"/>
          <w:sz w:val="24"/>
        </w:rPr>
        <w:t>bicyclo</w:t>
      </w:r>
      <w:r w:rsidRPr="003D19CD">
        <w:rPr>
          <w:rStyle w:val="st"/>
          <w:i/>
          <w:iCs/>
          <w:color w:val="000000"/>
          <w:sz w:val="24"/>
        </w:rPr>
        <w:t>[</w:t>
      </w:r>
      <w:r w:rsidRPr="003D19CD">
        <w:rPr>
          <w:rStyle w:val="Emphasis"/>
          <w:color w:val="000000"/>
          <w:sz w:val="24"/>
        </w:rPr>
        <w:t>2.2.2</w:t>
      </w:r>
      <w:r w:rsidRPr="003D19CD">
        <w:rPr>
          <w:rStyle w:val="st"/>
          <w:i/>
          <w:iCs/>
          <w:color w:val="000000"/>
          <w:sz w:val="24"/>
        </w:rPr>
        <w:t>]</w:t>
      </w:r>
      <w:r w:rsidRPr="003D19CD">
        <w:rPr>
          <w:rStyle w:val="Emphasis"/>
          <w:color w:val="000000"/>
          <w:sz w:val="24"/>
        </w:rPr>
        <w:t>oct-7-ene</w:t>
      </w:r>
      <w:r w:rsidRPr="003D19CD">
        <w:rPr>
          <w:rStyle w:val="st"/>
          <w:i/>
          <w:iCs/>
          <w:color w:val="000000"/>
          <w:sz w:val="24"/>
        </w:rPr>
        <w:t>-2,3,5,6-tetracarboxylic dianhydride</w:t>
      </w:r>
      <w:r w:rsidRPr="003D19CD">
        <w:rPr>
          <w:color w:val="000000"/>
          <w:sz w:val="24"/>
        </w:rPr>
        <w:t xml:space="preserve"> (BC) and its </w:t>
      </w:r>
      <w:r w:rsidRPr="003D19CD">
        <w:rPr>
          <w:sz w:val="24"/>
        </w:rPr>
        <w:t>halogenated</w:t>
      </w:r>
      <w:r w:rsidRPr="003D19CD">
        <w:rPr>
          <w:color w:val="000000"/>
          <w:sz w:val="24"/>
        </w:rPr>
        <w:t xml:space="preserve"> derivatives. The non-halogenated T-BC polyimide derivative was made as a reference material to evaluate the effect of the halogen groups in T-BCCl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 and T-BCBr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 on its gas transport properties. Pure-gas permeability coefficients of He, H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>, N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>, 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>, CH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>, and CO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 xml:space="preserve"> were measured at 35 °C and 2 atm. The BET surface area based on nitrogen adsorption at 77 K of T-BC was 570 m</w:t>
      </w:r>
      <w:r w:rsidRPr="003D19CD">
        <w:rPr>
          <w:color w:val="000000"/>
          <w:sz w:val="24"/>
          <w:vertAlign w:val="superscript"/>
        </w:rPr>
        <w:t>2</w:t>
      </w:r>
      <w:r w:rsidRPr="003D19CD">
        <w:rPr>
          <w:color w:val="000000"/>
          <w:sz w:val="24"/>
        </w:rPr>
        <w:t xml:space="preserve"> g</w:t>
      </w:r>
      <w:r w:rsidRPr="003D19CD">
        <w:rPr>
          <w:color w:val="000000"/>
          <w:sz w:val="24"/>
          <w:vertAlign w:val="superscript"/>
        </w:rPr>
        <w:t>-1</w:t>
      </w:r>
      <w:r w:rsidRPr="003D19CD">
        <w:rPr>
          <w:color w:val="000000"/>
          <w:sz w:val="24"/>
        </w:rPr>
        <w:t xml:space="preserve"> while those of tetrachloro-functionalized T-BCCl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 and tetrabromo-functionalized polyimide T-BCBr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 were reduced significantly to 340 and 30 m</w:t>
      </w:r>
      <w:r w:rsidRPr="003D19CD">
        <w:rPr>
          <w:color w:val="000000"/>
          <w:sz w:val="24"/>
          <w:vertAlign w:val="superscript"/>
        </w:rPr>
        <w:t>2</w:t>
      </w:r>
      <w:r w:rsidRPr="003D19CD">
        <w:rPr>
          <w:color w:val="000000"/>
          <w:sz w:val="24"/>
        </w:rPr>
        <w:t xml:space="preserve"> g</w:t>
      </w:r>
      <w:r w:rsidRPr="003D19CD">
        <w:rPr>
          <w:color w:val="000000"/>
          <w:sz w:val="24"/>
          <w:vertAlign w:val="superscript"/>
        </w:rPr>
        <w:t>-1</w:t>
      </w:r>
      <w:r w:rsidRPr="003D19CD">
        <w:rPr>
          <w:color w:val="000000"/>
          <w:sz w:val="24"/>
        </w:rPr>
        <w:t>, respectively. The decrease in BET surface area in the halogenated polyimides resulted from reduction in their pore volumes relative to that of T-BC due to occupation of free volume space by the halogens. The freshly prepared T-BC membrane had a pure-gas 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 xml:space="preserve"> permeability of 66 Barrer and 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>/N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 xml:space="preserve"> selectivity of 5.</w:t>
      </w:r>
      <w:r w:rsidRPr="003D19CD">
        <w:rPr>
          <w:color w:val="FF0000"/>
          <w:sz w:val="24"/>
        </w:rPr>
        <w:t xml:space="preserve"> </w:t>
      </w:r>
      <w:r w:rsidRPr="003D19CD">
        <w:rPr>
          <w:color w:val="000000"/>
          <w:sz w:val="24"/>
        </w:rPr>
        <w:t>The permeability decreased significantly by replacing the hydrogen groups by the chloro- or bromo groups in the cycloaliphatic dianhydride building block. For example, the permeability of 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 xml:space="preserve"> decreased by 3-fold from 66 in T-BC to 20 Barrer in T-BCBr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, while the permeability of nitrogen was reduced from 13 to 3.4 </w:t>
      </w:r>
      <w:r w:rsidRPr="003D19CD">
        <w:rPr>
          <w:color w:val="000000"/>
          <w:sz w:val="24"/>
        </w:rPr>
        <w:t>Barrer. As expected for lower permeability polymers, the O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>/N</w:t>
      </w:r>
      <w:r w:rsidRPr="003D19CD">
        <w:rPr>
          <w:color w:val="000000"/>
          <w:sz w:val="24"/>
          <w:vertAlign w:val="subscript"/>
        </w:rPr>
        <w:t>2</w:t>
      </w:r>
      <w:r w:rsidRPr="003D19CD">
        <w:rPr>
          <w:color w:val="000000"/>
          <w:sz w:val="24"/>
        </w:rPr>
        <w:t xml:space="preserve"> selectivity increased concurrently from 5 in T-BC to 6 in T-BCBr</w:t>
      </w:r>
      <w:r w:rsidRPr="003D19CD">
        <w:rPr>
          <w:color w:val="000000"/>
          <w:sz w:val="24"/>
          <w:vertAlign w:val="subscript"/>
        </w:rPr>
        <w:t>4</w:t>
      </w:r>
      <w:r w:rsidRPr="003D19CD">
        <w:rPr>
          <w:color w:val="000000"/>
          <w:sz w:val="24"/>
        </w:rPr>
        <w:t xml:space="preserve">.  </w:t>
      </w:r>
      <w:r w:rsidRPr="003D19CD">
        <w:rPr>
          <w:sz w:val="24"/>
        </w:rPr>
        <w:t xml:space="preserve">Long-term testing over 365 days resulted in only ~ 15% loss in gas permeabilities and without significant changes in selectivities, which demonstrated that these polyimides were resistant to physical aging. These combined results suggest that </w:t>
      </w:r>
      <w:r w:rsidRPr="003D19CD">
        <w:rPr>
          <w:color w:val="2E2E2E"/>
          <w:sz w:val="24"/>
        </w:rPr>
        <w:t>BC-</w:t>
      </w:r>
      <w:r w:rsidRPr="003D19CD">
        <w:rPr>
          <w:sz w:val="24"/>
        </w:rPr>
        <w:t>based polyimides are promising candidate membrane materials for gas separation applications.</w:t>
      </w:r>
    </w:p>
    <w:p w:rsidR="00AE3E37" w:rsidRDefault="00A9710C" w:rsidP="00681E05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9E6A3E" w:rsidRDefault="009E6A3E" w:rsidP="00681E05">
      <w:pPr>
        <w:pStyle w:val="Heading3"/>
        <w:spacing w:before="74"/>
        <w:ind w:left="0"/>
      </w:pPr>
    </w:p>
    <w:p w:rsidR="00AE3E37" w:rsidRDefault="009E6A3E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209DE6C9">
            <wp:extent cx="3539202" cy="2159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133" cy="2161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E6A3E" w:rsidRDefault="009E6A3E" w:rsidP="00C52C6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28" w:hanging="283"/>
        <w:rPr>
          <w:sz w:val="18"/>
        </w:rPr>
      </w:pPr>
      <w:r w:rsidRPr="009E6A3E">
        <w:rPr>
          <w:sz w:val="18"/>
        </w:rPr>
        <w:t>Matsumoto, T. and T. Kurosaki, Soluble and Colorless Polyimides from Bicyclo[2.2.2</w:t>
      </w:r>
      <w:r w:rsidR="00C52C61">
        <w:rPr>
          <w:sz w:val="18"/>
        </w:rPr>
        <w:t xml:space="preserve">]octane-2,3,5,6-tetracarboxylic </w:t>
      </w:r>
      <w:r w:rsidRPr="009E6A3E">
        <w:rPr>
          <w:sz w:val="18"/>
        </w:rPr>
        <w:t>2,3:5,6-Dianhydrides. Macromolecules, 1997. 30(4): p. 993-1000.</w:t>
      </w:r>
    </w:p>
    <w:p w:rsidR="00C52C61" w:rsidRPr="00C52C61" w:rsidRDefault="00C52C6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C52C61">
        <w:rPr>
          <w:sz w:val="18"/>
        </w:rPr>
        <w:t>Chun, B.-w., Preparation and characterization of organic-soluble optically transparent polyimides from alicyclic dianhydride, bicyclo[2.2.2]-oct-7-ene-2,3,5,6-tetracarboxylic dianhydride. Polymer, 1994. 35(19): p. 4203-4208.</w:t>
      </w:r>
    </w:p>
    <w:p w:rsidR="00C52C61" w:rsidRDefault="00C52C61" w:rsidP="00C52C61">
      <w:pPr>
        <w:pStyle w:val="EndNoteBibliography"/>
        <w:numPr>
          <w:ilvl w:val="0"/>
          <w:numId w:val="3"/>
        </w:numPr>
        <w:spacing w:after="0"/>
        <w:rPr>
          <w:rFonts w:eastAsia="Calibri" w:cs="Calibri"/>
          <w:noProof w:val="0"/>
          <w:sz w:val="18"/>
        </w:rPr>
      </w:pPr>
      <w:r w:rsidRPr="00C52C61">
        <w:rPr>
          <w:rFonts w:eastAsia="Calibri" w:cs="Calibri"/>
          <w:noProof w:val="0"/>
          <w:sz w:val="18"/>
        </w:rPr>
        <w:t>Liu, J.G., et al., Organosoluble and transparent polyimides derived from alicyclic dianhydride and aromatic diamines. Journal of Polymer Science Part A: Polymer Chemistry, 2002. 40(1): p. 110-119.</w:t>
      </w:r>
    </w:p>
    <w:p w:rsidR="00C52C61" w:rsidRDefault="00C52C61" w:rsidP="00C52C61">
      <w:pPr>
        <w:pStyle w:val="BodyText"/>
        <w:numPr>
          <w:ilvl w:val="0"/>
          <w:numId w:val="3"/>
        </w:numPr>
        <w:spacing w:line="218" w:lineRule="exact"/>
        <w:rPr>
          <w:rFonts w:ascii="Calibri" w:eastAsia="Calibri" w:hAnsi="Calibri" w:cs="Calibri"/>
          <w:szCs w:val="22"/>
        </w:rPr>
      </w:pPr>
      <w:r w:rsidRPr="00C52C61">
        <w:rPr>
          <w:rFonts w:ascii="Calibri" w:eastAsia="Calibri" w:hAnsi="Calibri" w:cs="Calibri"/>
          <w:szCs w:val="22"/>
        </w:rPr>
        <w:t xml:space="preserve">Ma, X., et al., Novel Spirobifluorene- and Dibromospirobifluorene-Based Polyimides of Intrinsic Microporosity for Gas Separation </w:t>
      </w:r>
      <w:r w:rsidRPr="00C52C61">
        <w:rPr>
          <w:rFonts w:ascii="Calibri" w:eastAsia="Calibri" w:hAnsi="Calibri" w:cs="Calibri"/>
          <w:szCs w:val="22"/>
        </w:rPr>
        <w:lastRenderedPageBreak/>
        <w:t>Applications. Macromolecules, 2013. 46(24): p. 9618-9624.</w:t>
      </w:r>
    </w:p>
    <w:p w:rsidR="00C52C61" w:rsidRPr="00C52C61" w:rsidRDefault="00C52C61" w:rsidP="00C52C61">
      <w:pPr>
        <w:pStyle w:val="EndNoteBibliography"/>
        <w:numPr>
          <w:ilvl w:val="0"/>
          <w:numId w:val="3"/>
        </w:numPr>
        <w:spacing w:after="0"/>
        <w:rPr>
          <w:rFonts w:eastAsia="Calibri" w:cs="Calibri"/>
          <w:noProof w:val="0"/>
          <w:sz w:val="18"/>
        </w:rPr>
      </w:pPr>
      <w:r w:rsidRPr="00C52C61">
        <w:rPr>
          <w:rFonts w:eastAsia="Calibri" w:cs="Calibri"/>
          <w:noProof w:val="0"/>
          <w:sz w:val="18"/>
        </w:rPr>
        <w:t>Pascoe, E.V. and I.I. Harruna, Synthesis and characterization of high temperature polyimides from bicyclic dianhydrides. Journal of Macromolecular Science, Part A, 2003. 40(9): p. 915-932.</w:t>
      </w:r>
    </w:p>
    <w:p w:rsidR="00C52C61" w:rsidRPr="00C52C61" w:rsidRDefault="00C52C61" w:rsidP="00C52C61">
      <w:pPr>
        <w:pStyle w:val="BodyText"/>
        <w:spacing w:line="218" w:lineRule="exact"/>
        <w:ind w:left="383"/>
        <w:rPr>
          <w:rFonts w:ascii="Calibri" w:eastAsia="Calibri" w:hAnsi="Calibri" w:cs="Calibri"/>
          <w:szCs w:val="22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053E6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52C61" w:rsidP="009D732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Mahmoud A. Abdulhamid is a PhD student at King Abdullah University of Science and technology (KAUST) located in Saudi Arabia at the shore of the Red sea. Mahmoud earned his Bachelor and master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degrees from the Lebanese University in Organic and Polymer chemistry, he did his master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thesis in France, university of Pau where he worked on an industrial project for six month to modify the natural polymers by green chemistry.</w:t>
      </w:r>
      <w:r w:rsidR="009D7322">
        <w:rPr>
          <w:rFonts w:ascii="Arial"/>
          <w:sz w:val="14"/>
        </w:rPr>
        <w:t xml:space="preserve"> Mahmoud has been working on his PhD thesis entitled Structure-property relationship for membrane-based polyimides, where he synthesizes monomers and then making different type of polymers and test for gas separation. Mahmoud is an inventor on one US patent application and co-inventor on other two applications.</w:t>
      </w:r>
    </w:p>
    <w:p w:rsidR="00AE3E37" w:rsidRDefault="00A9710C" w:rsidP="009D732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D7322" w:rsidRPr="009E0473">
          <w:rPr>
            <w:rStyle w:val="Hyperlink"/>
            <w:rFonts w:ascii="Arial"/>
            <w:sz w:val="14"/>
          </w:rPr>
          <w:t>mahmoud.abdulhamid.2@kaust.edu.sa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EB0F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0908DB" w:rsidRDefault="000908DB">
      <w:pPr>
        <w:pStyle w:val="BodyText"/>
        <w:spacing w:before="7"/>
        <w:rPr>
          <w:lang w:val="en-NZ"/>
        </w:rPr>
      </w:pPr>
      <w:r w:rsidRPr="000908DB">
        <w:rPr>
          <w:lang w:val="en-NZ"/>
        </w:rPr>
        <w:t>Name:</w:t>
      </w:r>
      <w:r w:rsidR="009D7322">
        <w:rPr>
          <w:lang w:val="en-NZ"/>
        </w:rPr>
        <w:t>Mahmoud Abdulhamid</w:t>
      </w:r>
    </w:p>
    <w:p w:rsidR="000908DB" w:rsidRPr="000908DB" w:rsidRDefault="000908DB">
      <w:pPr>
        <w:pStyle w:val="BodyText"/>
        <w:spacing w:before="7"/>
        <w:rPr>
          <w:lang w:val="en-NZ"/>
        </w:rPr>
      </w:pPr>
      <w:r w:rsidRPr="000908DB">
        <w:rPr>
          <w:lang w:val="en-NZ"/>
        </w:rPr>
        <w:t>Email:</w:t>
      </w:r>
      <w:r w:rsidR="009D7322">
        <w:rPr>
          <w:lang w:val="en-NZ"/>
        </w:rPr>
        <w:t>Mahmoud.abdulhamid.2@kaust.edu.sa</w:t>
      </w:r>
    </w:p>
    <w:p w:rsidR="000908DB" w:rsidRDefault="000908DB">
      <w:pPr>
        <w:pStyle w:val="BodyText"/>
        <w:spacing w:before="7"/>
        <w:rPr>
          <w:lang w:val="en-NZ"/>
        </w:rPr>
      </w:pPr>
      <w:r w:rsidRPr="008A690F">
        <w:rPr>
          <w:lang w:val="en-NZ"/>
        </w:rPr>
        <w:t>Contact number:</w:t>
      </w:r>
      <w:r w:rsidR="009D7322">
        <w:rPr>
          <w:lang w:val="en-NZ"/>
        </w:rPr>
        <w:t xml:space="preserve"> +966561440426</w:t>
      </w:r>
    </w:p>
    <w:p w:rsidR="000908DB" w:rsidRDefault="000908DB" w:rsidP="009D7322">
      <w:pPr>
        <w:pStyle w:val="BodyText"/>
        <w:spacing w:before="7"/>
        <w:rPr>
          <w:lang w:val="en-NZ"/>
        </w:rPr>
      </w:pPr>
      <w:r w:rsidRPr="008A690F">
        <w:rPr>
          <w:lang w:val="en-NZ"/>
        </w:rPr>
        <w:t xml:space="preserve">Session name/ </w:t>
      </w:r>
      <w:r>
        <w:rPr>
          <w:lang w:val="en-NZ"/>
        </w:rPr>
        <w:t>Track name:</w:t>
      </w:r>
      <w:r w:rsidR="009D7322">
        <w:rPr>
          <w:lang w:val="en-NZ"/>
        </w:rPr>
        <w:t xml:space="preserve"> Novel Separation Techniques in Chemistry</w:t>
      </w:r>
      <w:bookmarkStart w:id="0" w:name="_GoBack"/>
      <w:bookmarkEnd w:id="0"/>
    </w:p>
    <w:p w:rsidR="000908DB" w:rsidRDefault="000908DB">
      <w:pPr>
        <w:pStyle w:val="BodyText"/>
        <w:spacing w:before="7"/>
        <w:rPr>
          <w:lang w:val="en-NZ"/>
        </w:rPr>
      </w:pPr>
      <w:r w:rsidRPr="008A690F">
        <w:rPr>
          <w:lang w:val="en-NZ"/>
        </w:rPr>
        <w:t>Category</w:t>
      </w:r>
      <w:r>
        <w:rPr>
          <w:lang w:val="en-NZ"/>
        </w:rPr>
        <w:t xml:space="preserve">: (Oral/ poster): </w:t>
      </w:r>
      <w:r w:rsidR="009D7322">
        <w:rPr>
          <w:lang w:val="en-NZ"/>
        </w:rPr>
        <w:t>Oral</w:t>
      </w:r>
    </w:p>
    <w:p w:rsidR="000908DB" w:rsidRDefault="000908DB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5BE" w:rsidRDefault="00B235BE">
      <w:r>
        <w:separator/>
      </w:r>
    </w:p>
  </w:endnote>
  <w:endnote w:type="continuationSeparator" w:id="0">
    <w:p w:rsidR="00B235BE" w:rsidRDefault="00B2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5BE" w:rsidRDefault="00B235BE">
      <w:r>
        <w:separator/>
      </w:r>
    </w:p>
  </w:footnote>
  <w:footnote w:type="continuationSeparator" w:id="0">
    <w:p w:rsidR="00B235BE" w:rsidRDefault="00B23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08DB"/>
    <w:rsid w:val="000E2911"/>
    <w:rsid w:val="001263DF"/>
    <w:rsid w:val="00241B0A"/>
    <w:rsid w:val="00292ED9"/>
    <w:rsid w:val="0036518A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81E05"/>
    <w:rsid w:val="00873DF0"/>
    <w:rsid w:val="008756E6"/>
    <w:rsid w:val="009B2D44"/>
    <w:rsid w:val="009D7322"/>
    <w:rsid w:val="009E6A3E"/>
    <w:rsid w:val="00A07E82"/>
    <w:rsid w:val="00A9710C"/>
    <w:rsid w:val="00AE3E37"/>
    <w:rsid w:val="00B219ED"/>
    <w:rsid w:val="00B21A57"/>
    <w:rsid w:val="00B235BE"/>
    <w:rsid w:val="00BB3CA5"/>
    <w:rsid w:val="00BB6ACC"/>
    <w:rsid w:val="00C33602"/>
    <w:rsid w:val="00C52C61"/>
    <w:rsid w:val="00CD6F55"/>
    <w:rsid w:val="00D54473"/>
    <w:rsid w:val="00DE3104"/>
    <w:rsid w:val="00F72EEA"/>
    <w:rsid w:val="00F84CAE"/>
    <w:rsid w:val="00FF4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E315AA-C573-4276-82EE-3E824353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rsid w:val="00681E05"/>
  </w:style>
  <w:style w:type="character" w:styleId="Emphasis">
    <w:name w:val="Emphasis"/>
    <w:uiPriority w:val="20"/>
    <w:qFormat/>
    <w:rsid w:val="00681E05"/>
    <w:rPr>
      <w:i/>
      <w:iCs/>
    </w:rPr>
  </w:style>
  <w:style w:type="paragraph" w:customStyle="1" w:styleId="Default">
    <w:name w:val="Default"/>
    <w:rsid w:val="009E6A3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52C61"/>
    <w:pPr>
      <w:widowControl/>
      <w:spacing w:after="16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52C61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hmoud.abdulhamid.2@kaust.edu.s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Mahmoud Abdul Hamid</cp:lastModifiedBy>
  <cp:revision>2</cp:revision>
  <dcterms:created xsi:type="dcterms:W3CDTF">2017-05-07T09:13:00Z</dcterms:created>
  <dcterms:modified xsi:type="dcterms:W3CDTF">2017-05-07T09:13:00Z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