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2B55AD">
        <w:rPr>
          <w:sz w:val="22"/>
          <w:szCs w:val="22"/>
          <w:lang w:val="en-GB"/>
        </w:rPr>
        <w:t xml:space="preserve">  </w:t>
      </w:r>
      <w:r>
        <w:rPr>
          <w:sz w:val="22"/>
          <w:szCs w:val="22"/>
          <w:lang w:val="en-GB"/>
        </w:rPr>
        <w:t xml:space="preserve">                    </w:t>
      </w:r>
      <w:r w:rsidR="00B510EF">
        <w:rPr>
          <w:noProof/>
          <w:lang w:val="en-MY" w:eastAsia="en-MY"/>
        </w:rPr>
        <w:drawing>
          <wp:inline distT="0" distB="0" distL="0" distR="0">
            <wp:extent cx="1270635" cy="1484630"/>
            <wp:effectExtent l="0" t="0" r="5715" b="127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r="14352"/>
                    <a:stretch>
                      <a:fillRect/>
                    </a:stretch>
                  </pic:blipFill>
                  <pic:spPr bwMode="auto">
                    <a:xfrm>
                      <a:off x="0" y="0"/>
                      <a:ext cx="1270635" cy="1484630"/>
                    </a:xfrm>
                    <a:prstGeom prst="rect">
                      <a:avLst/>
                    </a:prstGeom>
                    <a:noFill/>
                    <a:ln>
                      <a:noFill/>
                    </a:ln>
                  </pic:spPr>
                </pic:pic>
              </a:graphicData>
            </a:graphic>
          </wp:inline>
        </w:drawing>
      </w:r>
    </w:p>
    <w:p w:rsidR="002B55AD" w:rsidRDefault="002B55AD" w:rsidP="00AC3BCD">
      <w:pPr>
        <w:rPr>
          <w:rFonts w:eastAsia="MS PGothic"/>
          <w:b/>
          <w:color w:val="000000"/>
          <w:sz w:val="28"/>
          <w:szCs w:val="28"/>
        </w:rPr>
      </w:pP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2B55AD">
        <w:rPr>
          <w:rFonts w:eastAsia="MS PGothic"/>
          <w:b/>
          <w:color w:val="000000"/>
          <w:sz w:val="28"/>
          <w:szCs w:val="28"/>
        </w:rPr>
        <w:t xml:space="preserve">The Tropopause Height Variation in Equatorial Region using Radio Occultation </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2B55AD">
        <w:rPr>
          <w:rFonts w:eastAsia="MS PGothic" w:hAnsi="Arial"/>
          <w:color w:val="000000"/>
        </w:rPr>
        <w:t>Rohaniza M. Zali</w:t>
      </w:r>
    </w:p>
    <w:p w:rsidR="00AC3BCD" w:rsidRDefault="002B55AD" w:rsidP="002B55AD">
      <w:pPr>
        <w:rPr>
          <w:rFonts w:eastAsia="MS PGothic" w:hAnsi="Arial"/>
          <w:color w:val="000000"/>
        </w:rPr>
      </w:pPr>
      <w:r>
        <w:rPr>
          <w:b/>
          <w:sz w:val="28"/>
          <w:szCs w:val="28"/>
        </w:rPr>
        <w:t xml:space="preserve">                              </w:t>
      </w:r>
      <w:r>
        <w:rPr>
          <w:rFonts w:eastAsia="MS PGothic" w:hAnsi="Arial"/>
          <w:color w:val="000000"/>
        </w:rPr>
        <w:t>Universiti Kebangsaan Malaysia, Malaysia</w:t>
      </w:r>
    </w:p>
    <w:p w:rsidR="00AC3BCD" w:rsidRDefault="00AC3BCD" w:rsidP="00AC3BCD">
      <w:pPr>
        <w:jc w:val="center"/>
        <w:rPr>
          <w:rFonts w:eastAsia="Batang"/>
          <w:color w:val="0000FF"/>
          <w:sz w:val="36"/>
          <w:szCs w:val="36"/>
        </w:rPr>
      </w:pPr>
    </w:p>
    <w:p w:rsidR="002B55AD" w:rsidRPr="002B55AD" w:rsidRDefault="002B55AD" w:rsidP="006650CB">
      <w:pPr>
        <w:ind w:firstLine="708"/>
        <w:jc w:val="both"/>
      </w:pPr>
      <w:r>
        <w:t>Most of the atmosphere and climate change event occur</w:t>
      </w:r>
      <w:r w:rsidR="006F7532">
        <w:t>r</w:t>
      </w:r>
      <w:r>
        <w:t xml:space="preserve">ed in the troposphere layer due to the structure of troposphere itself. The </w:t>
      </w:r>
      <w:r w:rsidR="006650CB">
        <w:t xml:space="preserve">location of </w:t>
      </w:r>
      <w:r>
        <w:t>tropopause as the boundary between troposphere and strat</w:t>
      </w:r>
      <w:r w:rsidR="006650CB">
        <w:t>o</w:t>
      </w:r>
      <w:r>
        <w:t>sphere layer</w:t>
      </w:r>
      <w:r w:rsidR="006650CB">
        <w:t xml:space="preserve"> varied depending</w:t>
      </w:r>
      <w:r>
        <w:t xml:space="preserve"> on the</w:t>
      </w:r>
      <w:r w:rsidR="006650CB">
        <w:t xml:space="preserve"> water vapor profiling.</w:t>
      </w:r>
      <w:r>
        <w:t xml:space="preserve"> </w:t>
      </w:r>
      <w:r w:rsidR="006650CB">
        <w:t>Therefore, t</w:t>
      </w:r>
      <w:r w:rsidRPr="002B55AD">
        <w:t>his study was performed to analyze the variation level of tropopause height in vertical resolution using radio occultation (RO) data from GRACE database</w:t>
      </w:r>
      <w:r w:rsidR="006650CB">
        <w:t xml:space="preserve"> to investigate the trend of tropopause height variation in spatial resolution at </w:t>
      </w:r>
      <w:r w:rsidR="006F7532">
        <w:t xml:space="preserve">a </w:t>
      </w:r>
      <w:r w:rsidR="006650CB">
        <w:t>different location of latitude around</w:t>
      </w:r>
      <w:r w:rsidR="006F7532">
        <w:t xml:space="preserve"> the</w:t>
      </w:r>
      <w:r w:rsidR="006650CB">
        <w:t xml:space="preserve"> equator</w:t>
      </w:r>
      <w:r w:rsidRPr="002B55AD">
        <w:t>. The analysis was conducted for data collected in the year of 2012 and latitudinal variation of study in a range of 30</w:t>
      </w:r>
      <w:r w:rsidRPr="002B55AD">
        <w:sym w:font="Symbol" w:char="F0B0"/>
      </w:r>
      <w:r w:rsidRPr="002B55AD">
        <w:t>S to 30</w:t>
      </w:r>
      <w:r w:rsidRPr="002B55AD">
        <w:sym w:font="Symbol" w:char="F0B0"/>
      </w:r>
      <w:r w:rsidRPr="002B55AD">
        <w:t>N for an equatorial region with an interval of 5</w:t>
      </w:r>
      <w:r w:rsidRPr="002B55AD">
        <w:sym w:font="Symbol" w:char="F0B0"/>
      </w:r>
      <w:r w:rsidRPr="002B55AD">
        <w:t xml:space="preserve">. The CPT and LRT technique is used in this analysis to identify the tropopause height due to well performance in the previous study. The analysis shows that the tropopause height location varies in the latitude of an equatorial region with the highest level reach up to 19.1km and the lowest is 16.4km over the year of 2012. Therefore, from the analysis that shows the correlation of highest tropopause layer at near of equatorial plane for northern hemisphere while lower tropopause layer in the southern hemisphere.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6F7532" w:rsidRDefault="006F7532" w:rsidP="00AC3BCD">
      <w:pPr>
        <w:jc w:val="both"/>
      </w:pPr>
      <w:r>
        <w:t xml:space="preserve">Rohaniza M. Zali received the B.E in electrical power from Universiti Sains Malaysia in 2001 and M.E. degrees in Electronic (Communication &amp; Computer) from Universiti Kebangsaan Malaysia in 2010. She is currently pursuing the PhD degree in electric &amp; electronic &amp; systems with Universiti Kebangsaan Malaysia. She interested doing research study in atmospheric and climate change by using radio occultation data from GPS LEO satellite mission. </w:t>
      </w:r>
    </w:p>
    <w:p w:rsidR="006F7532" w:rsidRDefault="006F7532" w:rsidP="00AC3BCD">
      <w:pPr>
        <w:jc w:val="both"/>
        <w:rPr>
          <w:b/>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6F7532">
        <w:rPr>
          <w:lang w:val="en-NZ"/>
        </w:rPr>
        <w:t>Rohaniza</w:t>
      </w:r>
      <w:proofErr w:type="spellEnd"/>
      <w:r w:rsidR="006F7532">
        <w:rPr>
          <w:lang w:val="en-NZ"/>
        </w:rPr>
        <w:t xml:space="preserve"> M. </w:t>
      </w:r>
      <w:proofErr w:type="spellStart"/>
      <w:r w:rsidR="006F7532">
        <w:rPr>
          <w:lang w:val="en-NZ"/>
        </w:rPr>
        <w:t>Zali</w:t>
      </w:r>
      <w:proofErr w:type="spellEnd"/>
      <w:r w:rsidRPr="008A690F">
        <w:rPr>
          <w:lang w:val="en-NZ"/>
        </w:rPr>
        <w:br/>
        <w:t>Contact number:</w:t>
      </w:r>
      <w:r w:rsidR="006F7532">
        <w:rPr>
          <w:lang w:val="en-NZ"/>
        </w:rPr>
        <w:t xml:space="preserve"> +60162955766</w:t>
      </w:r>
      <w:r w:rsidRPr="008A690F">
        <w:rPr>
          <w:lang w:val="en-NZ"/>
        </w:rPr>
        <w:br/>
        <w:t>Twitter account</w:t>
      </w:r>
      <w:proofErr w:type="gramStart"/>
      <w:r w:rsidRPr="008A690F">
        <w:rPr>
          <w:lang w:val="en-NZ"/>
        </w:rPr>
        <w:t>:</w:t>
      </w:r>
      <w:proofErr w:type="gramEnd"/>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B510EF">
        <w:rPr>
          <w:lang w:val="en-NZ"/>
        </w:rPr>
        <w:t xml:space="preserve"> World Convention on Satellite and Advanced Navigation Systems</w:t>
      </w:r>
      <w:r w:rsidRPr="008A690F">
        <w:rPr>
          <w:lang w:val="en-NZ"/>
        </w:rPr>
        <w:br/>
        <w:t>Cate</w:t>
      </w:r>
      <w:r w:rsidR="00B510EF">
        <w:rPr>
          <w:lang w:val="en-NZ"/>
        </w:rPr>
        <w:t>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bookmarkStart w:id="0" w:name="_GoBack"/>
      <w:bookmarkEnd w:id="0"/>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9C8" w:rsidRDefault="00C349C8" w:rsidP="00671A59">
      <w:r>
        <w:separator/>
      </w:r>
    </w:p>
  </w:endnote>
  <w:endnote w:type="continuationSeparator" w:id="0">
    <w:p w:rsidR="00C349C8" w:rsidRDefault="00C349C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9C8" w:rsidRDefault="00C349C8" w:rsidP="00671A59">
      <w:r>
        <w:separator/>
      </w:r>
    </w:p>
  </w:footnote>
  <w:footnote w:type="continuationSeparator" w:id="0">
    <w:p w:rsidR="00C349C8" w:rsidRDefault="00C349C8"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B55AD"/>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650CB"/>
    <w:rsid w:val="00671A59"/>
    <w:rsid w:val="00691F82"/>
    <w:rsid w:val="006B463C"/>
    <w:rsid w:val="006C51B8"/>
    <w:rsid w:val="006F0C5C"/>
    <w:rsid w:val="006F7532"/>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510EF"/>
    <w:rsid w:val="00B675D9"/>
    <w:rsid w:val="00BF5676"/>
    <w:rsid w:val="00C349C8"/>
    <w:rsid w:val="00CE08A2"/>
    <w:rsid w:val="00D367E3"/>
    <w:rsid w:val="00DA2249"/>
    <w:rsid w:val="00DA581F"/>
    <w:rsid w:val="00DC29A1"/>
    <w:rsid w:val="00DC7405"/>
    <w:rsid w:val="00DD3006"/>
    <w:rsid w:val="00DE2102"/>
    <w:rsid w:val="00E119D1"/>
    <w:rsid w:val="00E713DA"/>
    <w:rsid w:val="00E85CF8"/>
    <w:rsid w:val="00EB353E"/>
    <w:rsid w:val="00ED51D7"/>
    <w:rsid w:val="00EE1DF0"/>
    <w:rsid w:val="00EE2FAA"/>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492373261">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2E9F2-AA2B-476F-B85A-598F32386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1956</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2017-11-09T04:17:00Z</dcterms:created>
  <dcterms:modified xsi:type="dcterms:W3CDTF">2017-11-09T04:20:00Z</dcterms:modified>
</cp:coreProperties>
</file>