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D1127" w:rsidP="00494130">
      <w:pPr>
        <w:pStyle w:val="1"/>
        <w:spacing w:before="170"/>
        <w:ind w:left="0"/>
      </w:pPr>
      <w:r w:rsidRPr="000D1127">
        <w:rPr>
          <w:color w:val="337AB7"/>
        </w:rPr>
        <w:t xml:space="preserve">Influences of initial launch conditions on flight performance of </w:t>
      </w:r>
      <w:bookmarkStart w:id="0" w:name="OLE_LINK5"/>
      <w:r w:rsidRPr="000D1127">
        <w:rPr>
          <w:color w:val="337AB7"/>
        </w:rPr>
        <w:t>tethered stratospheric satellite</w:t>
      </w:r>
      <w:bookmarkEnd w:id="0"/>
    </w:p>
    <w:p w:rsidR="002E70D5" w:rsidRDefault="002E70D5" w:rsidP="002E70D5">
      <w:pPr>
        <w:pStyle w:val="a3"/>
        <w:spacing w:before="73" w:line="198" w:lineRule="exact"/>
        <w:ind w:left="102" w:right="5670"/>
        <w:rPr>
          <w:rFonts w:ascii="Arial"/>
        </w:rPr>
      </w:pPr>
      <w:proofErr w:type="spellStart"/>
      <w:r>
        <w:rPr>
          <w:rFonts w:ascii="Arial"/>
        </w:rPr>
        <w:t>Junhui</w:t>
      </w:r>
      <w:proofErr w:type="spellEnd"/>
      <w:r>
        <w:rPr>
          <w:rFonts w:ascii="Arial"/>
        </w:rPr>
        <w:t xml:space="preserve"> </w:t>
      </w:r>
      <w:proofErr w:type="spellStart"/>
      <w:r>
        <w:rPr>
          <w:rFonts w:ascii="Arial"/>
        </w:rPr>
        <w:t>Meng</w:t>
      </w:r>
      <w:proofErr w:type="spellEnd"/>
      <w:r>
        <w:rPr>
          <w:rFonts w:ascii="Arial"/>
        </w:rPr>
        <w:t>,</w:t>
      </w:r>
      <w:r w:rsidR="005973B9">
        <w:rPr>
          <w:rFonts w:ascii="Arial"/>
        </w:rPr>
        <w:t xml:space="preserve"> </w:t>
      </w:r>
      <w:proofErr w:type="spellStart"/>
      <w:r>
        <w:rPr>
          <w:rFonts w:ascii="Arial"/>
        </w:rPr>
        <w:t>Beihang</w:t>
      </w:r>
      <w:proofErr w:type="spellEnd"/>
      <w:r>
        <w:rPr>
          <w:rFonts w:ascii="Arial"/>
        </w:rPr>
        <w:t xml:space="preserve"> University</w:t>
      </w:r>
      <w:r w:rsidR="005973B9">
        <w:rPr>
          <w:rFonts w:ascii="Arial"/>
        </w:rPr>
        <w:t xml:space="preserve">, </w:t>
      </w:r>
      <w:proofErr w:type="spellStart"/>
      <w:r w:rsidRPr="002E70D5">
        <w:rPr>
          <w:rFonts w:ascii="Arial"/>
        </w:rPr>
        <w:t>Postdoctor</w:t>
      </w:r>
      <w:proofErr w:type="spellEnd"/>
      <w:r w:rsidR="005973B9">
        <w:rPr>
          <w:rFonts w:ascii="Arial"/>
        </w:rPr>
        <w:t xml:space="preserve">, </w:t>
      </w:r>
      <w:r>
        <w:rPr>
          <w:rFonts w:ascii="Arial"/>
        </w:rPr>
        <w:t>Beijing</w:t>
      </w:r>
      <w:r w:rsidR="005973B9">
        <w:rPr>
          <w:rFonts w:ascii="Arial"/>
        </w:rPr>
        <w:t xml:space="preserve">, </w:t>
      </w:r>
      <w:r>
        <w:rPr>
          <w:rFonts w:ascii="Arial"/>
        </w:rPr>
        <w:t>China</w:t>
      </w:r>
      <w:r w:rsidR="005973B9">
        <w:rPr>
          <w:rFonts w:ascii="Arial"/>
        </w:rPr>
        <w:t xml:space="preserve"> </w:t>
      </w:r>
    </w:p>
    <w:p w:rsidR="002E70D5" w:rsidRDefault="002E70D5" w:rsidP="005973B9">
      <w:pPr>
        <w:pStyle w:val="a3"/>
        <w:spacing w:before="73" w:line="198" w:lineRule="exact"/>
        <w:ind w:left="100" w:right="5987"/>
        <w:rPr>
          <w:rFonts w:ascii="Arial"/>
        </w:rPr>
      </w:pPr>
      <w:proofErr w:type="spellStart"/>
      <w:r>
        <w:rPr>
          <w:rFonts w:ascii="Arial"/>
        </w:rPr>
        <w:t>Houdi</w:t>
      </w:r>
      <w:proofErr w:type="spellEnd"/>
      <w:r>
        <w:rPr>
          <w:rFonts w:ascii="Arial"/>
        </w:rPr>
        <w:t xml:space="preserve"> Xiao</w:t>
      </w:r>
      <w:r>
        <w:rPr>
          <w:rFonts w:ascii="Arial"/>
        </w:rPr>
        <w:t>,</w:t>
      </w:r>
      <w:r w:rsidR="005973B9">
        <w:rPr>
          <w:rFonts w:ascii="Arial"/>
        </w:rPr>
        <w:t xml:space="preserve"> </w:t>
      </w:r>
      <w:proofErr w:type="spellStart"/>
      <w:r>
        <w:rPr>
          <w:rFonts w:ascii="Arial"/>
        </w:rPr>
        <w:t>Beihang</w:t>
      </w:r>
      <w:proofErr w:type="spellEnd"/>
      <w:r>
        <w:rPr>
          <w:rFonts w:ascii="Arial"/>
        </w:rPr>
        <w:t xml:space="preserve"> University, PhD, Beijing, China</w:t>
      </w:r>
    </w:p>
    <w:p w:rsidR="002E70D5" w:rsidRDefault="002E70D5" w:rsidP="005973B9">
      <w:pPr>
        <w:pStyle w:val="a3"/>
        <w:spacing w:before="73" w:line="198" w:lineRule="exact"/>
        <w:ind w:left="100" w:right="5987"/>
        <w:rPr>
          <w:rFonts w:ascii="Arial"/>
        </w:rPr>
      </w:pPr>
      <w:proofErr w:type="spellStart"/>
      <w:r>
        <w:rPr>
          <w:rFonts w:ascii="Arial"/>
        </w:rPr>
        <w:t>Zhipeng</w:t>
      </w:r>
      <w:proofErr w:type="spellEnd"/>
      <w:r>
        <w:rPr>
          <w:rFonts w:ascii="Arial"/>
        </w:rPr>
        <w:t xml:space="preserve"> Qu</w:t>
      </w:r>
      <w:r>
        <w:rPr>
          <w:rFonts w:ascii="Arial"/>
        </w:rPr>
        <w:t xml:space="preserve">, </w:t>
      </w:r>
      <w:proofErr w:type="spellStart"/>
      <w:r>
        <w:rPr>
          <w:rFonts w:ascii="Arial"/>
        </w:rPr>
        <w:t>Beihang</w:t>
      </w:r>
      <w:proofErr w:type="spellEnd"/>
      <w:r>
        <w:rPr>
          <w:rFonts w:ascii="Arial"/>
        </w:rPr>
        <w:t xml:space="preserve"> University, PhD, Beijing, China</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E53D29" w:rsidRDefault="00213B13">
      <w:pPr>
        <w:pStyle w:val="a3"/>
        <w:spacing w:before="90" w:line="280" w:lineRule="auto"/>
        <w:ind w:left="100"/>
        <w:jc w:val="both"/>
      </w:pPr>
      <w:r w:rsidRPr="00213B13">
        <w:t>The stratospheric satellite has attracted much attention due to its potential application in military and economy.</w:t>
      </w:r>
      <w:r>
        <w:t xml:space="preserve"> </w:t>
      </w:r>
      <w:r>
        <w:t>In order</w:t>
      </w:r>
      <w:r>
        <w:t xml:space="preserve"> </w:t>
      </w:r>
      <w:r>
        <w:t xml:space="preserve">to fulfill the tasks of a </w:t>
      </w:r>
      <w:bookmarkStart w:id="1" w:name="OLE_LINK8"/>
      <w:bookmarkStart w:id="2" w:name="OLE_LINK9"/>
      <w:bookmarkStart w:id="3" w:name="OLE_LINK11"/>
      <w:r w:rsidR="0007603F" w:rsidRPr="0007603F">
        <w:t xml:space="preserve">tethered stratospheric </w:t>
      </w:r>
      <w:bookmarkStart w:id="4" w:name="OLE_LINK12"/>
      <w:r w:rsidR="0007603F" w:rsidRPr="0007603F">
        <w:t>satellite</w:t>
      </w:r>
      <w:bookmarkEnd w:id="1"/>
      <w:bookmarkEnd w:id="2"/>
      <w:bookmarkEnd w:id="3"/>
      <w:bookmarkEnd w:id="4"/>
      <w:r>
        <w:t>, ascending process is an essential</w:t>
      </w:r>
      <w:r w:rsidR="0007603F">
        <w:t xml:space="preserve"> </w:t>
      </w:r>
      <w:r>
        <w:t>part of ballooning. During ascending, the lifting force is very sensitive to</w:t>
      </w:r>
      <w:r w:rsidR="0007603F">
        <w:t xml:space="preserve"> </w:t>
      </w:r>
      <w:r>
        <w:t>thermal effect. Both the balloon itself and the environment</w:t>
      </w:r>
      <w:r w:rsidR="00E0491E">
        <w:t xml:space="preserve"> </w:t>
      </w:r>
      <w:r>
        <w:t>conditions affect ascending process. Among those factors, launch conditions are of vital importance due to their controllability.</w:t>
      </w:r>
      <w:r w:rsidR="00E0491E">
        <w:t xml:space="preserve"> </w:t>
      </w:r>
      <w:r w:rsidR="00E53D29">
        <w:t>The initial launch conditions were</w:t>
      </w:r>
      <w:r w:rsidR="00E53D29">
        <w:t xml:space="preserve"> </w:t>
      </w:r>
      <w:r w:rsidR="00E53D29">
        <w:t>classified into three types: inflating quantity, launch time and launch position. The ascending velocity and the differential pressure were defined and</w:t>
      </w:r>
      <w:r w:rsidR="00E53D29">
        <w:t xml:space="preserve"> </w:t>
      </w:r>
      <w:r w:rsidR="00E53D29">
        <w:t xml:space="preserve">used as evaluation parameters of flight performance. </w:t>
      </w:r>
      <w:r>
        <w:t>To achieve better ascent performance, proper choices of launch conditions</w:t>
      </w:r>
      <w:r w:rsidR="00E0491E">
        <w:t xml:space="preserve"> </w:t>
      </w:r>
      <w:r>
        <w:t xml:space="preserve">are required in the </w:t>
      </w:r>
      <w:r w:rsidR="00E53D29" w:rsidRPr="0007603F">
        <w:t>satellite</w:t>
      </w:r>
      <w:r w:rsidR="00E53D29">
        <w:t xml:space="preserve"> </w:t>
      </w:r>
      <w:r>
        <w:t>mission preparation.</w:t>
      </w:r>
      <w:r w:rsidR="00E0491E">
        <w:t xml:space="preserve"> </w:t>
      </w:r>
      <w:r w:rsidR="00E0491E" w:rsidRPr="00E0491E">
        <w:t xml:space="preserve">In this paper, a novel dynamic model with thermal effects is addressed to describe thermodynamic and kinetic characteristics of the stratospheric satellite. </w:t>
      </w:r>
      <w:r w:rsidR="00E0491E">
        <w:t>Based on</w:t>
      </w:r>
      <w:r w:rsidR="00E0491E">
        <w:t xml:space="preserve"> </w:t>
      </w:r>
      <w:r w:rsidR="00E0491E">
        <w:t xml:space="preserve">the model, ascending processes of a </w:t>
      </w:r>
      <w:r w:rsidR="00E0491E" w:rsidRPr="0007603F">
        <w:t>tethered stratospheric satellite</w:t>
      </w:r>
      <w:r w:rsidR="00E0491E">
        <w:t xml:space="preserve"> under different initial launch conditions were simulated.</w:t>
      </w:r>
      <w:r w:rsidR="00E0491E">
        <w:t xml:space="preserve"> </w:t>
      </w:r>
      <w:r w:rsidR="00E0491E" w:rsidRPr="00E0491E">
        <w:t xml:space="preserve">Based on the dynamic simulation, influences of the trajectory control system on </w:t>
      </w:r>
      <w:proofErr w:type="spellStart"/>
      <w:r w:rsidR="00E0491E" w:rsidRPr="00E0491E">
        <w:t>meridional</w:t>
      </w:r>
      <w:proofErr w:type="spellEnd"/>
      <w:r w:rsidR="00E0491E" w:rsidRPr="00E0491E">
        <w:t xml:space="preserve"> migration of the stratospheric satellite are analyzed. It improves the controllability and security of the stratospheric satellite effectively.</w:t>
      </w:r>
      <w:r w:rsidR="00E0491E">
        <w:t xml:space="preserve"> </w:t>
      </w:r>
      <w:r w:rsidR="00E0491E" w:rsidRPr="00E0491E">
        <w:t>By using the iterative calculation of multi-body dynamics system, the equilibrium point of the stratospheric satellite is received. The computational accuracy is improved and the computational quantity is reduced enormously by setting initial values of several parameters in advance.</w:t>
      </w:r>
      <w:r w:rsidR="00E0491E">
        <w:t xml:space="preserve"> </w:t>
      </w:r>
      <w:r w:rsidR="00E53D29">
        <w:t>Results showed that the</w:t>
      </w:r>
      <w:r w:rsidR="00E53D29">
        <w:t xml:space="preserve"> </w:t>
      </w:r>
      <w:r w:rsidR="00E53D29">
        <w:t>inflating quantity is the most effective factor for ascending process, and the</w:t>
      </w:r>
      <w:r w:rsidR="00E53D29">
        <w:t xml:space="preserve"> </w:t>
      </w:r>
      <w:r w:rsidR="00E53D29">
        <w:t>upper and lower limits were also proposed separately from safety and performance perspectives. For both launch time and launch location conditions,</w:t>
      </w:r>
      <w:r w:rsidR="00E53D29">
        <w:t xml:space="preserve"> </w:t>
      </w:r>
      <w:r w:rsidR="00E53D29">
        <w:t>different solar radiation is the main effect approach during ascending process.</w:t>
      </w:r>
      <w:r w:rsidR="00E53D29">
        <w:t xml:space="preserve"> </w:t>
      </w:r>
      <w:r w:rsidR="00E53D29">
        <w:t>Specifically, the influence mechanism of launch time in one day and launch</w:t>
      </w:r>
      <w:r w:rsidR="00E53D29">
        <w:t xml:space="preserve"> </w:t>
      </w:r>
      <w:r w:rsidR="00E53D29">
        <w:t xml:space="preserve">longitude are completely identical due to the Earth’s rotation. </w:t>
      </w:r>
    </w:p>
    <w:p w:rsidR="00AE3E37" w:rsidRDefault="00A9710C">
      <w:pPr>
        <w:pStyle w:val="3"/>
        <w:spacing w:before="74"/>
      </w:pPr>
      <w:r>
        <w:rPr>
          <w:b w:val="0"/>
        </w:rPr>
        <w:br w:type="column"/>
      </w:r>
      <w:r>
        <w:rPr>
          <w:color w:val="BF5A14"/>
        </w:rPr>
        <w:lastRenderedPageBreak/>
        <w:t>Image</w:t>
      </w:r>
    </w:p>
    <w:p w:rsidR="00E53D29" w:rsidRDefault="00E53D29" w:rsidP="00654B26">
      <w:pPr>
        <w:pStyle w:val="a3"/>
        <w:spacing w:before="2"/>
        <w:jc w:val="center"/>
        <w:rPr>
          <w:rFonts w:ascii="Arial"/>
          <w:b/>
          <w:sz w:val="16"/>
        </w:rPr>
      </w:pPr>
      <w:r>
        <w:rPr>
          <w:rFonts w:hint="eastAsia"/>
          <w:noProof/>
          <w:szCs w:val="20"/>
          <w:lang w:eastAsia="zh-CN"/>
        </w:rPr>
        <w:drawing>
          <wp:inline distT="0" distB="0" distL="0" distR="0" wp14:anchorId="514365FF" wp14:editId="21ACC526">
            <wp:extent cx="2705100" cy="2247900"/>
            <wp:effectExtent l="0" t="0" r="0" b="0"/>
            <wp:docPr id="37" name="图片 37" descr="fig03_thermal_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1" descr="fig03_thermal_mod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2247900"/>
                    </a:xfrm>
                    <a:prstGeom prst="rect">
                      <a:avLst/>
                    </a:prstGeom>
                    <a:noFill/>
                    <a:ln>
                      <a:noFill/>
                    </a:ln>
                  </pic:spPr>
                </pic:pic>
              </a:graphicData>
            </a:graphic>
          </wp:inline>
        </w:drawing>
      </w:r>
    </w:p>
    <w:p w:rsidR="00AE3E37" w:rsidRPr="00E53D29" w:rsidRDefault="00E53D29" w:rsidP="00654B26">
      <w:pPr>
        <w:pStyle w:val="a3"/>
        <w:spacing w:before="2"/>
        <w:jc w:val="center"/>
        <w:rPr>
          <w:rFonts w:ascii="Arial" w:eastAsiaTheme="minorEastAsia" w:hint="eastAsia"/>
          <w:b/>
          <w:sz w:val="16"/>
          <w:lang w:eastAsia="zh-CN"/>
        </w:rPr>
      </w:pPr>
      <w:r>
        <w:rPr>
          <w:rFonts w:ascii="Arial" w:eastAsiaTheme="minorEastAsia" w:hint="eastAsia"/>
          <w:b/>
          <w:sz w:val="16"/>
          <w:lang w:eastAsia="zh-CN"/>
        </w:rPr>
        <w:t>F</w:t>
      </w:r>
      <w:r>
        <w:rPr>
          <w:rFonts w:ascii="Arial" w:eastAsiaTheme="minorEastAsia"/>
          <w:b/>
          <w:sz w:val="16"/>
          <w:lang w:eastAsia="zh-CN"/>
        </w:rPr>
        <w:t xml:space="preserve">igure 1: </w:t>
      </w:r>
      <w:r w:rsidRPr="00654B26">
        <w:rPr>
          <w:rFonts w:ascii="Arial" w:eastAsiaTheme="minorEastAsia"/>
          <w:sz w:val="16"/>
          <w:lang w:eastAsia="zh-CN"/>
        </w:rPr>
        <w:t xml:space="preserve">The </w:t>
      </w:r>
      <w:r w:rsidR="00654B26" w:rsidRPr="00654B26">
        <w:rPr>
          <w:rFonts w:ascii="Arial" w:eastAsiaTheme="minorEastAsia"/>
          <w:sz w:val="16"/>
          <w:lang w:eastAsia="zh-CN"/>
        </w:rPr>
        <w:t xml:space="preserve">components and </w:t>
      </w:r>
      <w:r w:rsidRPr="00654B26">
        <w:rPr>
          <w:rFonts w:ascii="Arial" w:eastAsiaTheme="minorEastAsia"/>
          <w:sz w:val="16"/>
          <w:lang w:eastAsia="zh-CN"/>
        </w:rPr>
        <w:t xml:space="preserve">main </w:t>
      </w:r>
      <w:r w:rsidR="00654B26" w:rsidRPr="00654B26">
        <w:rPr>
          <w:rFonts w:ascii="Arial" w:eastAsiaTheme="minorEastAsia"/>
          <w:sz w:val="16"/>
          <w:lang w:eastAsia="zh-CN"/>
        </w:rPr>
        <w:t>thermal</w:t>
      </w:r>
      <w:r w:rsidRPr="00654B26">
        <w:rPr>
          <w:rFonts w:ascii="Arial" w:eastAsiaTheme="minorEastAsia"/>
          <w:sz w:val="16"/>
          <w:lang w:eastAsia="zh-CN"/>
        </w:rPr>
        <w:t xml:space="preserve"> sources of the </w:t>
      </w:r>
      <w:r w:rsidR="00654B26" w:rsidRPr="00654B26">
        <w:rPr>
          <w:rFonts w:ascii="Arial" w:eastAsiaTheme="minorEastAsia"/>
          <w:sz w:val="16"/>
          <w:lang w:eastAsia="zh-CN"/>
        </w:rPr>
        <w:t>satellite</w:t>
      </w:r>
    </w:p>
    <w:p w:rsidR="005973B9" w:rsidRDefault="005973B9" w:rsidP="005973B9">
      <w:pPr>
        <w:spacing w:line="204" w:lineRule="exact"/>
        <w:rPr>
          <w:rFonts w:ascii="Arial"/>
          <w:b/>
          <w:sz w:val="20"/>
        </w:rPr>
      </w:pPr>
      <w:r>
        <w:rPr>
          <w:rFonts w:ascii="Arial"/>
          <w:b/>
          <w:color w:val="BF5A14"/>
          <w:sz w:val="20"/>
        </w:rPr>
        <w:br/>
        <w:t>Recent Publications (minimum 5)</w:t>
      </w:r>
    </w:p>
    <w:p w:rsidR="00654B26" w:rsidRPr="000C31A0" w:rsidRDefault="000C31A0" w:rsidP="000C31A0">
      <w:pPr>
        <w:pStyle w:val="a4"/>
        <w:numPr>
          <w:ilvl w:val="0"/>
          <w:numId w:val="3"/>
        </w:numPr>
        <w:autoSpaceDE w:val="0"/>
        <w:autoSpaceDN w:val="0"/>
        <w:adjustRightInd w:val="0"/>
        <w:spacing w:line="288" w:lineRule="auto"/>
        <w:rPr>
          <w:rFonts w:asciiTheme="minorHAnsi" w:hAnsiTheme="minorHAnsi" w:cs="Times New Roman"/>
          <w:sz w:val="18"/>
          <w:szCs w:val="18"/>
        </w:rPr>
      </w:pPr>
      <w:proofErr w:type="spellStart"/>
      <w:r w:rsidRPr="000C31A0">
        <w:rPr>
          <w:rFonts w:asciiTheme="minorHAnsi" w:hAnsiTheme="minorHAnsi" w:cs="Times New Roman"/>
          <w:sz w:val="18"/>
          <w:szCs w:val="18"/>
        </w:rPr>
        <w:t>Meng</w:t>
      </w:r>
      <w:proofErr w:type="spellEnd"/>
      <w:r w:rsidRPr="000C31A0">
        <w:rPr>
          <w:rFonts w:asciiTheme="minorHAnsi" w:hAnsiTheme="minorHAnsi" w:cs="Times New Roman"/>
          <w:sz w:val="18"/>
          <w:szCs w:val="18"/>
        </w:rPr>
        <w:t xml:space="preserve">, J., Zhang, L., Li, J., &amp; </w:t>
      </w:r>
      <w:proofErr w:type="spellStart"/>
      <w:r w:rsidRPr="000C31A0">
        <w:rPr>
          <w:rFonts w:asciiTheme="minorHAnsi" w:hAnsiTheme="minorHAnsi" w:cs="Times New Roman"/>
          <w:sz w:val="18"/>
          <w:szCs w:val="18"/>
        </w:rPr>
        <w:t>Lv</w:t>
      </w:r>
      <w:proofErr w:type="spellEnd"/>
      <w:r w:rsidRPr="000C31A0">
        <w:rPr>
          <w:rFonts w:asciiTheme="minorHAnsi" w:hAnsiTheme="minorHAnsi" w:cs="Times New Roman"/>
          <w:sz w:val="18"/>
          <w:szCs w:val="18"/>
        </w:rPr>
        <w:t>, M. (2017). Dynamic modeling and simulation of tethered stratospheric satellite with thermal effects. Applied Thermal Engineering, 110, 181-189</w:t>
      </w:r>
      <w:r w:rsidR="00654B26" w:rsidRPr="000C31A0">
        <w:rPr>
          <w:rFonts w:asciiTheme="minorHAnsi" w:hAnsiTheme="minorHAnsi" w:cs="Times New Roman"/>
          <w:sz w:val="18"/>
          <w:szCs w:val="18"/>
        </w:rPr>
        <w:t>.</w:t>
      </w:r>
    </w:p>
    <w:p w:rsidR="00654B26" w:rsidRPr="000C31A0" w:rsidRDefault="000C31A0" w:rsidP="000C31A0">
      <w:pPr>
        <w:pStyle w:val="a4"/>
        <w:numPr>
          <w:ilvl w:val="0"/>
          <w:numId w:val="3"/>
        </w:numPr>
        <w:autoSpaceDE w:val="0"/>
        <w:autoSpaceDN w:val="0"/>
        <w:adjustRightInd w:val="0"/>
        <w:spacing w:line="288" w:lineRule="auto"/>
        <w:rPr>
          <w:rFonts w:asciiTheme="minorHAnsi" w:hAnsiTheme="minorHAnsi" w:cs="Times New Roman"/>
          <w:sz w:val="18"/>
          <w:szCs w:val="18"/>
        </w:rPr>
      </w:pPr>
      <w:proofErr w:type="spellStart"/>
      <w:r w:rsidRPr="000C31A0">
        <w:rPr>
          <w:rFonts w:asciiTheme="minorHAnsi" w:hAnsiTheme="minorHAnsi" w:cs="Times New Roman"/>
          <w:sz w:val="18"/>
          <w:szCs w:val="18"/>
        </w:rPr>
        <w:t>Meng</w:t>
      </w:r>
      <w:proofErr w:type="spellEnd"/>
      <w:r w:rsidRPr="000C31A0">
        <w:rPr>
          <w:rFonts w:asciiTheme="minorHAnsi" w:hAnsiTheme="minorHAnsi" w:cs="Times New Roman"/>
          <w:sz w:val="18"/>
          <w:szCs w:val="18"/>
        </w:rPr>
        <w:t xml:space="preserve">, J., Yao, Z., Du, H., &amp; </w:t>
      </w:r>
      <w:proofErr w:type="spellStart"/>
      <w:r w:rsidRPr="000C31A0">
        <w:rPr>
          <w:rFonts w:asciiTheme="minorHAnsi" w:hAnsiTheme="minorHAnsi" w:cs="Times New Roman"/>
          <w:sz w:val="18"/>
          <w:szCs w:val="18"/>
        </w:rPr>
        <w:t>Lv</w:t>
      </w:r>
      <w:proofErr w:type="spellEnd"/>
      <w:r w:rsidRPr="000C31A0">
        <w:rPr>
          <w:rFonts w:asciiTheme="minorHAnsi" w:hAnsiTheme="minorHAnsi" w:cs="Times New Roman"/>
          <w:sz w:val="18"/>
          <w:szCs w:val="18"/>
        </w:rPr>
        <w:t>, M. (2017). Thermal protection method of the solar array for stratospheric airships. Applied Thermal Engineering, 111, 802-810</w:t>
      </w:r>
      <w:r w:rsidR="00654B26" w:rsidRPr="000C31A0">
        <w:rPr>
          <w:rFonts w:asciiTheme="minorHAnsi" w:hAnsiTheme="minorHAnsi" w:cs="Times New Roman"/>
          <w:sz w:val="18"/>
          <w:szCs w:val="18"/>
        </w:rPr>
        <w:t>.</w:t>
      </w:r>
    </w:p>
    <w:p w:rsidR="00654B26" w:rsidRPr="000C31A0" w:rsidRDefault="000C31A0" w:rsidP="000C31A0">
      <w:pPr>
        <w:pStyle w:val="a4"/>
        <w:numPr>
          <w:ilvl w:val="0"/>
          <w:numId w:val="3"/>
        </w:numPr>
        <w:autoSpaceDE w:val="0"/>
        <w:autoSpaceDN w:val="0"/>
        <w:adjustRightInd w:val="0"/>
        <w:spacing w:line="288" w:lineRule="auto"/>
        <w:rPr>
          <w:rFonts w:asciiTheme="minorHAnsi" w:hAnsiTheme="minorHAnsi" w:cs="Times New Roman"/>
          <w:sz w:val="18"/>
          <w:szCs w:val="18"/>
        </w:rPr>
      </w:pPr>
      <w:proofErr w:type="spellStart"/>
      <w:r w:rsidRPr="000C31A0">
        <w:rPr>
          <w:rFonts w:asciiTheme="minorHAnsi" w:hAnsiTheme="minorHAnsi" w:cs="Times New Roman"/>
          <w:sz w:val="18"/>
          <w:szCs w:val="18"/>
        </w:rPr>
        <w:t>Meng</w:t>
      </w:r>
      <w:proofErr w:type="spellEnd"/>
      <w:r w:rsidRPr="000C31A0">
        <w:rPr>
          <w:rFonts w:asciiTheme="minorHAnsi" w:hAnsiTheme="minorHAnsi" w:cs="Times New Roman"/>
          <w:sz w:val="18"/>
          <w:szCs w:val="18"/>
        </w:rPr>
        <w:t xml:space="preserve">, J., Cao, S., Qu, Z., Li, J., &amp; </w:t>
      </w:r>
      <w:proofErr w:type="spellStart"/>
      <w:r w:rsidRPr="000C31A0">
        <w:rPr>
          <w:rFonts w:asciiTheme="minorHAnsi" w:hAnsiTheme="minorHAnsi" w:cs="Times New Roman"/>
          <w:sz w:val="18"/>
          <w:szCs w:val="18"/>
        </w:rPr>
        <w:t>Lv</w:t>
      </w:r>
      <w:proofErr w:type="spellEnd"/>
      <w:r w:rsidRPr="000C31A0">
        <w:rPr>
          <w:rFonts w:asciiTheme="minorHAnsi" w:hAnsiTheme="minorHAnsi" w:cs="Times New Roman"/>
          <w:sz w:val="18"/>
          <w:szCs w:val="18"/>
        </w:rPr>
        <w:t xml:space="preserve">, M. (2016). </w:t>
      </w:r>
      <w:proofErr w:type="spellStart"/>
      <w:r w:rsidRPr="000C31A0">
        <w:rPr>
          <w:rFonts w:asciiTheme="minorHAnsi" w:hAnsiTheme="minorHAnsi" w:cs="Times New Roman"/>
          <w:sz w:val="18"/>
          <w:szCs w:val="18"/>
        </w:rPr>
        <w:t>Thermoelasticity</w:t>
      </w:r>
      <w:proofErr w:type="spellEnd"/>
      <w:r w:rsidRPr="000C31A0">
        <w:rPr>
          <w:rFonts w:asciiTheme="minorHAnsi" w:hAnsiTheme="minorHAnsi" w:cs="Times New Roman"/>
          <w:sz w:val="18"/>
          <w:szCs w:val="18"/>
        </w:rPr>
        <w:t xml:space="preserve"> of a fabric membrane composite for the stratospheric airship envelope based on </w:t>
      </w:r>
      <w:proofErr w:type="spellStart"/>
      <w:r w:rsidRPr="000C31A0">
        <w:rPr>
          <w:rFonts w:asciiTheme="minorHAnsi" w:hAnsiTheme="minorHAnsi" w:cs="Times New Roman"/>
          <w:sz w:val="18"/>
          <w:szCs w:val="18"/>
        </w:rPr>
        <w:t>multiscale</w:t>
      </w:r>
      <w:proofErr w:type="spellEnd"/>
      <w:r w:rsidRPr="000C31A0">
        <w:rPr>
          <w:rFonts w:asciiTheme="minorHAnsi" w:hAnsiTheme="minorHAnsi" w:cs="Times New Roman"/>
          <w:sz w:val="18"/>
          <w:szCs w:val="18"/>
        </w:rPr>
        <w:t xml:space="preserve"> models. Applied Composite Materials, 1-12.</w:t>
      </w:r>
    </w:p>
    <w:p w:rsidR="000C31A0" w:rsidRPr="000C31A0" w:rsidRDefault="000C31A0" w:rsidP="000C31A0">
      <w:pPr>
        <w:pStyle w:val="a4"/>
        <w:numPr>
          <w:ilvl w:val="0"/>
          <w:numId w:val="3"/>
        </w:numPr>
        <w:autoSpaceDE w:val="0"/>
        <w:autoSpaceDN w:val="0"/>
        <w:adjustRightInd w:val="0"/>
        <w:spacing w:line="288" w:lineRule="auto"/>
        <w:rPr>
          <w:rFonts w:asciiTheme="minorHAnsi" w:hAnsiTheme="minorHAnsi" w:cs="Times New Roman"/>
          <w:sz w:val="18"/>
          <w:szCs w:val="18"/>
        </w:rPr>
      </w:pPr>
      <w:proofErr w:type="spellStart"/>
      <w:r w:rsidRPr="000C31A0">
        <w:rPr>
          <w:rFonts w:asciiTheme="minorHAnsi" w:hAnsiTheme="minorHAnsi" w:cs="Times New Roman"/>
          <w:sz w:val="18"/>
          <w:szCs w:val="18"/>
        </w:rPr>
        <w:t>Meng</w:t>
      </w:r>
      <w:proofErr w:type="spellEnd"/>
      <w:r w:rsidRPr="000C31A0">
        <w:rPr>
          <w:rFonts w:asciiTheme="minorHAnsi" w:hAnsiTheme="minorHAnsi" w:cs="Times New Roman"/>
          <w:sz w:val="18"/>
          <w:szCs w:val="18"/>
        </w:rPr>
        <w:t xml:space="preserve">, J., </w:t>
      </w:r>
      <w:proofErr w:type="spellStart"/>
      <w:r w:rsidRPr="000C31A0">
        <w:rPr>
          <w:rFonts w:asciiTheme="minorHAnsi" w:hAnsiTheme="minorHAnsi" w:cs="Times New Roman"/>
          <w:sz w:val="18"/>
          <w:szCs w:val="18"/>
        </w:rPr>
        <w:t>Lv</w:t>
      </w:r>
      <w:proofErr w:type="spellEnd"/>
      <w:r w:rsidRPr="000C31A0">
        <w:rPr>
          <w:rFonts w:asciiTheme="minorHAnsi" w:hAnsiTheme="minorHAnsi" w:cs="Times New Roman"/>
          <w:sz w:val="18"/>
          <w:szCs w:val="18"/>
        </w:rPr>
        <w:t>, M., Tan, D., &amp; Li, P. (2016). Mechanical properties of woven fabric composite for stratospheric airship envelope based on stochastic simulation. Journal of Reinforced Plastics and Composites, 35(19), 1434-1443.</w:t>
      </w:r>
    </w:p>
    <w:p w:rsidR="000C31A0" w:rsidRPr="000C31A0" w:rsidRDefault="000C31A0" w:rsidP="000C31A0">
      <w:pPr>
        <w:pStyle w:val="a4"/>
        <w:numPr>
          <w:ilvl w:val="0"/>
          <w:numId w:val="3"/>
        </w:numPr>
        <w:autoSpaceDE w:val="0"/>
        <w:autoSpaceDN w:val="0"/>
        <w:adjustRightInd w:val="0"/>
        <w:spacing w:line="288" w:lineRule="auto"/>
        <w:rPr>
          <w:rFonts w:asciiTheme="minorHAnsi" w:hAnsiTheme="minorHAnsi" w:cs="Times New Roman"/>
          <w:sz w:val="18"/>
          <w:szCs w:val="18"/>
        </w:rPr>
      </w:pPr>
      <w:proofErr w:type="spellStart"/>
      <w:r w:rsidRPr="000C31A0">
        <w:rPr>
          <w:rFonts w:asciiTheme="minorHAnsi" w:hAnsiTheme="minorHAnsi" w:cs="Times New Roman"/>
          <w:sz w:val="18"/>
          <w:szCs w:val="18"/>
        </w:rPr>
        <w:t>Lv</w:t>
      </w:r>
      <w:proofErr w:type="spellEnd"/>
      <w:r w:rsidRPr="000C31A0">
        <w:rPr>
          <w:rFonts w:asciiTheme="minorHAnsi" w:hAnsiTheme="minorHAnsi" w:cs="Times New Roman"/>
          <w:sz w:val="18"/>
          <w:szCs w:val="18"/>
        </w:rPr>
        <w:t xml:space="preserve">, M., Li, J., Du, H., Zhu, W., &amp; </w:t>
      </w:r>
      <w:proofErr w:type="spellStart"/>
      <w:r w:rsidRPr="000C31A0">
        <w:rPr>
          <w:rFonts w:asciiTheme="minorHAnsi" w:hAnsiTheme="minorHAnsi" w:cs="Times New Roman"/>
          <w:sz w:val="18"/>
          <w:szCs w:val="18"/>
        </w:rPr>
        <w:t>Meng</w:t>
      </w:r>
      <w:proofErr w:type="spellEnd"/>
      <w:r w:rsidRPr="000C31A0">
        <w:rPr>
          <w:rFonts w:asciiTheme="minorHAnsi" w:hAnsiTheme="minorHAnsi" w:cs="Times New Roman"/>
          <w:sz w:val="18"/>
          <w:szCs w:val="18"/>
        </w:rPr>
        <w:t>, J. (2017). Solar array layout optimization for stratospheric airships using numerical method. Energy Conversion and Management, 135, 160-169.</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442D9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eastAsia="zh-C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0C31A0">
        <w:rPr>
          <w:rFonts w:ascii="Arial"/>
          <w:noProof/>
          <w:color w:val="BF5A14"/>
          <w:lang w:eastAsia="zh-CN"/>
        </w:rPr>
        <w:drawing>
          <wp:inline distT="0" distB="0" distL="0" distR="0">
            <wp:extent cx="444857" cy="6228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8239副本渐变蓝1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4857" cy="6228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0C31A0" w:rsidRDefault="000C31A0" w:rsidP="00521CE1">
      <w:pPr>
        <w:spacing w:before="41" w:line="154" w:lineRule="exact"/>
        <w:ind w:left="213" w:right="231"/>
        <w:jc w:val="both"/>
        <w:rPr>
          <w:rFonts w:ascii="Arial"/>
          <w:sz w:val="14"/>
        </w:rPr>
      </w:pPr>
      <w:proofErr w:type="spellStart"/>
      <w:r>
        <w:rPr>
          <w:rFonts w:ascii="Arial" w:eastAsiaTheme="minorEastAsia" w:hint="eastAsia"/>
          <w:sz w:val="14"/>
          <w:lang w:eastAsia="zh-CN"/>
        </w:rPr>
        <w:t>Junhui</w:t>
      </w:r>
      <w:proofErr w:type="spellEnd"/>
      <w:r>
        <w:rPr>
          <w:rFonts w:ascii="Arial" w:eastAsiaTheme="minorEastAsia" w:hint="eastAsia"/>
          <w:sz w:val="14"/>
          <w:lang w:eastAsia="zh-CN"/>
        </w:rPr>
        <w:t xml:space="preserve"> </w:t>
      </w:r>
      <w:proofErr w:type="spellStart"/>
      <w:r>
        <w:rPr>
          <w:rFonts w:ascii="Arial" w:eastAsiaTheme="minorEastAsia" w:hint="eastAsia"/>
          <w:sz w:val="14"/>
          <w:lang w:eastAsia="zh-CN"/>
        </w:rPr>
        <w:t>Meng</w:t>
      </w:r>
      <w:proofErr w:type="spellEnd"/>
      <w:r>
        <w:rPr>
          <w:rFonts w:ascii="Arial" w:eastAsiaTheme="minorEastAsia" w:hint="eastAsia"/>
          <w:sz w:val="14"/>
          <w:lang w:eastAsia="zh-CN"/>
        </w:rPr>
        <w:t xml:space="preserve"> has </w:t>
      </w:r>
      <w:r w:rsidR="00521CE1">
        <w:rPr>
          <w:rFonts w:ascii="Arial"/>
          <w:sz w:val="14"/>
        </w:rPr>
        <w:t>h</w:t>
      </w:r>
      <w:r w:rsidR="00627E18">
        <w:rPr>
          <w:rFonts w:ascii="Arial"/>
          <w:sz w:val="14"/>
        </w:rPr>
        <w:t>is</w:t>
      </w:r>
      <w:r w:rsidR="00521CE1">
        <w:rPr>
          <w:rFonts w:ascii="Arial"/>
          <w:sz w:val="14"/>
        </w:rPr>
        <w:t xml:space="preserve"> expertise in</w:t>
      </w:r>
      <w:r w:rsidR="00521CE1">
        <w:rPr>
          <w:rFonts w:ascii="Arial"/>
          <w:sz w:val="14"/>
        </w:rPr>
        <w:t xml:space="preserve"> design and mechanical properties analysis in </w:t>
      </w:r>
      <w:bookmarkStart w:id="5" w:name="OLE_LINK13"/>
      <w:r w:rsidR="00521CE1" w:rsidRPr="00521CE1">
        <w:rPr>
          <w:rFonts w:ascii="Arial"/>
          <w:sz w:val="14"/>
        </w:rPr>
        <w:t>stratospheric</w:t>
      </w:r>
      <w:r w:rsidR="00521CE1">
        <w:rPr>
          <w:rFonts w:ascii="Arial"/>
          <w:sz w:val="14"/>
        </w:rPr>
        <w:t xml:space="preserve"> airship</w:t>
      </w:r>
      <w:bookmarkEnd w:id="5"/>
      <w:r w:rsidR="00521CE1">
        <w:rPr>
          <w:rFonts w:ascii="Arial"/>
          <w:sz w:val="14"/>
        </w:rPr>
        <w:t xml:space="preserve"> or </w:t>
      </w:r>
      <w:r w:rsidR="00521CE1" w:rsidRPr="00521CE1">
        <w:rPr>
          <w:rFonts w:ascii="Arial"/>
          <w:sz w:val="14"/>
        </w:rPr>
        <w:t>satellite</w:t>
      </w:r>
      <w:r w:rsidR="00521CE1">
        <w:rPr>
          <w:rFonts w:ascii="Arial"/>
          <w:sz w:val="14"/>
        </w:rPr>
        <w:t xml:space="preserve">. He and his </w:t>
      </w:r>
      <w:r w:rsidR="00521CE1" w:rsidRPr="00521CE1">
        <w:rPr>
          <w:rFonts w:ascii="Arial"/>
          <w:sz w:val="14"/>
        </w:rPr>
        <w:t>partners</w:t>
      </w:r>
      <w:r w:rsidR="00521CE1">
        <w:rPr>
          <w:rFonts w:ascii="Arial"/>
          <w:sz w:val="14"/>
        </w:rPr>
        <w:t xml:space="preserve"> in </w:t>
      </w:r>
      <w:r w:rsidR="00521CE1" w:rsidRPr="00521CE1">
        <w:rPr>
          <w:rFonts w:ascii="Arial"/>
          <w:sz w:val="14"/>
        </w:rPr>
        <w:t xml:space="preserve">the Advanced Aircraft Research Center of </w:t>
      </w:r>
      <w:proofErr w:type="spellStart"/>
      <w:r w:rsidR="00521CE1" w:rsidRPr="00521CE1">
        <w:rPr>
          <w:rFonts w:ascii="Arial"/>
          <w:sz w:val="14"/>
        </w:rPr>
        <w:t>Beihang</w:t>
      </w:r>
      <w:proofErr w:type="spellEnd"/>
      <w:r w:rsidR="00521CE1" w:rsidRPr="00521CE1">
        <w:rPr>
          <w:rFonts w:ascii="Arial"/>
          <w:sz w:val="14"/>
        </w:rPr>
        <w:t xml:space="preserve"> University</w:t>
      </w:r>
      <w:r w:rsidR="00521CE1">
        <w:rPr>
          <w:rFonts w:ascii="Arial"/>
          <w:sz w:val="14"/>
        </w:rPr>
        <w:t xml:space="preserve"> </w:t>
      </w:r>
      <w:r w:rsidR="00521CE1" w:rsidRPr="00521CE1">
        <w:rPr>
          <w:rFonts w:ascii="Arial"/>
          <w:sz w:val="14"/>
        </w:rPr>
        <w:t>designed China's first</w:t>
      </w:r>
      <w:r w:rsidR="00521CE1">
        <w:rPr>
          <w:rFonts w:ascii="Arial"/>
          <w:sz w:val="14"/>
        </w:rPr>
        <w:t xml:space="preserve"> </w:t>
      </w:r>
      <w:r w:rsidR="00521CE1" w:rsidRPr="00521CE1">
        <w:rPr>
          <w:rFonts w:ascii="Arial"/>
          <w:sz w:val="14"/>
        </w:rPr>
        <w:t>stratospheric</w:t>
      </w:r>
      <w:r w:rsidR="00521CE1">
        <w:rPr>
          <w:rFonts w:ascii="Arial"/>
          <w:sz w:val="14"/>
        </w:rPr>
        <w:t xml:space="preserve"> airship</w:t>
      </w:r>
      <w:r w:rsidR="00521CE1">
        <w:rPr>
          <w:rFonts w:ascii="Arial"/>
          <w:sz w:val="14"/>
        </w:rPr>
        <w:t xml:space="preserve"> and </w:t>
      </w:r>
      <w:r w:rsidR="00521CE1" w:rsidRPr="00521CE1">
        <w:rPr>
          <w:rFonts w:ascii="Arial"/>
          <w:sz w:val="14"/>
        </w:rPr>
        <w:t>completed</w:t>
      </w:r>
      <w:r w:rsidR="00521CE1">
        <w:rPr>
          <w:rFonts w:ascii="Arial"/>
          <w:sz w:val="14"/>
        </w:rPr>
        <w:t xml:space="preserve"> </w:t>
      </w:r>
      <w:r w:rsidR="00521CE1" w:rsidRPr="00521CE1">
        <w:rPr>
          <w:rFonts w:ascii="Arial"/>
          <w:sz w:val="14"/>
        </w:rPr>
        <w:t>its flight test successfully</w:t>
      </w:r>
      <w:r w:rsidR="00521CE1">
        <w:rPr>
          <w:rFonts w:ascii="Arial"/>
          <w:sz w:val="14"/>
        </w:rPr>
        <w:t xml:space="preserve">. </w:t>
      </w:r>
      <w:r w:rsidR="00627E18">
        <w:rPr>
          <w:rFonts w:ascii="Arial"/>
          <w:sz w:val="14"/>
        </w:rPr>
        <w:t xml:space="preserve">He developed the dynamic model of their </w:t>
      </w:r>
      <w:r w:rsidR="00627E18" w:rsidRPr="00521CE1">
        <w:rPr>
          <w:rFonts w:ascii="Arial"/>
          <w:sz w:val="14"/>
        </w:rPr>
        <w:t>stratospheric</w:t>
      </w:r>
      <w:r w:rsidR="00627E18">
        <w:rPr>
          <w:rFonts w:ascii="Arial"/>
          <w:sz w:val="14"/>
        </w:rPr>
        <w:t xml:space="preserve"> airship</w:t>
      </w:r>
      <w:r w:rsidR="00627E18">
        <w:rPr>
          <w:rFonts w:ascii="Arial"/>
          <w:sz w:val="14"/>
        </w:rPr>
        <w:t xml:space="preserve"> and simulate the whole </w:t>
      </w:r>
      <w:r w:rsidR="00627E18" w:rsidRPr="00627E18">
        <w:rPr>
          <w:rFonts w:ascii="Arial"/>
          <w:sz w:val="14"/>
        </w:rPr>
        <w:t>ascending processes</w:t>
      </w:r>
      <w:r w:rsidR="000548BB">
        <w:rPr>
          <w:rFonts w:ascii="Arial"/>
          <w:sz w:val="14"/>
        </w:rPr>
        <w:t xml:space="preserve">. After the flight test, he turn his research in the other direction to study the </w:t>
      </w:r>
      <w:r w:rsidR="000548BB" w:rsidRPr="000548BB">
        <w:rPr>
          <w:rFonts w:ascii="Arial"/>
          <w:sz w:val="14"/>
        </w:rPr>
        <w:t>coupling effects</w:t>
      </w:r>
      <w:r w:rsidR="000548BB" w:rsidRPr="000548BB">
        <w:rPr>
          <w:rFonts w:ascii="Arial"/>
          <w:sz w:val="14"/>
        </w:rPr>
        <w:t xml:space="preserve"> </w:t>
      </w:r>
      <w:r w:rsidR="000548BB">
        <w:rPr>
          <w:rFonts w:ascii="Arial"/>
          <w:sz w:val="14"/>
        </w:rPr>
        <w:t>of t</w:t>
      </w:r>
      <w:r w:rsidR="000548BB" w:rsidRPr="000548BB">
        <w:rPr>
          <w:rFonts w:ascii="Arial"/>
          <w:sz w:val="14"/>
        </w:rPr>
        <w:t>hermal and mechanical performance</w:t>
      </w:r>
      <w:r w:rsidR="000548BB">
        <w:rPr>
          <w:rFonts w:ascii="Arial"/>
          <w:sz w:val="14"/>
        </w:rPr>
        <w:t>s.</w:t>
      </w:r>
      <w:r w:rsidR="00244B10">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0" w:history="1">
        <w:r w:rsidR="00627E18" w:rsidRPr="00770B90">
          <w:rPr>
            <w:rStyle w:val="a8"/>
            <w:rFonts w:ascii="Arial"/>
            <w:sz w:val="14"/>
          </w:rPr>
          <w:t>meng_junhui@hotmail.com</w:t>
        </w:r>
      </w:hyperlink>
    </w:p>
    <w:p w:rsidR="00244B10" w:rsidRDefault="00244B10">
      <w:pPr>
        <w:pStyle w:val="a3"/>
        <w:spacing w:before="2"/>
        <w:rPr>
          <w:rFonts w:ascii="Arial"/>
          <w:sz w:val="19"/>
        </w:rPr>
      </w:pPr>
    </w:p>
    <w:p w:rsidR="00244B10" w:rsidRDefault="00244B10">
      <w:pPr>
        <w:pStyle w:val="a3"/>
        <w:spacing w:before="2"/>
        <w:rPr>
          <w:rFonts w:ascii="Arial"/>
          <w:sz w:val="19"/>
        </w:rPr>
      </w:pPr>
    </w:p>
    <w:p w:rsidR="00AE3E37" w:rsidRPr="00B21A57" w:rsidRDefault="00292ED9" w:rsidP="002E70D5">
      <w:pPr>
        <w:pStyle w:val="a3"/>
        <w:spacing w:before="2"/>
        <w:rPr>
          <w:rFonts w:ascii="Minion Pro"/>
          <w:b/>
          <w:sz w:val="20"/>
        </w:rPr>
      </w:pPr>
      <w:r>
        <w:rPr>
          <w:noProof/>
          <w:lang w:eastAsia="zh-CN"/>
        </w:rPr>
        <mc:AlternateContent>
          <mc:Choice Requires="wps">
            <w:drawing>
              <wp:anchor distT="0" distB="0" distL="0" distR="0" simplePos="0" relativeHeight="251656704"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F30B7" id="Line 3" o:spid="_x0000_s1026" style="position:absolute;left:0;text-align:lef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roofErr w:type="spellStart"/>
      <w:r w:rsidR="00244B10">
        <w:t>Junhui</w:t>
      </w:r>
      <w:proofErr w:type="spellEnd"/>
      <w:r w:rsidR="00244B10">
        <w:t xml:space="preserve"> </w:t>
      </w:r>
      <w:proofErr w:type="spellStart"/>
      <w:r w:rsidR="00244B10">
        <w:t>Meng</w:t>
      </w:r>
      <w:proofErr w:type="spellEnd"/>
    </w:p>
    <w:p w:rsidR="00F046EA" w:rsidRDefault="00F046EA" w:rsidP="00F046EA">
      <w:pPr>
        <w:jc w:val="both"/>
      </w:pPr>
      <w:r w:rsidRPr="0013708E">
        <w:t>Contact number:</w:t>
      </w:r>
      <w:r w:rsidR="00244B10">
        <w:t xml:space="preserve"> +8613811780480</w:t>
      </w:r>
    </w:p>
    <w:p w:rsidR="00F046EA" w:rsidRPr="0013708E" w:rsidRDefault="00F046EA" w:rsidP="00F046EA">
      <w:pPr>
        <w:jc w:val="both"/>
      </w:pPr>
      <w:r>
        <w:t xml:space="preserve">Mail id: </w:t>
      </w:r>
      <w:r w:rsidR="00244B10">
        <w:t>meng_junhui@hotmail.com</w:t>
      </w:r>
      <w:bookmarkStart w:id="6" w:name="_GoBack"/>
      <w:bookmarkEnd w:id="6"/>
    </w:p>
    <w:p w:rsidR="00F046EA" w:rsidRDefault="00F046EA" w:rsidP="00F046EA">
      <w:pPr>
        <w:jc w:val="both"/>
      </w:pPr>
      <w:r w:rsidRPr="0013708E">
        <w:t>Category: (Oral presentation/ Poster presentation)</w:t>
      </w:r>
      <w:r w:rsidR="00244B10">
        <w:t xml:space="preserve">: </w:t>
      </w:r>
      <w:r w:rsidR="002E70D5" w:rsidRPr="0013708E">
        <w:t>Oral presentation</w:t>
      </w:r>
    </w:p>
    <w:p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08D" w:rsidRDefault="0088108D">
      <w:r>
        <w:separator/>
      </w:r>
    </w:p>
  </w:endnote>
  <w:endnote w:type="continuationSeparator" w:id="0">
    <w:p w:rsidR="0088108D" w:rsidRDefault="00881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08D" w:rsidRDefault="0088108D">
      <w:r>
        <w:separator/>
      </w:r>
    </w:p>
  </w:footnote>
  <w:footnote w:type="continuationSeparator" w:id="0">
    <w:p w:rsidR="0088108D" w:rsidRDefault="008810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48BB"/>
    <w:rsid w:val="0007603F"/>
    <w:rsid w:val="000C31A0"/>
    <w:rsid w:val="000D1127"/>
    <w:rsid w:val="000E2911"/>
    <w:rsid w:val="001263DF"/>
    <w:rsid w:val="00213B13"/>
    <w:rsid w:val="00244B10"/>
    <w:rsid w:val="00292ED9"/>
    <w:rsid w:val="002E70D5"/>
    <w:rsid w:val="00351D9B"/>
    <w:rsid w:val="00380299"/>
    <w:rsid w:val="00404E5B"/>
    <w:rsid w:val="00414F7B"/>
    <w:rsid w:val="004355DC"/>
    <w:rsid w:val="004749B4"/>
    <w:rsid w:val="00494130"/>
    <w:rsid w:val="004F3523"/>
    <w:rsid w:val="00521CE1"/>
    <w:rsid w:val="005973B9"/>
    <w:rsid w:val="005B3A56"/>
    <w:rsid w:val="006060CE"/>
    <w:rsid w:val="0061505C"/>
    <w:rsid w:val="00627E18"/>
    <w:rsid w:val="0063497F"/>
    <w:rsid w:val="00654B26"/>
    <w:rsid w:val="00714354"/>
    <w:rsid w:val="00873DF0"/>
    <w:rsid w:val="008756E6"/>
    <w:rsid w:val="0088108D"/>
    <w:rsid w:val="00897EC5"/>
    <w:rsid w:val="008E5477"/>
    <w:rsid w:val="009B2D44"/>
    <w:rsid w:val="00A07E82"/>
    <w:rsid w:val="00A52075"/>
    <w:rsid w:val="00A9710C"/>
    <w:rsid w:val="00AE3E37"/>
    <w:rsid w:val="00B21A57"/>
    <w:rsid w:val="00C33602"/>
    <w:rsid w:val="00C56C74"/>
    <w:rsid w:val="00CD6F55"/>
    <w:rsid w:val="00DE3104"/>
    <w:rsid w:val="00DE6170"/>
    <w:rsid w:val="00DF1E1E"/>
    <w:rsid w:val="00E0491E"/>
    <w:rsid w:val="00E30AAC"/>
    <w:rsid w:val="00E53D29"/>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C9DA0D-4043-42BB-9D54-BA7ACCC3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346245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eng_junhui@hot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18</cp:revision>
  <dcterms:created xsi:type="dcterms:W3CDTF">2016-08-31T12:08:00Z</dcterms:created>
  <dcterms:modified xsi:type="dcterms:W3CDTF">2017-02-23T02:57:00Z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