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4C460" w14:textId="7A5C3E1D" w:rsidR="002F4475" w:rsidRPr="00AE038D" w:rsidRDefault="002F4475" w:rsidP="002F4475">
      <w:pPr>
        <w:pStyle w:val="Title"/>
        <w:rPr>
          <w:color w:val="F79646" w:themeColor="accent6"/>
          <w:sz w:val="48"/>
          <w:szCs w:val="48"/>
        </w:rPr>
      </w:pPr>
      <w:r w:rsidRPr="00AE038D">
        <w:rPr>
          <w:color w:val="F79646" w:themeColor="accent6"/>
          <w:sz w:val="48"/>
          <w:szCs w:val="48"/>
        </w:rPr>
        <w:t>A Complete AI Emergency System: Detection, Analysis and Evacuation Planning</w:t>
      </w:r>
      <w:r w:rsidR="00AE038D" w:rsidRPr="00AE038D">
        <w:rPr>
          <w:color w:val="F79646" w:themeColor="accent6"/>
          <w:sz w:val="48"/>
          <w:szCs w:val="48"/>
        </w:rPr>
        <w:t xml:space="preserve"> (PhD Thesis)</w:t>
      </w:r>
    </w:p>
    <w:p w14:paraId="5E6D180C" w14:textId="0A3CD49A" w:rsidR="005066BC" w:rsidRPr="005066BC" w:rsidRDefault="005066BC">
      <w:pPr>
        <w:rPr>
          <w:rFonts w:ascii="Arial"/>
          <w:i/>
          <w:iCs/>
          <w:sz w:val="21"/>
        </w:rPr>
        <w:sectPr w:rsidR="005066BC" w:rsidRPr="005066BC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r w:rsidRPr="005066BC">
        <w:rPr>
          <w:rFonts w:ascii="Arial"/>
          <w:i/>
          <w:iCs/>
          <w:sz w:val="21"/>
        </w:rPr>
        <w:t>Jivitesh Sharma, PhD in AI, UiA, Norway</w:t>
      </w:r>
    </w:p>
    <w:p w14:paraId="1A4067DE" w14:textId="491D82A5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A36703">
        <w:rPr>
          <w:color w:val="BF5A14"/>
        </w:rPr>
        <w:t xml:space="preserve"> </w:t>
      </w:r>
    </w:p>
    <w:p w14:paraId="1C24AA51" w14:textId="3B5E2F20" w:rsidR="00E700FC" w:rsidRPr="00E700FC" w:rsidRDefault="00E700FC" w:rsidP="00E700F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</w:pP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Deep Learning has been successfully used in various applications, and recently,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there has been an increasing interest in applying deep learning in emergency management. However, there are still many significant challenges that limit the use of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deep learning in the latter application domain. In this thesis, we address some of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these challenges and propose novel deep learning methods and architectures.</w:t>
      </w:r>
    </w:p>
    <w:p w14:paraId="013CEF5A" w14:textId="35C539CA" w:rsidR="00E700FC" w:rsidRPr="00E700FC" w:rsidRDefault="00E700FC" w:rsidP="00E700F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</w:pP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The challenges we address fall in these three areas of emergency management: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Detection of the emergency (fire), Analysis of the situation without human intervention and finally Evacuation Planning. In this thesis, we have used computer vision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tasks of image classification and semantic segmentation, as well as sound recognition, for detection and analysis. For evacuation planning, we have used deep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reinforcement learning.</w:t>
      </w:r>
    </w:p>
    <w:p w14:paraId="372B1224" w14:textId="15380653" w:rsidR="00E700FC" w:rsidRPr="00E700FC" w:rsidRDefault="00E700FC" w:rsidP="00E700F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</w:pP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The detection phase involves detecting whether there is a fire emergency or not.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Previous methods proposed for the detection problem have been prone to overfitting, large inference times and requiring tremendous amounts of training data. To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overcome these issues, we propose to use state-of-the-art CNNs with pre-trained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weights. These are trained to distinguish between fire and normal images, by fine-tuning their parameters on our own custom dataset. To further reduce inference time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and reduce required training time, we also propose a CNN-ELM hybrid model. Finally, we propose a more general-purpose emergency detection method using audio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signals. For this, we use multiple features extracted by signal processing methods,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proposing a novel attention-based deep separable CNN architecture.</w:t>
      </w:r>
    </w:p>
    <w:p w14:paraId="4472CF3B" w14:textId="653E0476" w:rsidR="00E700FC" w:rsidRPr="00E700FC" w:rsidRDefault="00E700FC" w:rsidP="00E700F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</w:pP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We next propose the first deep learning based semantic segmentation approach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for visual analysis of the emergency environment, </w:t>
      </w:r>
      <w:proofErr w:type="gramStart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in order to</w:t>
      </w:r>
      <w:proofErr w:type="gramEnd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provide adequate visual information an emergency situation. A deep CNN is used to parse the fire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emergency scene and segment most types of objects, including segmentation of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people and the fire itself. The objects are segmented according to their build material and their vulnerability to catch fire, which can give a rough estimate of fire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spread. Since people (and other living creatures) are also segmented. We train the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models with multitask learning, so that the encoder/backbone of the segmentation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model can be used to classify fire emergencies and activate the decoder if needed.</w:t>
      </w:r>
    </w:p>
    <w:p w14:paraId="7810F692" w14:textId="77777777" w:rsidR="000E4627" w:rsidRDefault="00E700FC" w:rsidP="00E700F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</w:pP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This reduces unnecessary computation.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Evacuation planning involves coming up with an optimal policy to evacuate as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many people as possible in a timely manner. There has been some research in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this area, but no one has been able to tackle the full complexity of the fire evacuation problem. Most works have been limited to either human behaviour modelling,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simple maze </w:t>
      </w:r>
      <w:proofErr w:type="gramStart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environment based</w:t>
      </w:r>
      <w:proofErr w:type="gramEnd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path planning or fire spread modelling. We encompass most of the aspects of a fire </w:t>
      </w:r>
      <w:proofErr w:type="gramStart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emergency situation</w:t>
      </w:r>
      <w:proofErr w:type="gramEnd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and address the issue in a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wholesome manner. A deep reinforcement learning strategy is proposed to obtain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a near optimal evacuation plan for the whole environment. </w:t>
      </w:r>
    </w:p>
    <w:p w14:paraId="3EBA0DE4" w14:textId="0A587169" w:rsidR="00E700FC" w:rsidRPr="00E700FC" w:rsidRDefault="00E700FC" w:rsidP="00E700F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</w:pP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A novel method involving transfer learning, tabular Q-learning and Deep Q-Networks is used to learn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an evacuation plan which can evacuate all people inside a building in the smallest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number of steps. </w:t>
      </w:r>
      <w:proofErr w:type="gramStart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In order to</w:t>
      </w:r>
      <w:proofErr w:type="gramEnd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train this reinforcement learning method, a novel environment for fire evacuation is built, using the </w:t>
      </w:r>
      <w:proofErr w:type="spellStart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OpenAI</w:t>
      </w:r>
      <w:proofErr w:type="spellEnd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gym framework. The </w:t>
      </w:r>
      <w:proofErr w:type="gramStart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graph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based</w:t>
      </w:r>
      <w:proofErr w:type="gramEnd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fire evacuation environment consists of realistic features such as bottlenecks,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fire spread and an exponential decaying reward function to force the reinforcement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learning agent to learn the shortest evacuation paths.</w:t>
      </w:r>
    </w:p>
    <w:p w14:paraId="75B2A78A" w14:textId="701CFDDA" w:rsidR="00AE3E37" w:rsidRPr="00E700FC" w:rsidRDefault="00E700FC" w:rsidP="00E700FC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</w:pP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The proposed models are </w:t>
      </w:r>
      <w:proofErr w:type="gramStart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disjoint, but</w:t>
      </w:r>
      <w:proofErr w:type="gramEnd"/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can be easily connected to each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other to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pass useful information. Overall, our methods show excellent results on simulation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and/or open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-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sourced data. We therefore believe that they form a promising toolbox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for further exploration in real world emergency management systems. The primary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focus of this thesis has thus been to advance the state-of-the-art for AI models applied to emergency management or set a new paradigm for problems that have not</w:t>
      </w:r>
      <w:r w:rsidR="000E4627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 xml:space="preserve"> </w:t>
      </w:r>
      <w:r w:rsidRPr="00E700FC">
        <w:rPr>
          <w:rFonts w:ascii="Tw Cen MT" w:eastAsia="Tw Cen MT" w:hAnsi="Tw Cen MT" w:cs="Tw Cen MT"/>
          <w:b w:val="0"/>
          <w:bCs w:val="0"/>
          <w:sz w:val="18"/>
          <w:szCs w:val="18"/>
          <w:lang w:val="en-GB"/>
        </w:rPr>
        <w:t>been fully addressed by AI before.</w:t>
      </w:r>
    </w:p>
    <w:p w14:paraId="61D2404F" w14:textId="4D9A207B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59F9F52F" w14:textId="6381B18D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31BCFDF9" w14:textId="1700019A" w:rsidR="00ED4E12" w:rsidRPr="00ED4E12" w:rsidRDefault="00ED4E12" w:rsidP="00ED4E12">
      <w:pPr>
        <w:pStyle w:val="ListParagraph"/>
        <w:numPr>
          <w:ilvl w:val="0"/>
          <w:numId w:val="4"/>
        </w:numPr>
        <w:rPr>
          <w:sz w:val="18"/>
        </w:rPr>
      </w:pPr>
      <w:r w:rsidRPr="00ED4E12">
        <w:rPr>
          <w:sz w:val="18"/>
        </w:rPr>
        <w:t>Deep Q-Learning with Q-Matrix Transfer Learning for Novel Fire Evacuation Environment IEEE Transactions on Systems, Man and Cybernetics: Systems (Impact factor: 13.45)</w:t>
      </w:r>
    </w:p>
    <w:p w14:paraId="3A6813E5" w14:textId="5CE824A8" w:rsidR="00ED4E12" w:rsidRPr="00ED4E12" w:rsidRDefault="00ED4E12" w:rsidP="00ED4E12">
      <w:pPr>
        <w:pStyle w:val="ListParagraph"/>
        <w:numPr>
          <w:ilvl w:val="0"/>
          <w:numId w:val="4"/>
        </w:numPr>
        <w:rPr>
          <w:sz w:val="18"/>
        </w:rPr>
      </w:pPr>
      <w:r w:rsidRPr="00ED4E12">
        <w:rPr>
          <w:sz w:val="18"/>
        </w:rPr>
        <w:t>Environment Sound Classification using Multiple Feature Channels and Attention based Deep Convolutional Neural Networks 21st INTERSPEECH 2020 (h-index: 65; 2</w:t>
      </w:r>
      <w:proofErr w:type="gramStart"/>
      <w:r w:rsidRPr="00ED4E12">
        <w:rPr>
          <w:sz w:val="18"/>
        </w:rPr>
        <w:t>nd  Ranked</w:t>
      </w:r>
      <w:proofErr w:type="gramEnd"/>
      <w:r w:rsidRPr="00ED4E12">
        <w:rPr>
          <w:sz w:val="18"/>
        </w:rPr>
        <w:t xml:space="preserve"> Speech and Signal processing conference in the world)</w:t>
      </w:r>
    </w:p>
    <w:p w14:paraId="45D01B3F" w14:textId="78200F17" w:rsidR="00ED4E12" w:rsidRPr="00ED4E12" w:rsidRDefault="00ED4E12" w:rsidP="00ED4E12">
      <w:pPr>
        <w:pStyle w:val="ListParagraph"/>
        <w:numPr>
          <w:ilvl w:val="0"/>
          <w:numId w:val="4"/>
        </w:numPr>
        <w:rPr>
          <w:sz w:val="18"/>
        </w:rPr>
      </w:pPr>
      <w:r w:rsidRPr="00ED4E12">
        <w:rPr>
          <w:sz w:val="18"/>
        </w:rPr>
        <w:t xml:space="preserve">Deep Convolutional Neural Networks for Fire Detection in Images 18th International Conference on Engineering Applications of Neural Networks (EANN 2017; Top 75 AI conferences in the world) </w:t>
      </w:r>
    </w:p>
    <w:p w14:paraId="5BB21EAB" w14:textId="655AE29B" w:rsidR="00ED4E12" w:rsidRPr="00ED4E12" w:rsidRDefault="00ED4E12" w:rsidP="00ED4E12">
      <w:pPr>
        <w:pStyle w:val="ListParagraph"/>
        <w:numPr>
          <w:ilvl w:val="0"/>
          <w:numId w:val="4"/>
        </w:numPr>
        <w:rPr>
          <w:sz w:val="18"/>
        </w:rPr>
      </w:pPr>
      <w:r w:rsidRPr="00ED4E12">
        <w:rPr>
          <w:sz w:val="18"/>
        </w:rPr>
        <w:t>Deep CNN-ELM Hybrid models for Fire Detection in Images 27th International Conference on Artificial Neural Networks (ICANN 2018; Top 50 AI conferences in the world)</w:t>
      </w:r>
    </w:p>
    <w:p w14:paraId="5B4F7DB5" w14:textId="48F2AEE0" w:rsidR="00ED4E12" w:rsidRPr="00ED4E12" w:rsidRDefault="00ED4E12" w:rsidP="00ED4E12">
      <w:pPr>
        <w:pStyle w:val="ListParagraph"/>
        <w:numPr>
          <w:ilvl w:val="0"/>
          <w:numId w:val="4"/>
        </w:numPr>
        <w:rPr>
          <w:sz w:val="18"/>
        </w:rPr>
      </w:pPr>
      <w:r w:rsidRPr="00ED4E12">
        <w:rPr>
          <w:sz w:val="18"/>
        </w:rPr>
        <w:t>Emergency Analysis: Deep Convolutional Neural Networks for Fire Emergency Scene Segmentation 34th International Conference on Industrial, Engineering &amp; Other Applications of Applied Intelligent Systems (IEA/AIE 2021; Top 50 AI conferences in the world)</w:t>
      </w:r>
    </w:p>
    <w:p w14:paraId="13965EB3" w14:textId="0A555D15" w:rsidR="00ED4E12" w:rsidRPr="00ED4E12" w:rsidRDefault="00ED4E12" w:rsidP="00ED4E12">
      <w:pPr>
        <w:pStyle w:val="ListParagraph"/>
        <w:numPr>
          <w:ilvl w:val="0"/>
          <w:numId w:val="4"/>
        </w:numPr>
        <w:rPr>
          <w:sz w:val="18"/>
        </w:rPr>
      </w:pPr>
      <w:r w:rsidRPr="00ED4E12">
        <w:rPr>
          <w:sz w:val="18"/>
        </w:rPr>
        <w:t>Hydropower Optimization Using Deep Learning 32nd International Conference on Industrial, Engineering &amp; Other Applications of Applied Intelligent Systems (IEA/AIE 2019; Top 50 AI conferences in the world)</w:t>
      </w:r>
    </w:p>
    <w:p w14:paraId="0ABBB99E" w14:textId="645A8F07" w:rsidR="00ED4E12" w:rsidRPr="00ED4E12" w:rsidRDefault="00ED4E12" w:rsidP="00ED4E12">
      <w:pPr>
        <w:pStyle w:val="ListParagraph"/>
        <w:numPr>
          <w:ilvl w:val="0"/>
          <w:numId w:val="4"/>
        </w:numPr>
        <w:rPr>
          <w:sz w:val="18"/>
        </w:rPr>
      </w:pPr>
      <w:r w:rsidRPr="00ED4E12">
        <w:rPr>
          <w:sz w:val="18"/>
        </w:rPr>
        <w:t>Hydropower Optimization Using Split-window, Meta-Heuristic and Genetic Algorithms 18th IEEE International Conference on Machine Learning and Applications - ICMLA 2019 (Top 50 AI conferences in the world)</w:t>
      </w:r>
    </w:p>
    <w:p w14:paraId="5ECCABE7" w14:textId="4AAA72E5" w:rsidR="00ED4E12" w:rsidRPr="00ED4E12" w:rsidRDefault="00ED4E12" w:rsidP="00ED4E12">
      <w:pPr>
        <w:pStyle w:val="ListParagraph"/>
        <w:numPr>
          <w:ilvl w:val="0"/>
          <w:numId w:val="4"/>
        </w:numPr>
        <w:rPr>
          <w:sz w:val="18"/>
        </w:rPr>
      </w:pPr>
      <w:r w:rsidRPr="00ED4E12">
        <w:rPr>
          <w:sz w:val="18"/>
        </w:rPr>
        <w:t xml:space="preserve">Multi-layer Intrusion Detection System with </w:t>
      </w:r>
      <w:proofErr w:type="spellStart"/>
      <w:r w:rsidRPr="00ED4E12">
        <w:rPr>
          <w:sz w:val="18"/>
        </w:rPr>
        <w:t>ExtraTrees</w:t>
      </w:r>
      <w:proofErr w:type="spellEnd"/>
      <w:r w:rsidRPr="00ED4E12">
        <w:rPr>
          <w:sz w:val="18"/>
        </w:rPr>
        <w:t xml:space="preserve"> Feature Selection, Extreme Learning Machine Ensemble and Softmax aggregation EURASIP Journal on Information Security (Cite Score: 4.8)</w:t>
      </w:r>
    </w:p>
    <w:p w14:paraId="6CEB9E06" w14:textId="56C7C5D5" w:rsidR="00ED4E12" w:rsidRPr="00ED4E12" w:rsidRDefault="00ED4E12" w:rsidP="00ED4E12">
      <w:pPr>
        <w:pStyle w:val="ListParagraph"/>
        <w:numPr>
          <w:ilvl w:val="0"/>
          <w:numId w:val="4"/>
        </w:numPr>
        <w:rPr>
          <w:sz w:val="18"/>
        </w:rPr>
      </w:pPr>
      <w:r w:rsidRPr="00ED4E12">
        <w:rPr>
          <w:sz w:val="18"/>
        </w:rPr>
        <w:t>Emergency detection with Environment Sound using Deep Convolutional Neural Networks 5th ICICT 2020, Advances in Intelligent Systems and Computing</w:t>
      </w:r>
    </w:p>
    <w:p w14:paraId="261A359B" w14:textId="2122FE31" w:rsidR="00ED4E12" w:rsidRPr="00ED4E12" w:rsidRDefault="00ED4E12" w:rsidP="00ED4E12">
      <w:pPr>
        <w:pStyle w:val="ListParagraph"/>
        <w:numPr>
          <w:ilvl w:val="0"/>
          <w:numId w:val="4"/>
        </w:numPr>
        <w:rPr>
          <w:sz w:val="18"/>
        </w:rPr>
      </w:pPr>
      <w:r w:rsidRPr="00ED4E12">
        <w:rPr>
          <w:sz w:val="18"/>
        </w:rPr>
        <w:t>Analysis of statistical features for fault detection in ball bearing IEEE International Conference on Computational Intelligence and Computing Research (ICCIC 2015)</w:t>
      </w:r>
    </w:p>
    <w:p w14:paraId="568744AA" w14:textId="692A0441" w:rsidR="00ED4E12" w:rsidRPr="00ED4E12" w:rsidRDefault="00ED4E12" w:rsidP="00ED4E12">
      <w:pPr>
        <w:pStyle w:val="ListParagraph"/>
        <w:numPr>
          <w:ilvl w:val="0"/>
          <w:numId w:val="4"/>
        </w:numPr>
        <w:rPr>
          <w:sz w:val="18"/>
        </w:rPr>
      </w:pPr>
      <w:r w:rsidRPr="00ED4E12">
        <w:rPr>
          <w:sz w:val="18"/>
        </w:rPr>
        <w:t>A novel sparse ensemble pruning algorithm using a new diversity measure IEEE International Conference on Computational Intelligence and Computing Research (ICCIC 2015)</w:t>
      </w:r>
    </w:p>
    <w:p w14:paraId="23A922AE" w14:textId="67ACDC22" w:rsidR="00AE3E37" w:rsidRPr="00ED4E12" w:rsidRDefault="00ED4E12" w:rsidP="00ED4E12">
      <w:pPr>
        <w:pStyle w:val="ListParagraph"/>
        <w:numPr>
          <w:ilvl w:val="0"/>
          <w:numId w:val="4"/>
        </w:numPr>
        <w:sectPr w:rsidR="00AE3E37" w:rsidRPr="00ED4E12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ED4E12">
        <w:rPr>
          <w:sz w:val="18"/>
        </w:rPr>
        <w:t>Drop Clause: Enhancing Performance, Interpretability and Robustness of the Tsetlin Machine Preprint, Arxiv.org</w:t>
      </w:r>
      <w:r w:rsidR="008756E6" w:rsidRPr="00ED4E12">
        <w:t xml:space="preserve">   </w:t>
      </w:r>
    </w:p>
    <w:p w14:paraId="2AA43D89" w14:textId="12FBD07D" w:rsidR="00AE3E37" w:rsidRDefault="00AE3E37">
      <w:pPr>
        <w:pStyle w:val="BodyText"/>
        <w:rPr>
          <w:rFonts w:ascii="Calibri"/>
          <w:sz w:val="20"/>
        </w:rPr>
      </w:pPr>
    </w:p>
    <w:p w14:paraId="617A0BEC" w14:textId="222845A3" w:rsidR="001B68ED" w:rsidRDefault="001B68ED">
      <w:pPr>
        <w:pStyle w:val="BodyText"/>
        <w:rPr>
          <w:rFonts w:ascii="Calibri"/>
          <w:sz w:val="20"/>
        </w:rPr>
      </w:pPr>
    </w:p>
    <w:p w14:paraId="7E043D14" w14:textId="77777777" w:rsidR="001B68ED" w:rsidRDefault="001B68ED">
      <w:pPr>
        <w:pStyle w:val="BodyText"/>
        <w:rPr>
          <w:rFonts w:ascii="Calibri"/>
          <w:sz w:val="20"/>
        </w:rPr>
      </w:pPr>
    </w:p>
    <w:p w14:paraId="79D97FD1" w14:textId="30C32DEE"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14:paraId="280966F8" w14:textId="63AE425E" w:rsidR="00AE3E37" w:rsidRDefault="00A46E6E" w:rsidP="0076747E">
      <w:pPr>
        <w:pStyle w:val="Title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672F70D" wp14:editId="405F9A82">
            <wp:extent cx="747712" cy="747712"/>
            <wp:effectExtent l="0" t="0" r="0" b="0"/>
            <wp:docPr id="2" name="Picture 2" descr="A person wearing glasses and a sui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erson wearing glasses and a sui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71" cy="752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747E">
        <w:rPr>
          <w:rFonts w:ascii="Arial"/>
          <w:color w:val="BF5A14"/>
          <w:sz w:val="32"/>
          <w:szCs w:val="32"/>
        </w:rPr>
        <w:t xml:space="preserve"> </w:t>
      </w:r>
      <w:r w:rsidR="00A9710C" w:rsidRPr="0076747E">
        <w:rPr>
          <w:rFonts w:ascii="Arial"/>
          <w:color w:val="BF5A14"/>
          <w:sz w:val="32"/>
          <w:szCs w:val="32"/>
        </w:rPr>
        <w:t>Biography</w:t>
      </w:r>
      <w:r w:rsidR="00404E5B" w:rsidRPr="0076747E">
        <w:rPr>
          <w:rFonts w:ascii="Arial"/>
          <w:color w:val="BF5A14"/>
          <w:sz w:val="32"/>
          <w:szCs w:val="32"/>
        </w:rPr>
        <w:t xml:space="preserve"> (150 word </w:t>
      </w:r>
      <w:proofErr w:type="gramStart"/>
      <w:r w:rsidR="00404E5B" w:rsidRPr="0076747E">
        <w:rPr>
          <w:rFonts w:ascii="Arial"/>
          <w:color w:val="BF5A14"/>
          <w:sz w:val="32"/>
          <w:szCs w:val="32"/>
        </w:rPr>
        <w:t>limit)</w:t>
      </w:r>
      <w:r w:rsidR="0076747E">
        <w:rPr>
          <w:rFonts w:ascii="Arial"/>
          <w:color w:val="BF5A14"/>
        </w:rPr>
        <w:t xml:space="preserve">   </w:t>
      </w:r>
      <w:proofErr w:type="gramEnd"/>
      <w:r w:rsidR="0076747E">
        <w:rPr>
          <w:rFonts w:ascii="Arial"/>
          <w:color w:val="BF5A14"/>
        </w:rPr>
        <w:t xml:space="preserve">                          </w:t>
      </w:r>
      <w:r w:rsidR="0076747E">
        <w:rPr>
          <w:noProof/>
        </w:rPr>
        <w:drawing>
          <wp:inline distT="0" distB="0" distL="0" distR="0" wp14:anchorId="2397A7A5" wp14:editId="572BFC6C">
            <wp:extent cx="1100138" cy="720723"/>
            <wp:effectExtent l="0" t="0" r="5080" b="3810"/>
            <wp:docPr id="1" name="Picture 1" descr="Logo - Universitetet i Ag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Universitetet i Agd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829" cy="734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96E9B" w14:textId="7C67AB4E" w:rsidR="003150B0" w:rsidRDefault="003150B0" w:rsidP="003150B0">
      <w:pPr>
        <w:pStyle w:val="BodyText"/>
        <w:rPr>
          <w:rFonts w:ascii="Arial"/>
        </w:rPr>
      </w:pPr>
      <w:r>
        <w:t>Jivitesh Sharma holds a PhD in Artificial Intelligence with expertise in deep learning. He has experience in research for developing deep neural networks for computer vision, reinforcement learning, sound recognition etc.</w:t>
      </w:r>
      <w:r w:rsidR="00DA1E78">
        <w:t xml:space="preserve"> He has published research articles in top AI conferences and journals. He currently holds the state-of-the-art models in sound recognition and network intrusion detection.</w:t>
      </w:r>
      <w:r w:rsidR="002915A1">
        <w:t xml:space="preserve"> His research interests lie in deep learning, neural network architectures, learning algorithms, computer vision and deep reinforcement learning.</w:t>
      </w:r>
    </w:p>
    <w:p w14:paraId="084C969E" w14:textId="77777777" w:rsidR="003150B0" w:rsidRDefault="003150B0" w:rsidP="0040760E">
      <w:pPr>
        <w:spacing w:before="62"/>
        <w:ind w:left="4217" w:right="4235"/>
        <w:jc w:val="center"/>
        <w:rPr>
          <w:rFonts w:ascii="Arial"/>
          <w:sz w:val="14"/>
        </w:rPr>
      </w:pPr>
    </w:p>
    <w:p w14:paraId="0546EAB5" w14:textId="5AF10AC9" w:rsidR="00AE3E37" w:rsidRPr="000D3B1C" w:rsidRDefault="00A9710C" w:rsidP="000D3B1C">
      <w:pPr>
        <w:spacing w:before="62"/>
        <w:ind w:left="4217" w:right="4235"/>
        <w:jc w:val="center"/>
      </w:pPr>
      <w:r>
        <w:rPr>
          <w:rFonts w:ascii="Arial"/>
          <w:sz w:val="14"/>
        </w:rPr>
        <w:t xml:space="preserve">Email: </w:t>
      </w:r>
      <w:hyperlink r:id="rId10" w:history="1">
        <w:r w:rsidR="0040760E" w:rsidRPr="00944EE5">
          <w:rPr>
            <w:rStyle w:val="Hyperlink"/>
          </w:rPr>
          <w:t>Jivitesh.sharma@uia.no</w:t>
        </w:r>
      </w:hyperlink>
      <w:r w:rsidR="00292ED9"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7DC1603" wp14:editId="11454B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5014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0CA6D54F" w14:textId="77777777" w:rsidR="00AE3E37" w:rsidRDefault="00AE3E37">
      <w:pPr>
        <w:pStyle w:val="BodyText"/>
        <w:rPr>
          <w:rFonts w:ascii="Arial"/>
          <w:sz w:val="20"/>
        </w:rPr>
      </w:pPr>
    </w:p>
    <w:p w14:paraId="7751E9F9" w14:textId="77777777" w:rsidR="00AE3E37" w:rsidRDefault="00A9710C" w:rsidP="00A3146F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C89F117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72F2CE1A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7074F323" w14:textId="6E6CA21E" w:rsidR="000B0290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40760E">
        <w:rPr>
          <w:sz w:val="20"/>
          <w:szCs w:val="20"/>
          <w:lang w:val="en-NZ"/>
        </w:rPr>
        <w:t>Jivitesh Sharma</w:t>
      </w:r>
      <w:r w:rsidR="0040760E">
        <w:rPr>
          <w:sz w:val="20"/>
          <w:szCs w:val="20"/>
          <w:lang w:val="en-NZ"/>
        </w:rPr>
        <w:tab/>
      </w:r>
      <w:r w:rsidRPr="00F35A62">
        <w:rPr>
          <w:sz w:val="20"/>
          <w:szCs w:val="20"/>
          <w:lang w:val="en-NZ"/>
        </w:rPr>
        <w:br/>
        <w:t>Contact number:</w:t>
      </w:r>
      <w:r w:rsidR="0040760E">
        <w:rPr>
          <w:sz w:val="20"/>
          <w:szCs w:val="20"/>
          <w:lang w:val="en-NZ"/>
        </w:rPr>
        <w:t xml:space="preserve"> 46217967</w:t>
      </w:r>
      <w:r w:rsidR="0040760E">
        <w:rPr>
          <w:sz w:val="20"/>
          <w:szCs w:val="20"/>
          <w:lang w:val="en-NZ"/>
        </w:rPr>
        <w:tab/>
      </w:r>
      <w:r w:rsidRPr="00F35A62">
        <w:rPr>
          <w:sz w:val="20"/>
          <w:szCs w:val="20"/>
          <w:lang w:val="en-NZ"/>
        </w:rPr>
        <w:br/>
        <w:t>LinkedIn account:</w:t>
      </w:r>
      <w:r w:rsidR="0040760E">
        <w:rPr>
          <w:sz w:val="20"/>
          <w:szCs w:val="20"/>
          <w:lang w:val="en-NZ"/>
        </w:rPr>
        <w:t xml:space="preserve"> </w:t>
      </w:r>
      <w:hyperlink r:id="rId11" w:history="1">
        <w:r w:rsidR="000B0290" w:rsidRPr="00944EE5">
          <w:rPr>
            <w:rStyle w:val="Hyperlink"/>
            <w:sz w:val="20"/>
            <w:szCs w:val="20"/>
            <w:lang w:val="en-NZ"/>
          </w:rPr>
          <w:t>https://www.linkedin.com/in/jivitesh-sharma/</w:t>
        </w:r>
      </w:hyperlink>
    </w:p>
    <w:p w14:paraId="2673C777" w14:textId="25C1AF0B" w:rsidR="00EA7D51" w:rsidRPr="00A3146F" w:rsidRDefault="00EA7D51" w:rsidP="00A3146F">
      <w:pPr>
        <w:autoSpaceDE w:val="0"/>
        <w:autoSpaceDN w:val="0"/>
        <w:adjustRightInd w:val="0"/>
        <w:rPr>
          <w:sz w:val="20"/>
          <w:szCs w:val="20"/>
          <w:lang w:val="en-NZ"/>
        </w:rPr>
        <w:sectPr w:rsidR="00EA7D51" w:rsidRPr="00A3146F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Oral pre</w:t>
      </w:r>
      <w:r w:rsidR="00A3146F">
        <w:rPr>
          <w:sz w:val="20"/>
          <w:szCs w:val="20"/>
          <w:lang w:val="en-NZ"/>
        </w:rPr>
        <w:t>sentation</w:t>
      </w:r>
    </w:p>
    <w:p w14:paraId="42B7EB4F" w14:textId="77777777" w:rsidR="00AE3E37" w:rsidRDefault="00AE3E37" w:rsidP="00122DC8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474DA" w14:textId="77777777" w:rsidR="00BF1183" w:rsidRDefault="00BF1183">
      <w:r>
        <w:separator/>
      </w:r>
    </w:p>
  </w:endnote>
  <w:endnote w:type="continuationSeparator" w:id="0">
    <w:p w14:paraId="7F25590C" w14:textId="77777777" w:rsidR="00BF1183" w:rsidRDefault="00BF1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6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23F1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34FEB59" wp14:editId="0C048F4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ED4F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91D098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4FEB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085ED4F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91D098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5F83C87" wp14:editId="3F36DC5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2EA3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530AF8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F83C87" id="Text Box 2" o:spid="_x0000_s1027" type="#_x0000_t202" style="position:absolute;margin-left:252.1pt;margin-top:799.05pt;width:91.9pt;height:24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3E92EA3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530AF8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6AEB7AA" wp14:editId="67C8BC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54E4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1F9C1D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AEB7AA" id="Text Box 1" o:spid="_x0000_s1028" type="#_x0000_t202" style="position:absolute;margin-left:468.9pt;margin-top:798.8pt;width:91.4pt;height:26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12E54E4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1F9C1D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5FCDE" w14:textId="77777777" w:rsidR="00BF1183" w:rsidRDefault="00BF1183">
      <w:r>
        <w:separator/>
      </w:r>
    </w:p>
  </w:footnote>
  <w:footnote w:type="continuationSeparator" w:id="0">
    <w:p w14:paraId="29AE9281" w14:textId="77777777" w:rsidR="00BF1183" w:rsidRDefault="00BF11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764916C2"/>
    <w:multiLevelType w:val="hybridMultilevel"/>
    <w:tmpl w:val="275201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534A1"/>
    <w:rsid w:val="0006797A"/>
    <w:rsid w:val="000B0290"/>
    <w:rsid w:val="000B4CAA"/>
    <w:rsid w:val="000D3B1C"/>
    <w:rsid w:val="000E2911"/>
    <w:rsid w:val="000E4627"/>
    <w:rsid w:val="00122DC8"/>
    <w:rsid w:val="001263DF"/>
    <w:rsid w:val="00155C72"/>
    <w:rsid w:val="001B68ED"/>
    <w:rsid w:val="001E37FA"/>
    <w:rsid w:val="00245A49"/>
    <w:rsid w:val="002915A1"/>
    <w:rsid w:val="00292ED9"/>
    <w:rsid w:val="002F4475"/>
    <w:rsid w:val="003150B0"/>
    <w:rsid w:val="00351D9B"/>
    <w:rsid w:val="00380299"/>
    <w:rsid w:val="003D7FA3"/>
    <w:rsid w:val="00404E5B"/>
    <w:rsid w:val="0040760E"/>
    <w:rsid w:val="00414F7B"/>
    <w:rsid w:val="004355DC"/>
    <w:rsid w:val="004749B4"/>
    <w:rsid w:val="00475D20"/>
    <w:rsid w:val="00494130"/>
    <w:rsid w:val="004F3523"/>
    <w:rsid w:val="004F69B3"/>
    <w:rsid w:val="005066BC"/>
    <w:rsid w:val="00590D60"/>
    <w:rsid w:val="005973B9"/>
    <w:rsid w:val="005B3A56"/>
    <w:rsid w:val="006060CE"/>
    <w:rsid w:val="0061505C"/>
    <w:rsid w:val="0063497F"/>
    <w:rsid w:val="0069030B"/>
    <w:rsid w:val="006C43CE"/>
    <w:rsid w:val="0071005A"/>
    <w:rsid w:val="00714354"/>
    <w:rsid w:val="0076747E"/>
    <w:rsid w:val="007E5CCE"/>
    <w:rsid w:val="008602FB"/>
    <w:rsid w:val="00873DF0"/>
    <w:rsid w:val="008756E6"/>
    <w:rsid w:val="00897EC5"/>
    <w:rsid w:val="008A0763"/>
    <w:rsid w:val="008E5477"/>
    <w:rsid w:val="009B2D44"/>
    <w:rsid w:val="009E5CA5"/>
    <w:rsid w:val="00A07E82"/>
    <w:rsid w:val="00A3146F"/>
    <w:rsid w:val="00A36703"/>
    <w:rsid w:val="00A46E6E"/>
    <w:rsid w:val="00A52075"/>
    <w:rsid w:val="00A9710C"/>
    <w:rsid w:val="00AE038D"/>
    <w:rsid w:val="00AE3E37"/>
    <w:rsid w:val="00B21A57"/>
    <w:rsid w:val="00BE6743"/>
    <w:rsid w:val="00BF1183"/>
    <w:rsid w:val="00C33602"/>
    <w:rsid w:val="00C56C74"/>
    <w:rsid w:val="00CD6F55"/>
    <w:rsid w:val="00D76689"/>
    <w:rsid w:val="00DA1E78"/>
    <w:rsid w:val="00DE3104"/>
    <w:rsid w:val="00DE6170"/>
    <w:rsid w:val="00E30AAC"/>
    <w:rsid w:val="00E700FC"/>
    <w:rsid w:val="00E95D97"/>
    <w:rsid w:val="00EA7D51"/>
    <w:rsid w:val="00ED4E12"/>
    <w:rsid w:val="00F046EA"/>
    <w:rsid w:val="00F05768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A42E4B"/>
  <w15:docId w15:val="{25CBB558-8669-4416-A044-4F5D945E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0760E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76747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47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1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in/jivitesh-sharma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Jivitesh.sharma@uia.n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Jivitesh Sharma</cp:lastModifiedBy>
  <cp:revision>23</cp:revision>
  <dcterms:created xsi:type="dcterms:W3CDTF">2021-12-17T11:44:00Z</dcterms:created>
  <dcterms:modified xsi:type="dcterms:W3CDTF">2022-02-28T20:39:00Z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