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D2C" w:rsidRPr="00337238" w:rsidRDefault="000A4B48" w:rsidP="00337238">
      <w:pPr>
        <w:spacing w:after="0" w:line="240" w:lineRule="auto"/>
        <w:jc w:val="center"/>
        <w:rPr>
          <w:rFonts w:ascii="Times New Roman" w:hAnsi="Times New Roman" w:cs="Times New Roman"/>
          <w:b/>
          <w:sz w:val="36"/>
          <w:szCs w:val="24"/>
        </w:rPr>
      </w:pPr>
      <w:r w:rsidRPr="00337238">
        <w:rPr>
          <w:rFonts w:ascii="Times New Roman" w:hAnsi="Times New Roman" w:cs="Times New Roman"/>
          <w:b/>
          <w:sz w:val="36"/>
          <w:szCs w:val="24"/>
        </w:rPr>
        <w:t>Physical violence among married women in Nepal</w:t>
      </w:r>
    </w:p>
    <w:p w:rsidR="00337238" w:rsidRDefault="00337238" w:rsidP="00337238">
      <w:pPr>
        <w:spacing w:after="0" w:line="240" w:lineRule="auto"/>
        <w:jc w:val="center"/>
        <w:rPr>
          <w:rFonts w:ascii="Times New Roman" w:hAnsi="Times New Roman" w:cs="Times New Roman"/>
          <w:b/>
          <w:sz w:val="24"/>
          <w:szCs w:val="24"/>
        </w:rPr>
      </w:pPr>
    </w:p>
    <w:p w:rsidR="000A4B48" w:rsidRPr="00337238" w:rsidRDefault="000A4B48" w:rsidP="00337238">
      <w:pPr>
        <w:spacing w:after="0" w:line="240" w:lineRule="auto"/>
        <w:jc w:val="both"/>
        <w:rPr>
          <w:rFonts w:ascii="Times New Roman" w:hAnsi="Times New Roman" w:cs="Times New Roman"/>
          <w:sz w:val="24"/>
          <w:szCs w:val="24"/>
        </w:rPr>
      </w:pPr>
    </w:p>
    <w:p w:rsidR="000A4B48" w:rsidRPr="00337238" w:rsidRDefault="000A4B48" w:rsidP="00337238">
      <w:pPr>
        <w:spacing w:after="0" w:line="240" w:lineRule="auto"/>
        <w:jc w:val="both"/>
        <w:rPr>
          <w:rFonts w:ascii="Times New Roman" w:hAnsi="Times New Roman" w:cs="Times New Roman"/>
          <w:color w:val="222222"/>
          <w:sz w:val="24"/>
          <w:szCs w:val="24"/>
          <w:shd w:val="clear" w:color="auto" w:fill="FFFFFF"/>
        </w:rPr>
      </w:pPr>
      <w:r w:rsidRPr="00337238">
        <w:rPr>
          <w:rFonts w:ascii="Times New Roman" w:hAnsi="Times New Roman" w:cs="Times New Roman"/>
          <w:color w:val="222222"/>
          <w:sz w:val="24"/>
          <w:szCs w:val="24"/>
          <w:shd w:val="clear" w:color="auto" w:fill="FFFFFF"/>
        </w:rPr>
        <w:t xml:space="preserve">Physical violence is a major public health problem with serious consequences for women's physical, mental, and sexual health. This study aimed to explore the prevalence and associated factors with physical violence among married women in Nepal. This paper has used data from the Nepal Demographic and Health Survey. The analysis is confined to currently married women of reproductive age (n=3,084). Both </w:t>
      </w:r>
      <w:proofErr w:type="spellStart"/>
      <w:r w:rsidRPr="00337238">
        <w:rPr>
          <w:rFonts w:ascii="Times New Roman" w:hAnsi="Times New Roman" w:cs="Times New Roman"/>
          <w:color w:val="222222"/>
          <w:sz w:val="24"/>
          <w:szCs w:val="24"/>
          <w:shd w:val="clear" w:color="auto" w:fill="FFFFFF"/>
        </w:rPr>
        <w:t>bivariate</w:t>
      </w:r>
      <w:proofErr w:type="spellEnd"/>
      <w:r w:rsidRPr="00337238">
        <w:rPr>
          <w:rFonts w:ascii="Times New Roman" w:hAnsi="Times New Roman" w:cs="Times New Roman"/>
          <w:color w:val="222222"/>
          <w:sz w:val="24"/>
          <w:szCs w:val="24"/>
          <w:shd w:val="clear" w:color="auto" w:fill="FFFFFF"/>
        </w:rPr>
        <w:t xml:space="preserve"> and multivariate analyses have been performed to describe violence. The </w:t>
      </w:r>
      <w:proofErr w:type="spellStart"/>
      <w:r w:rsidRPr="00337238">
        <w:rPr>
          <w:rFonts w:ascii="Times New Roman" w:hAnsi="Times New Roman" w:cs="Times New Roman"/>
          <w:color w:val="222222"/>
          <w:sz w:val="24"/>
          <w:szCs w:val="24"/>
          <w:shd w:val="clear" w:color="auto" w:fill="FFFFFF"/>
        </w:rPr>
        <w:t>bivariate</w:t>
      </w:r>
      <w:proofErr w:type="spellEnd"/>
      <w:r w:rsidRPr="00337238">
        <w:rPr>
          <w:rFonts w:ascii="Times New Roman" w:hAnsi="Times New Roman" w:cs="Times New Roman"/>
          <w:color w:val="222222"/>
          <w:sz w:val="24"/>
          <w:szCs w:val="24"/>
          <w:shd w:val="clear" w:color="auto" w:fill="FFFFFF"/>
        </w:rPr>
        <w:t xml:space="preserve"> analysis (chi-square test) was applied to examine the association between Physical violence and other exploratory variables. Besides </w:t>
      </w:r>
      <w:proofErr w:type="spellStart"/>
      <w:r w:rsidRPr="00337238">
        <w:rPr>
          <w:rFonts w:ascii="Times New Roman" w:hAnsi="Times New Roman" w:cs="Times New Roman"/>
          <w:color w:val="222222"/>
          <w:sz w:val="24"/>
          <w:szCs w:val="24"/>
          <w:shd w:val="clear" w:color="auto" w:fill="FFFFFF"/>
        </w:rPr>
        <w:t>bivariate</w:t>
      </w:r>
      <w:proofErr w:type="spellEnd"/>
      <w:r w:rsidRPr="00337238">
        <w:rPr>
          <w:rFonts w:ascii="Times New Roman" w:hAnsi="Times New Roman" w:cs="Times New Roman"/>
          <w:color w:val="222222"/>
          <w:sz w:val="24"/>
          <w:szCs w:val="24"/>
          <w:shd w:val="clear" w:color="auto" w:fill="FFFFFF"/>
        </w:rPr>
        <w:t xml:space="preserve"> analysis, multivariate analysis was performed to find out net effect of each variable after controlling for the effect of other predictors has also been measured through multivariate analysis. Results: A fifth of women's husbands were illiterate (20%) while about half of women (48%) were illiterate. More than a fifth (23%) of the women had ever experienced of physical violence. Husband's education was significant predictors for Physical Violence. For instance, women who had husband with secondary, primary and no education were more likely (</w:t>
      </w:r>
      <w:proofErr w:type="spellStart"/>
      <w:r w:rsidRPr="00337238">
        <w:rPr>
          <w:rFonts w:ascii="Times New Roman" w:hAnsi="Times New Roman" w:cs="Times New Roman"/>
          <w:color w:val="222222"/>
          <w:sz w:val="24"/>
          <w:szCs w:val="24"/>
          <w:shd w:val="clear" w:color="auto" w:fill="FFFFFF"/>
        </w:rPr>
        <w:t>aOR</w:t>
      </w:r>
      <w:proofErr w:type="spellEnd"/>
      <w:r w:rsidRPr="00337238">
        <w:rPr>
          <w:rFonts w:ascii="Times New Roman" w:hAnsi="Times New Roman" w:cs="Times New Roman"/>
          <w:color w:val="222222"/>
          <w:sz w:val="24"/>
          <w:szCs w:val="24"/>
          <w:shd w:val="clear" w:color="auto" w:fill="FFFFFF"/>
        </w:rPr>
        <w:t xml:space="preserve">=1.85; </w:t>
      </w:r>
      <w:proofErr w:type="spellStart"/>
      <w:r w:rsidRPr="00337238">
        <w:rPr>
          <w:rFonts w:ascii="Times New Roman" w:hAnsi="Times New Roman" w:cs="Times New Roman"/>
          <w:color w:val="222222"/>
          <w:sz w:val="24"/>
          <w:szCs w:val="24"/>
          <w:shd w:val="clear" w:color="auto" w:fill="FFFFFF"/>
        </w:rPr>
        <w:t>aOR</w:t>
      </w:r>
      <w:proofErr w:type="spellEnd"/>
      <w:r w:rsidRPr="00337238">
        <w:rPr>
          <w:rFonts w:ascii="Times New Roman" w:hAnsi="Times New Roman" w:cs="Times New Roman"/>
          <w:color w:val="222222"/>
          <w:sz w:val="24"/>
          <w:szCs w:val="24"/>
          <w:shd w:val="clear" w:color="auto" w:fill="FFFFFF"/>
        </w:rPr>
        <w:t xml:space="preserve">=2.63 and </w:t>
      </w:r>
      <w:proofErr w:type="spellStart"/>
      <w:r w:rsidRPr="00337238">
        <w:rPr>
          <w:rFonts w:ascii="Times New Roman" w:hAnsi="Times New Roman" w:cs="Times New Roman"/>
          <w:color w:val="222222"/>
          <w:sz w:val="24"/>
          <w:szCs w:val="24"/>
          <w:shd w:val="clear" w:color="auto" w:fill="FFFFFF"/>
        </w:rPr>
        <w:t>aOR</w:t>
      </w:r>
      <w:proofErr w:type="spellEnd"/>
      <w:r w:rsidRPr="00337238">
        <w:rPr>
          <w:rFonts w:ascii="Times New Roman" w:hAnsi="Times New Roman" w:cs="Times New Roman"/>
          <w:color w:val="222222"/>
          <w:sz w:val="24"/>
          <w:szCs w:val="24"/>
          <w:shd w:val="clear" w:color="auto" w:fill="FFFFFF"/>
        </w:rPr>
        <w:t xml:space="preserve">=4.10 respectively) to experience of physical violence than women who had husband with higher education. Similarly, several other variables such as age, education of women, ethnicity, age at first marriage, ecological zone, place of residence, and wealth index were significant predicators for experiencing of violence among women. Women who had primary and secondary or above education, who lived in rural area were less likely to experience violence than their comparison group. On the other hand, older women, women from Janajati, and Dalit caste, who lived in </w:t>
      </w:r>
      <w:proofErr w:type="spellStart"/>
      <w:r w:rsidRPr="00337238">
        <w:rPr>
          <w:rFonts w:ascii="Times New Roman" w:hAnsi="Times New Roman" w:cs="Times New Roman"/>
          <w:color w:val="222222"/>
          <w:sz w:val="24"/>
          <w:szCs w:val="24"/>
          <w:shd w:val="clear" w:color="auto" w:fill="FFFFFF"/>
        </w:rPr>
        <w:t>Terai</w:t>
      </w:r>
      <w:proofErr w:type="spellEnd"/>
      <w:r w:rsidRPr="00337238">
        <w:rPr>
          <w:rFonts w:ascii="Times New Roman" w:hAnsi="Times New Roman" w:cs="Times New Roman"/>
          <w:color w:val="222222"/>
          <w:sz w:val="24"/>
          <w:szCs w:val="24"/>
          <w:shd w:val="clear" w:color="auto" w:fill="FFFFFF"/>
        </w:rPr>
        <w:t xml:space="preserve"> zone, who were in the middle and poor wealth quintile were more likely to experience physical violence form their husband than their comparison group. Findings indicate the role of husband's education influences the intimate partner violence. Interventions should focus at eliminating violence through raising level of education for both men and women and protect women's health and rights.</w:t>
      </w:r>
    </w:p>
    <w:p w:rsidR="0078150F" w:rsidRPr="00337238" w:rsidRDefault="0078150F" w:rsidP="00337238">
      <w:pPr>
        <w:spacing w:after="0" w:line="240" w:lineRule="auto"/>
        <w:jc w:val="both"/>
        <w:rPr>
          <w:rFonts w:ascii="Times New Roman" w:hAnsi="Times New Roman" w:cs="Times New Roman"/>
          <w:color w:val="222222"/>
          <w:sz w:val="24"/>
          <w:szCs w:val="24"/>
          <w:shd w:val="clear" w:color="auto" w:fill="FFFFFF"/>
        </w:rPr>
      </w:pPr>
    </w:p>
    <w:p w:rsidR="0078150F" w:rsidRPr="00337238" w:rsidRDefault="0078150F" w:rsidP="00337238">
      <w:pPr>
        <w:spacing w:after="0" w:line="240" w:lineRule="auto"/>
        <w:jc w:val="both"/>
        <w:rPr>
          <w:rFonts w:ascii="Times New Roman" w:hAnsi="Times New Roman" w:cs="Times New Roman"/>
          <w:b/>
          <w:sz w:val="24"/>
          <w:szCs w:val="24"/>
        </w:rPr>
      </w:pPr>
      <w:r w:rsidRPr="00337238">
        <w:rPr>
          <w:rFonts w:ascii="Times New Roman" w:hAnsi="Times New Roman" w:cs="Times New Roman"/>
          <w:b/>
          <w:sz w:val="24"/>
          <w:szCs w:val="24"/>
        </w:rPr>
        <w:t>Biography</w:t>
      </w:r>
    </w:p>
    <w:p w:rsidR="0078150F" w:rsidRPr="00337238" w:rsidRDefault="0078150F" w:rsidP="00337238">
      <w:pPr>
        <w:spacing w:after="0" w:line="240" w:lineRule="auto"/>
        <w:jc w:val="both"/>
        <w:rPr>
          <w:rFonts w:ascii="Times New Roman" w:hAnsi="Times New Roman" w:cs="Times New Roman"/>
          <w:b/>
          <w:sz w:val="24"/>
          <w:szCs w:val="24"/>
        </w:rPr>
      </w:pPr>
    </w:p>
    <w:p w:rsidR="0078150F" w:rsidRPr="00337238" w:rsidRDefault="0078150F" w:rsidP="00337238">
      <w:pPr>
        <w:spacing w:after="0" w:line="240" w:lineRule="auto"/>
        <w:jc w:val="both"/>
        <w:rPr>
          <w:rFonts w:ascii="Times New Roman" w:eastAsia="MS PGothic" w:hAnsi="Times New Roman" w:cs="Times New Roman"/>
          <w:b/>
          <w:color w:val="000000"/>
          <w:sz w:val="24"/>
          <w:szCs w:val="24"/>
        </w:rPr>
      </w:pPr>
      <w:r w:rsidRPr="00337238">
        <w:rPr>
          <w:rFonts w:ascii="Times New Roman" w:hAnsi="Times New Roman" w:cs="Times New Roman"/>
          <w:sz w:val="24"/>
          <w:szCs w:val="24"/>
        </w:rPr>
        <w:t xml:space="preserve">Ramesh Adhikari has completed his PhD at the age of 39 years from </w:t>
      </w:r>
      <w:proofErr w:type="spellStart"/>
      <w:r w:rsidRPr="00337238">
        <w:rPr>
          <w:rFonts w:ascii="Times New Roman" w:hAnsi="Times New Roman" w:cs="Times New Roman"/>
          <w:sz w:val="24"/>
          <w:szCs w:val="24"/>
        </w:rPr>
        <w:t>Mahidol</w:t>
      </w:r>
      <w:proofErr w:type="spellEnd"/>
      <w:r w:rsidRPr="00337238">
        <w:rPr>
          <w:rFonts w:ascii="Times New Roman" w:hAnsi="Times New Roman" w:cs="Times New Roman"/>
          <w:sz w:val="24"/>
          <w:szCs w:val="24"/>
        </w:rPr>
        <w:t xml:space="preserve"> University, Thailand. He is an associate professor of </w:t>
      </w:r>
      <w:proofErr w:type="spellStart"/>
      <w:r w:rsidRPr="00337238">
        <w:rPr>
          <w:rFonts w:ascii="Times New Roman" w:hAnsi="Times New Roman" w:cs="Times New Roman"/>
          <w:sz w:val="24"/>
          <w:szCs w:val="24"/>
        </w:rPr>
        <w:t>Mahendra</w:t>
      </w:r>
      <w:proofErr w:type="spellEnd"/>
      <w:r w:rsidRPr="00337238">
        <w:rPr>
          <w:rFonts w:ascii="Times New Roman" w:hAnsi="Times New Roman" w:cs="Times New Roman"/>
          <w:sz w:val="24"/>
          <w:szCs w:val="24"/>
        </w:rPr>
        <w:t xml:space="preserve"> </w:t>
      </w:r>
      <w:proofErr w:type="spellStart"/>
      <w:r w:rsidRPr="00337238">
        <w:rPr>
          <w:rFonts w:ascii="Times New Roman" w:hAnsi="Times New Roman" w:cs="Times New Roman"/>
          <w:sz w:val="24"/>
          <w:szCs w:val="24"/>
        </w:rPr>
        <w:t>Ratna</w:t>
      </w:r>
      <w:proofErr w:type="spellEnd"/>
      <w:r w:rsidRPr="00337238">
        <w:rPr>
          <w:rFonts w:ascii="Times New Roman" w:hAnsi="Times New Roman" w:cs="Times New Roman"/>
          <w:sz w:val="24"/>
          <w:szCs w:val="24"/>
        </w:rPr>
        <w:t xml:space="preserve"> Campus, </w:t>
      </w:r>
      <w:proofErr w:type="spellStart"/>
      <w:r w:rsidRPr="00337238">
        <w:rPr>
          <w:rFonts w:ascii="Times New Roman" w:hAnsi="Times New Roman" w:cs="Times New Roman"/>
          <w:sz w:val="24"/>
          <w:szCs w:val="24"/>
        </w:rPr>
        <w:t>Tribhuvan</w:t>
      </w:r>
      <w:proofErr w:type="spellEnd"/>
      <w:r w:rsidRPr="00337238">
        <w:rPr>
          <w:rFonts w:ascii="Times New Roman" w:hAnsi="Times New Roman" w:cs="Times New Roman"/>
          <w:sz w:val="24"/>
          <w:szCs w:val="24"/>
        </w:rPr>
        <w:t xml:space="preserve"> </w:t>
      </w:r>
      <w:proofErr w:type="spellStart"/>
      <w:r w:rsidRPr="00337238">
        <w:rPr>
          <w:rFonts w:ascii="Times New Roman" w:hAnsi="Times New Roman" w:cs="Times New Roman"/>
          <w:sz w:val="24"/>
          <w:szCs w:val="24"/>
        </w:rPr>
        <w:t>Univeristy</w:t>
      </w:r>
      <w:proofErr w:type="spellEnd"/>
      <w:r w:rsidRPr="00337238">
        <w:rPr>
          <w:rFonts w:ascii="Times New Roman" w:hAnsi="Times New Roman" w:cs="Times New Roman"/>
          <w:sz w:val="24"/>
          <w:szCs w:val="24"/>
        </w:rPr>
        <w:t xml:space="preserve"> Nepal. He has published more than two dozen papers in reputed peer reviewed journals in the field of sexual and reproductive health.</w:t>
      </w:r>
      <w:r w:rsidRPr="00337238">
        <w:rPr>
          <w:rFonts w:ascii="Times New Roman" w:hAnsi="Times New Roman" w:cs="Times New Roman"/>
          <w:sz w:val="24"/>
          <w:szCs w:val="24"/>
        </w:rPr>
        <w:tab/>
      </w:r>
      <w:r w:rsidRPr="00337238">
        <w:rPr>
          <w:rFonts w:ascii="Times New Roman" w:hAnsi="Times New Roman" w:cs="Times New Roman"/>
          <w:sz w:val="24"/>
          <w:szCs w:val="24"/>
        </w:rPr>
        <w:br/>
      </w:r>
    </w:p>
    <w:p w:rsidR="0078150F" w:rsidRPr="00337238" w:rsidRDefault="0078150F" w:rsidP="00337238">
      <w:pPr>
        <w:autoSpaceDE w:val="0"/>
        <w:autoSpaceDN w:val="0"/>
        <w:adjustRightInd w:val="0"/>
        <w:spacing w:after="0" w:line="240" w:lineRule="auto"/>
        <w:jc w:val="both"/>
        <w:rPr>
          <w:rFonts w:ascii="Times New Roman" w:hAnsi="Times New Roman" w:cs="Times New Roman"/>
          <w:b/>
          <w:sz w:val="24"/>
          <w:szCs w:val="24"/>
          <w:lang w:val="en-NZ"/>
        </w:rPr>
      </w:pPr>
      <w:r w:rsidRPr="00337238">
        <w:rPr>
          <w:rFonts w:ascii="Times New Roman" w:hAnsi="Times New Roman" w:cs="Times New Roman"/>
          <w:b/>
          <w:sz w:val="24"/>
          <w:szCs w:val="24"/>
          <w:lang w:val="en-NZ"/>
        </w:rPr>
        <w:t xml:space="preserve">Presenting author details </w:t>
      </w:r>
      <w:r w:rsidRPr="00337238">
        <w:rPr>
          <w:rFonts w:ascii="Times New Roman" w:hAnsi="Times New Roman" w:cs="Times New Roman"/>
          <w:b/>
          <w:sz w:val="24"/>
          <w:szCs w:val="24"/>
          <w:lang w:val="en-NZ"/>
        </w:rPr>
        <w:br/>
      </w:r>
      <w:r w:rsidRPr="00337238">
        <w:rPr>
          <w:rFonts w:ascii="Times New Roman" w:hAnsi="Times New Roman" w:cs="Times New Roman"/>
          <w:sz w:val="24"/>
          <w:szCs w:val="24"/>
          <w:lang w:val="en-NZ"/>
        </w:rPr>
        <w:t>Full name:  Ramesh Adhikari</w:t>
      </w:r>
      <w:r w:rsidRPr="00337238">
        <w:rPr>
          <w:rFonts w:ascii="Times New Roman" w:hAnsi="Times New Roman" w:cs="Times New Roman"/>
          <w:sz w:val="24"/>
          <w:szCs w:val="24"/>
          <w:lang w:val="en-NZ"/>
        </w:rPr>
        <w:br/>
        <w:t>Contact number: +9779851014839</w:t>
      </w:r>
    </w:p>
    <w:p w:rsidR="0078150F" w:rsidRPr="00337238" w:rsidRDefault="0078150F" w:rsidP="00337238">
      <w:pPr>
        <w:autoSpaceDE w:val="0"/>
        <w:autoSpaceDN w:val="0"/>
        <w:adjustRightInd w:val="0"/>
        <w:spacing w:after="0" w:line="240" w:lineRule="auto"/>
        <w:jc w:val="both"/>
        <w:rPr>
          <w:rFonts w:ascii="Times New Roman" w:hAnsi="Times New Roman" w:cs="Times New Roman"/>
          <w:b/>
          <w:sz w:val="24"/>
          <w:szCs w:val="24"/>
          <w:lang w:val="en-NZ"/>
        </w:rPr>
      </w:pPr>
      <w:r w:rsidRPr="00337238">
        <w:rPr>
          <w:rFonts w:ascii="Times New Roman" w:hAnsi="Times New Roman" w:cs="Times New Roman"/>
          <w:sz w:val="24"/>
          <w:szCs w:val="24"/>
          <w:lang w:val="en-NZ"/>
        </w:rPr>
        <w:t>Session name/ number: women health</w:t>
      </w:r>
      <w:r w:rsidRPr="00337238">
        <w:rPr>
          <w:rFonts w:ascii="Times New Roman" w:hAnsi="Times New Roman" w:cs="Times New Roman"/>
          <w:sz w:val="24"/>
          <w:szCs w:val="24"/>
          <w:lang w:val="en-NZ"/>
        </w:rPr>
        <w:br/>
        <w:t>Category: Oral presentation</w:t>
      </w:r>
      <w:r w:rsidRPr="00337238">
        <w:rPr>
          <w:rFonts w:ascii="Times New Roman" w:hAnsi="Times New Roman" w:cs="Times New Roman"/>
          <w:sz w:val="24"/>
          <w:szCs w:val="24"/>
          <w:lang w:val="en-NZ"/>
        </w:rPr>
        <w:br/>
      </w:r>
    </w:p>
    <w:sectPr w:rsidR="0078150F" w:rsidRPr="00337238" w:rsidSect="00422D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A4B48"/>
    <w:rsid w:val="000A4B48"/>
    <w:rsid w:val="00337238"/>
    <w:rsid w:val="00422D2C"/>
    <w:rsid w:val="007815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D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2017-10-24T14:31:00Z</dcterms:created>
  <dcterms:modified xsi:type="dcterms:W3CDTF">2017-10-24T14:49:00Z</dcterms:modified>
</cp:coreProperties>
</file>