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55D56B" w14:textId="77777777" w:rsidR="00550269" w:rsidRPr="00550269" w:rsidRDefault="00550269" w:rsidP="00550269">
      <w:pPr>
        <w:jc w:val="both"/>
        <w:rPr>
          <w:sz w:val="20"/>
          <w:szCs w:val="22"/>
          <w:lang w:val="en-GB"/>
        </w:rPr>
      </w:pPr>
      <w:r w:rsidRPr="00550269">
        <w:rPr>
          <w:sz w:val="20"/>
          <w:szCs w:val="22"/>
          <w:lang w:val="en-GB"/>
        </w:rPr>
        <w:t xml:space="preserve">                                                                                                                       </w:t>
      </w:r>
      <w:r w:rsidRPr="00550269">
        <w:rPr>
          <w:noProof/>
          <w:sz w:val="20"/>
          <w:szCs w:val="22"/>
          <w:lang w:val="en-GB" w:eastAsia="en-GB"/>
        </w:rPr>
        <w:drawing>
          <wp:inline distT="0" distB="0" distL="0" distR="0" wp14:anchorId="15214C27" wp14:editId="39733DE6">
            <wp:extent cx="1428750" cy="1409700"/>
            <wp:effectExtent l="0" t="0" r="0" b="0"/>
            <wp:docPr id="1" name="Picture 1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ummy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E94030" w14:textId="77777777" w:rsidR="00550269" w:rsidRPr="00550269" w:rsidRDefault="00550269" w:rsidP="00550269">
      <w:pPr>
        <w:rPr>
          <w:rFonts w:eastAsia="MS PGothic"/>
          <w:b/>
          <w:color w:val="000000"/>
          <w:szCs w:val="28"/>
        </w:rPr>
      </w:pPr>
      <w:r w:rsidRPr="00550269">
        <w:rPr>
          <w:rFonts w:eastAsia="MS PGothic"/>
          <w:b/>
          <w:color w:val="000000"/>
          <w:szCs w:val="28"/>
        </w:rPr>
        <w:t xml:space="preserve">Title: </w:t>
      </w:r>
      <w:r w:rsidR="008A468B" w:rsidRPr="00003FBE">
        <w:rPr>
          <w:rFonts w:ascii="Arial" w:hAnsi="Arial" w:cs="Arial"/>
          <w:b/>
          <w:bCs/>
          <w:sz w:val="20"/>
          <w:szCs w:val="20"/>
          <w:lang w:val="en-GB" w:eastAsia="ko-KR"/>
        </w:rPr>
        <w:t>Ovarian Torsion in the Normal Ovary: A Diagnostic Challenge in Emergency Department</w:t>
      </w:r>
    </w:p>
    <w:p w14:paraId="405054DE" w14:textId="77777777" w:rsidR="00550269" w:rsidRPr="00550269" w:rsidRDefault="00550269" w:rsidP="00550269">
      <w:pPr>
        <w:rPr>
          <w:rFonts w:eastAsia="MS PGothic" w:hAnsi="Arial"/>
          <w:color w:val="000000"/>
          <w:sz w:val="22"/>
        </w:rPr>
      </w:pPr>
      <w:r w:rsidRPr="00550269">
        <w:rPr>
          <w:rFonts w:eastAsia="MS PGothic" w:hAnsi="Arial"/>
          <w:color w:val="000000"/>
          <w:sz w:val="22"/>
        </w:rPr>
        <w:br/>
      </w:r>
      <w:r w:rsidRPr="00550269">
        <w:rPr>
          <w:b/>
          <w:szCs w:val="28"/>
        </w:rPr>
        <w:t xml:space="preserve">                                            </w:t>
      </w:r>
      <w:proofErr w:type="spellStart"/>
      <w:r w:rsidR="008A468B">
        <w:rPr>
          <w:rFonts w:eastAsia="MS PGothic" w:hAnsi="Arial"/>
          <w:color w:val="000000"/>
          <w:sz w:val="22"/>
        </w:rPr>
        <w:t>Name</w:t>
      </w:r>
      <w:proofErr w:type="spellEnd"/>
      <w:r w:rsidR="008A468B">
        <w:rPr>
          <w:rFonts w:eastAsia="MS PGothic" w:hAnsi="Arial"/>
          <w:color w:val="000000"/>
          <w:sz w:val="22"/>
        </w:rPr>
        <w:t>: Julia Tan</w:t>
      </w:r>
    </w:p>
    <w:p w14:paraId="64D4A3E9" w14:textId="77777777" w:rsidR="008A468B" w:rsidRPr="00BC607B" w:rsidRDefault="00550269" w:rsidP="008A468B">
      <w:pPr>
        <w:rPr>
          <w:rFonts w:ascii="Arial" w:hAnsi="Arial" w:cs="Arial"/>
          <w:sz w:val="20"/>
          <w:szCs w:val="20"/>
        </w:rPr>
      </w:pPr>
      <w:r w:rsidRPr="00550269">
        <w:rPr>
          <w:b/>
          <w:szCs w:val="28"/>
        </w:rPr>
        <w:t xml:space="preserve">                     </w:t>
      </w:r>
      <w:r w:rsidR="008A468B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8A468B">
        <w:rPr>
          <w:rFonts w:ascii="Arial" w:hAnsi="Arial" w:cs="Arial"/>
          <w:sz w:val="20"/>
          <w:szCs w:val="20"/>
        </w:rPr>
        <w:t xml:space="preserve">                 </w:t>
      </w:r>
      <w:r w:rsidR="008A468B">
        <w:rPr>
          <w:rFonts w:ascii="Arial" w:hAnsi="Arial" w:cs="Arial"/>
          <w:sz w:val="20"/>
          <w:szCs w:val="20"/>
        </w:rPr>
        <w:t>KK Hospital, Singapore</w:t>
      </w:r>
    </w:p>
    <w:p w14:paraId="4CA104A0" w14:textId="77777777" w:rsidR="00550269" w:rsidRPr="00550269" w:rsidRDefault="00550269" w:rsidP="00550269">
      <w:pPr>
        <w:rPr>
          <w:rFonts w:eastAsia="MS PGothic" w:hAnsi="Arial"/>
          <w:color w:val="000000"/>
          <w:sz w:val="22"/>
        </w:rPr>
      </w:pPr>
    </w:p>
    <w:p w14:paraId="583B45F1" w14:textId="77777777" w:rsidR="00550269" w:rsidRPr="00550269" w:rsidRDefault="00550269" w:rsidP="00550269">
      <w:pPr>
        <w:jc w:val="center"/>
        <w:rPr>
          <w:rFonts w:eastAsia="Batang"/>
          <w:color w:val="0000FF"/>
          <w:sz w:val="32"/>
          <w:szCs w:val="36"/>
        </w:rPr>
      </w:pPr>
    </w:p>
    <w:p w14:paraId="74F703E4" w14:textId="77777777" w:rsidR="008A468B" w:rsidRDefault="008A468B" w:rsidP="008A468B">
      <w:pPr>
        <w:rPr>
          <w:lang w:val="en-GB" w:eastAsia="en-GB"/>
        </w:rPr>
      </w:pP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Most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ovarian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torsion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(OT)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occur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in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ovaries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containing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solid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or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cystic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masses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.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It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is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uncommon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to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find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torsion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in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normal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ovary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.</w:t>
      </w:r>
    </w:p>
    <w:p w14:paraId="435D3DC2" w14:textId="77777777" w:rsidR="008A468B" w:rsidRPr="00BC607B" w:rsidRDefault="008A468B" w:rsidP="008A468B">
      <w:pPr>
        <w:rPr>
          <w:sz w:val="20"/>
          <w:szCs w:val="20"/>
          <w:lang w:val="en-US"/>
        </w:rPr>
      </w:pPr>
    </w:p>
    <w:p w14:paraId="6B172619" w14:textId="77777777" w:rsidR="008A468B" w:rsidRDefault="008A468B" w:rsidP="008A468B">
      <w:pPr>
        <w:rPr>
          <w:lang w:val="en-GB" w:eastAsia="en-GB"/>
        </w:rPr>
      </w:pPr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Case: A 27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y.</w:t>
      </w:r>
      <w:proofErr w:type="gram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o.lady</w:t>
      </w:r>
      <w:proofErr w:type="spellEnd"/>
      <w:proofErr w:type="gram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presented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to ER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at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a non O&amp;G hospital, with 1-day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history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of RIF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pain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. </w:t>
      </w:r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Urine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pregnancy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and urine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dipstick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were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negative.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Abdominal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x-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ray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was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normal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.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She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was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treated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with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fleet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enema and the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pain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improved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after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proofErr w:type="gram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defecation.She</w:t>
      </w:r>
      <w:proofErr w:type="spellEnd"/>
      <w:proofErr w:type="gram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re-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presented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the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following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night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at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our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hospital with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similar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pain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. US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revealed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an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enlarged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right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ovary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with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oedematous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heterogenous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central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stroma.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There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was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whirlpool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sign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between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uterus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and right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ovary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. A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diagnostic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laparoscopy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was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performed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.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Intraoperative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findings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revealed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gangrenous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right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ovary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and tube,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twisted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once.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Detorsion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of the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ovary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was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performed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and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ischaemic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appearance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of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ovary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improved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.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Postoperative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recovery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was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uneventful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.</w:t>
      </w:r>
    </w:p>
    <w:p w14:paraId="721D7920" w14:textId="77777777" w:rsidR="008A468B" w:rsidRPr="00BC607B" w:rsidRDefault="008A468B" w:rsidP="008A468B">
      <w:pPr>
        <w:rPr>
          <w:rFonts w:ascii="Arial" w:hAnsi="Arial" w:cs="Arial"/>
          <w:sz w:val="20"/>
          <w:szCs w:val="20"/>
        </w:rPr>
      </w:pPr>
    </w:p>
    <w:p w14:paraId="6FBCBE21" w14:textId="77777777" w:rsidR="008A468B" w:rsidRDefault="008A468B" w:rsidP="008A468B">
      <w:pPr>
        <w:rPr>
          <w:rFonts w:ascii="Helvetica" w:hAnsi="Helvetica"/>
          <w:color w:val="333333"/>
          <w:sz w:val="21"/>
          <w:szCs w:val="21"/>
          <w:shd w:val="clear" w:color="auto" w:fill="F1F1F1"/>
        </w:rPr>
      </w:pP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Discussion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: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Diagnosis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of OT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is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challenging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in the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absence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of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adnexal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mass and negative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imaging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studies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because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it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can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mimic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other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acute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abdominal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conditions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. CT or MRI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could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be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used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to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detect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torsion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. US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remains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the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most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feasible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initial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diagnostic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modality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because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it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is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readily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accessible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and can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differentiate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cystic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ovarian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pathology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without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radiation</w:t>
      </w:r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.</w:t>
      </w:r>
    </w:p>
    <w:p w14:paraId="36D6DB6B" w14:textId="77777777" w:rsidR="008A468B" w:rsidRDefault="008A468B" w:rsidP="008A468B">
      <w:pPr>
        <w:rPr>
          <w:rFonts w:ascii="Helvetica" w:hAnsi="Helvetica"/>
          <w:color w:val="333333"/>
          <w:sz w:val="21"/>
          <w:szCs w:val="21"/>
          <w:shd w:val="clear" w:color="auto" w:fill="F1F1F1"/>
        </w:rPr>
      </w:pPr>
      <w:proofErr w:type="spellEnd"/>
    </w:p>
    <w:p w14:paraId="6BAC7335" w14:textId="77777777" w:rsidR="00550269" w:rsidRPr="008A468B" w:rsidRDefault="008A468B" w:rsidP="008A468B">
      <w:pPr>
        <w:rPr>
          <w:lang w:val="en-GB" w:eastAsia="en-GB"/>
        </w:rPr>
      </w:pPr>
      <w:proofErr w:type="spellStart"/>
      <w:proofErr w:type="gramStart"/>
      <w:r w:rsidRPr="008A468B">
        <w:rPr>
          <w:rFonts w:ascii="Arial" w:hAnsi="Arial" w:cs="Arial"/>
          <w:bCs/>
          <w:sz w:val="20"/>
          <w:szCs w:val="20"/>
        </w:rPr>
        <w:t>Conclus</w:t>
      </w:r>
      <w:r w:rsidRPr="008A468B">
        <w:rPr>
          <w:rFonts w:ascii="Arial" w:hAnsi="Arial" w:cs="Arial"/>
          <w:bCs/>
          <w:sz w:val="20"/>
          <w:szCs w:val="20"/>
        </w:rPr>
        <w:t>ions:</w:t>
      </w:r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OT</w:t>
      </w:r>
      <w:proofErr w:type="spellEnd"/>
      <w:proofErr w:type="gram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should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be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considered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in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any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female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patient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with acute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lower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abdominal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pain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even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with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normal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appearance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of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ovary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. In the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context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of high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clinical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suspicion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of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torsion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, the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absence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of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suspicious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imaging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findings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does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not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exclude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the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diagnosis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unless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another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cause for the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patient’s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symptoms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is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 xml:space="preserve"> </w:t>
      </w:r>
      <w:proofErr w:type="spellStart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identifie</w:t>
      </w:r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d</w:t>
      </w:r>
      <w:proofErr w:type="spellEnd"/>
      <w:r>
        <w:rPr>
          <w:rFonts w:ascii="Helvetica" w:hAnsi="Helvetica"/>
          <w:color w:val="333333"/>
          <w:sz w:val="21"/>
          <w:szCs w:val="21"/>
          <w:shd w:val="clear" w:color="auto" w:fill="F1F1F1"/>
        </w:rPr>
        <w:t>.</w:t>
      </w:r>
    </w:p>
    <w:p w14:paraId="51CCA234" w14:textId="77777777" w:rsidR="00550269" w:rsidRPr="00550269" w:rsidRDefault="00550269" w:rsidP="00550269">
      <w:pPr>
        <w:jc w:val="both"/>
        <w:rPr>
          <w:color w:val="000000"/>
          <w:sz w:val="22"/>
        </w:rPr>
      </w:pPr>
    </w:p>
    <w:p w14:paraId="327778BD" w14:textId="77777777" w:rsidR="00550269" w:rsidRPr="00550269" w:rsidRDefault="00550269" w:rsidP="00550269">
      <w:pPr>
        <w:jc w:val="both"/>
        <w:rPr>
          <w:b/>
          <w:sz w:val="22"/>
        </w:rPr>
      </w:pPr>
      <w:r w:rsidRPr="00550269">
        <w:rPr>
          <w:b/>
          <w:sz w:val="22"/>
        </w:rPr>
        <w:t>Biography</w:t>
      </w:r>
    </w:p>
    <w:p w14:paraId="2C5FA7F4" w14:textId="77777777" w:rsidR="00550269" w:rsidRPr="00550269" w:rsidRDefault="00550269" w:rsidP="00550269">
      <w:pPr>
        <w:jc w:val="both"/>
        <w:rPr>
          <w:b/>
          <w:sz w:val="22"/>
        </w:rPr>
      </w:pPr>
    </w:p>
    <w:p w14:paraId="6CBB0571" w14:textId="77777777" w:rsidR="00550269" w:rsidRPr="00550269" w:rsidRDefault="008A468B" w:rsidP="00550269">
      <w:pPr>
        <w:jc w:val="both"/>
        <w:rPr>
          <w:rFonts w:eastAsia="MS PGothic"/>
          <w:b/>
          <w:color w:val="000000"/>
          <w:sz w:val="22"/>
          <w:szCs w:val="32"/>
        </w:rPr>
      </w:pPr>
      <w:r>
        <w:rPr>
          <w:sz w:val="22"/>
        </w:rPr>
        <w:t xml:space="preserve">Dr Julia Tan </w:t>
      </w:r>
      <w:proofErr w:type="spellStart"/>
      <w:r>
        <w:rPr>
          <w:sz w:val="22"/>
        </w:rPr>
        <w:t>completed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MbChB</w:t>
      </w:r>
      <w:proofErr w:type="spellEnd"/>
      <w:r>
        <w:rPr>
          <w:sz w:val="22"/>
        </w:rPr>
        <w:t xml:space="preserve"> (</w:t>
      </w:r>
      <w:proofErr w:type="spellStart"/>
      <w:r>
        <w:rPr>
          <w:sz w:val="22"/>
        </w:rPr>
        <w:t>Hons</w:t>
      </w:r>
      <w:proofErr w:type="spellEnd"/>
      <w:r>
        <w:rPr>
          <w:sz w:val="22"/>
        </w:rPr>
        <w:t xml:space="preserve">) from the </w:t>
      </w:r>
      <w:proofErr w:type="spellStart"/>
      <w:r>
        <w:rPr>
          <w:sz w:val="22"/>
        </w:rPr>
        <w:t>University</w:t>
      </w:r>
      <w:proofErr w:type="spellEnd"/>
      <w:r>
        <w:rPr>
          <w:sz w:val="22"/>
        </w:rPr>
        <w:t xml:space="preserve"> of Liverpool. </w:t>
      </w:r>
      <w:proofErr w:type="spellStart"/>
      <w:r>
        <w:rPr>
          <w:sz w:val="22"/>
        </w:rPr>
        <w:t>She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currently</w:t>
      </w:r>
      <w:proofErr w:type="spellEnd"/>
      <w:r>
        <w:rPr>
          <w:sz w:val="22"/>
        </w:rPr>
        <w:t xml:space="preserve"> a  senior O&amp;G </w:t>
      </w:r>
      <w:proofErr w:type="spellStart"/>
      <w:r>
        <w:rPr>
          <w:sz w:val="22"/>
        </w:rPr>
        <w:t>resident</w:t>
      </w:r>
      <w:proofErr w:type="spellEnd"/>
      <w:r>
        <w:rPr>
          <w:sz w:val="22"/>
        </w:rPr>
        <w:t xml:space="preserve"> in a </w:t>
      </w:r>
      <w:proofErr w:type="spellStart"/>
      <w:r>
        <w:rPr>
          <w:sz w:val="22"/>
        </w:rPr>
        <w:t>tertiary</w:t>
      </w:r>
      <w:proofErr w:type="spellEnd"/>
      <w:r>
        <w:rPr>
          <w:sz w:val="22"/>
        </w:rPr>
        <w:t xml:space="preserve"> O&amp;G hospital in Singapore.</w:t>
      </w:r>
      <w:r w:rsidR="00550269" w:rsidRPr="00550269">
        <w:rPr>
          <w:sz w:val="22"/>
        </w:rPr>
        <w:br/>
      </w:r>
    </w:p>
    <w:p w14:paraId="5DCCBD08" w14:textId="77777777" w:rsidR="00550269" w:rsidRPr="00550269" w:rsidRDefault="00550269" w:rsidP="00550269">
      <w:pPr>
        <w:autoSpaceDE w:val="0"/>
        <w:autoSpaceDN w:val="0"/>
        <w:adjustRightInd w:val="0"/>
        <w:rPr>
          <w:b/>
          <w:sz w:val="22"/>
          <w:lang w:val="en-NZ"/>
        </w:rPr>
      </w:pPr>
      <w:r w:rsidRPr="00550269">
        <w:rPr>
          <w:b/>
          <w:sz w:val="22"/>
          <w:lang w:val="en-NZ"/>
        </w:rPr>
        <w:t xml:space="preserve">Presenting author details </w:t>
      </w:r>
      <w:r w:rsidRPr="00550269">
        <w:rPr>
          <w:b/>
          <w:sz w:val="22"/>
          <w:lang w:val="en-NZ"/>
        </w:rPr>
        <w:br/>
      </w:r>
      <w:r w:rsidRPr="00550269">
        <w:rPr>
          <w:sz w:val="22"/>
          <w:lang w:val="en-NZ"/>
        </w:rPr>
        <w:t xml:space="preserve">Full name: </w:t>
      </w:r>
      <w:r w:rsidR="008A468B">
        <w:rPr>
          <w:sz w:val="22"/>
          <w:lang w:val="en-NZ"/>
        </w:rPr>
        <w:t>Julia Tan</w:t>
      </w:r>
      <w:r w:rsidRPr="00550269">
        <w:rPr>
          <w:sz w:val="22"/>
          <w:lang w:val="en-NZ"/>
        </w:rPr>
        <w:br/>
        <w:t>Contact number:</w:t>
      </w:r>
      <w:r w:rsidR="008A468B">
        <w:rPr>
          <w:sz w:val="22"/>
          <w:lang w:val="en-NZ"/>
        </w:rPr>
        <w:t>+6591686711</w:t>
      </w:r>
      <w:r w:rsidRPr="00550269">
        <w:rPr>
          <w:sz w:val="22"/>
          <w:lang w:val="en-NZ"/>
        </w:rPr>
        <w:br/>
        <w:t xml:space="preserve">Twitter </w:t>
      </w:r>
      <w:proofErr w:type="spellStart"/>
      <w:r w:rsidRPr="00550269">
        <w:rPr>
          <w:sz w:val="22"/>
          <w:lang w:val="en-NZ"/>
        </w:rPr>
        <w:t>account:</w:t>
      </w:r>
      <w:r w:rsidR="008A468B">
        <w:rPr>
          <w:sz w:val="22"/>
          <w:lang w:val="en-NZ"/>
        </w:rPr>
        <w:t>nil</w:t>
      </w:r>
      <w:proofErr w:type="spellEnd"/>
      <w:r w:rsidRPr="00550269">
        <w:rPr>
          <w:sz w:val="22"/>
          <w:lang w:val="en-NZ"/>
        </w:rPr>
        <w:br/>
        <w:t xml:space="preserve">Linked In </w:t>
      </w:r>
      <w:proofErr w:type="spellStart"/>
      <w:r w:rsidRPr="00550269">
        <w:rPr>
          <w:sz w:val="22"/>
          <w:lang w:val="en-NZ"/>
        </w:rPr>
        <w:t>account:</w:t>
      </w:r>
      <w:r w:rsidR="008A468B">
        <w:rPr>
          <w:sz w:val="22"/>
          <w:lang w:val="en-NZ"/>
        </w:rPr>
        <w:t>nil</w:t>
      </w:r>
      <w:proofErr w:type="spellEnd"/>
    </w:p>
    <w:p w14:paraId="127CB4D9" w14:textId="77777777" w:rsidR="00550269" w:rsidRPr="00550269" w:rsidRDefault="00550269" w:rsidP="00550269">
      <w:pPr>
        <w:autoSpaceDE w:val="0"/>
        <w:autoSpaceDN w:val="0"/>
        <w:adjustRightInd w:val="0"/>
        <w:rPr>
          <w:sz w:val="22"/>
          <w:lang w:val="en-NZ"/>
        </w:rPr>
      </w:pPr>
      <w:r w:rsidRPr="00550269">
        <w:rPr>
          <w:sz w:val="22"/>
          <w:lang w:val="en-NZ"/>
        </w:rPr>
        <w:t>Session name/ number</w:t>
      </w:r>
      <w:r w:rsidR="008A468B">
        <w:rPr>
          <w:sz w:val="22"/>
          <w:lang w:val="en-NZ"/>
        </w:rPr>
        <w:t>:</w:t>
      </w:r>
      <w:bookmarkStart w:id="0" w:name="_GoBack"/>
      <w:bookmarkEnd w:id="0"/>
      <w:r w:rsidR="008A468B">
        <w:rPr>
          <w:sz w:val="22"/>
          <w:lang w:val="en-NZ"/>
        </w:rPr>
        <w:br/>
      </w:r>
      <w:proofErr w:type="spellStart"/>
      <w:r w:rsidR="008A468B">
        <w:rPr>
          <w:sz w:val="22"/>
          <w:lang w:val="en-NZ"/>
        </w:rPr>
        <w:t>Category:Poster</w:t>
      </w:r>
      <w:proofErr w:type="spellEnd"/>
      <w:r w:rsidR="008A468B">
        <w:rPr>
          <w:sz w:val="22"/>
          <w:lang w:val="en-NZ"/>
        </w:rPr>
        <w:t xml:space="preserve"> presentation</w:t>
      </w:r>
      <w:r w:rsidRPr="00550269">
        <w:rPr>
          <w:sz w:val="22"/>
          <w:lang w:val="en-NZ"/>
        </w:rPr>
        <w:br/>
      </w:r>
    </w:p>
    <w:p w14:paraId="5532B39C" w14:textId="77777777" w:rsidR="00B02634" w:rsidRPr="00550269" w:rsidRDefault="00B02634">
      <w:pPr>
        <w:rPr>
          <w:sz w:val="22"/>
        </w:rPr>
      </w:pPr>
    </w:p>
    <w:sectPr w:rsidR="00B02634" w:rsidRPr="005502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tang">
    <w:panose1 w:val="02030600000101010101"/>
    <w:charset w:val="81"/>
    <w:family w:val="auto"/>
    <w:pitch w:val="variable"/>
    <w:sig w:usb0="B00002AF" w:usb1="69D77CFB" w:usb2="00000030" w:usb3="00000000" w:csb0="0008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132"/>
    <w:rsid w:val="00550269"/>
    <w:rsid w:val="008A468B"/>
    <w:rsid w:val="00B02634"/>
    <w:rsid w:val="00CE0022"/>
    <w:rsid w:val="00E37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EDA0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02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02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269"/>
    <w:rPr>
      <w:rFonts w:ascii="Tahoma" w:eastAsia="Times New Roman" w:hAnsi="Tahoma" w:cs="Tahoma"/>
      <w:sz w:val="16"/>
      <w:szCs w:val="16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323</Words>
  <Characters>1843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Apme Obesity 2018</dc:creator>
  <cp:keywords/>
  <dc:description/>
  <cp:lastModifiedBy>Microsoft Office User</cp:lastModifiedBy>
  <cp:revision>2</cp:revision>
  <dcterms:created xsi:type="dcterms:W3CDTF">2020-01-06T13:54:00Z</dcterms:created>
  <dcterms:modified xsi:type="dcterms:W3CDTF">2020-01-06T13:54:00Z</dcterms:modified>
</cp:coreProperties>
</file>