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433" w:rsidRDefault="00803433" w:rsidP="00803433">
      <w:pPr>
        <w:spacing w:line="240" w:lineRule="auto"/>
        <w:jc w:val="right"/>
        <w:rPr>
          <w:rFonts w:ascii="Times New Roman" w:hAnsi="Times New Roman" w:cs="Times New Roman"/>
          <w:b/>
          <w:sz w:val="20"/>
          <w:szCs w:val="20"/>
        </w:rPr>
      </w:pPr>
      <w:r>
        <w:rPr>
          <w:rFonts w:ascii="Times New Roman" w:hAnsi="Times New Roman" w:cs="Times New Roman"/>
          <w:b/>
          <w:noProof/>
          <w:sz w:val="20"/>
          <w:szCs w:val="20"/>
        </w:rPr>
        <w:drawing>
          <wp:inline distT="0" distB="0" distL="0" distR="0">
            <wp:extent cx="1021307" cy="1130531"/>
            <wp:effectExtent l="19050" t="0" r="7393" b="0"/>
            <wp:docPr id="1" name="Picture 1" descr="D:\sabreena\scan\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abreena\scan\9.jpg"/>
                    <pic:cNvPicPr>
                      <a:picLocks noChangeAspect="1" noChangeArrowheads="1"/>
                    </pic:cNvPicPr>
                  </pic:nvPicPr>
                  <pic:blipFill>
                    <a:blip r:embed="rId5" cstate="print"/>
                    <a:srcRect/>
                    <a:stretch>
                      <a:fillRect/>
                    </a:stretch>
                  </pic:blipFill>
                  <pic:spPr bwMode="auto">
                    <a:xfrm>
                      <a:off x="0" y="0"/>
                      <a:ext cx="1032974" cy="1143446"/>
                    </a:xfrm>
                    <a:prstGeom prst="rect">
                      <a:avLst/>
                    </a:prstGeom>
                    <a:noFill/>
                    <a:ln w="9525">
                      <a:noFill/>
                      <a:miter lim="800000"/>
                      <a:headEnd/>
                      <a:tailEnd/>
                    </a:ln>
                  </pic:spPr>
                </pic:pic>
              </a:graphicData>
            </a:graphic>
          </wp:inline>
        </w:drawing>
      </w:r>
    </w:p>
    <w:p w:rsidR="00DE64E1" w:rsidRPr="00D7339E" w:rsidRDefault="00B25A21" w:rsidP="00696A79">
      <w:pPr>
        <w:spacing w:line="240" w:lineRule="auto"/>
        <w:jc w:val="center"/>
        <w:rPr>
          <w:rFonts w:ascii="Times New Roman" w:hAnsi="Times New Roman" w:cs="Times New Roman"/>
          <w:b/>
          <w:sz w:val="20"/>
          <w:szCs w:val="20"/>
        </w:rPr>
      </w:pPr>
      <w:r>
        <w:rPr>
          <w:rFonts w:ascii="Times New Roman" w:hAnsi="Times New Roman" w:cs="Times New Roman"/>
          <w:b/>
          <w:sz w:val="20"/>
          <w:szCs w:val="20"/>
        </w:rPr>
        <w:t>Title: Fetomaternal Outcome Of Unbooked Teenage Pregnancy</w:t>
      </w:r>
      <w:r w:rsidR="00DE64E1" w:rsidRPr="00D7339E">
        <w:rPr>
          <w:rFonts w:ascii="Times New Roman" w:hAnsi="Times New Roman" w:cs="Times New Roman"/>
          <w:b/>
          <w:sz w:val="20"/>
          <w:szCs w:val="20"/>
        </w:rPr>
        <w:t xml:space="preserve">, </w:t>
      </w:r>
      <w:r>
        <w:rPr>
          <w:rFonts w:ascii="Times New Roman" w:hAnsi="Times New Roman" w:cs="Times New Roman"/>
          <w:b/>
          <w:sz w:val="20"/>
          <w:szCs w:val="20"/>
        </w:rPr>
        <w:t>Who Delivered In A Secondary Level Hospital</w:t>
      </w:r>
    </w:p>
    <w:p w:rsidR="00B25A21" w:rsidRDefault="00B25A21" w:rsidP="00B25A21">
      <w:pPr>
        <w:pStyle w:val="NormalWeb"/>
        <w:spacing w:before="0" w:beforeAutospacing="0"/>
        <w:jc w:val="center"/>
        <w:rPr>
          <w:b/>
          <w:bCs/>
          <w:sz w:val="20"/>
          <w:szCs w:val="20"/>
        </w:rPr>
      </w:pPr>
      <w:r>
        <w:rPr>
          <w:b/>
          <w:bCs/>
          <w:sz w:val="20"/>
          <w:szCs w:val="20"/>
        </w:rPr>
        <w:t xml:space="preserve">Name:Dr. </w:t>
      </w:r>
      <w:r w:rsidR="00696A79">
        <w:rPr>
          <w:b/>
          <w:bCs/>
          <w:sz w:val="20"/>
          <w:szCs w:val="20"/>
        </w:rPr>
        <w:t>Sabreena Barkat</w:t>
      </w:r>
    </w:p>
    <w:p w:rsidR="00696A79" w:rsidRDefault="00696A79" w:rsidP="00B25A21">
      <w:pPr>
        <w:pStyle w:val="NormalWeb"/>
        <w:spacing w:before="0" w:beforeAutospacing="0"/>
        <w:jc w:val="center"/>
        <w:rPr>
          <w:b/>
          <w:bCs/>
          <w:sz w:val="20"/>
          <w:szCs w:val="20"/>
        </w:rPr>
      </w:pPr>
      <w:r>
        <w:rPr>
          <w:sz w:val="20"/>
          <w:szCs w:val="20"/>
        </w:rPr>
        <w:t>Monno</w:t>
      </w:r>
      <w:r w:rsidRPr="00D7339E">
        <w:rPr>
          <w:sz w:val="20"/>
          <w:szCs w:val="20"/>
        </w:rPr>
        <w:t xml:space="preserve"> Medical College Hospital, Manikganj,</w:t>
      </w:r>
      <w:r>
        <w:rPr>
          <w:sz w:val="20"/>
          <w:szCs w:val="20"/>
        </w:rPr>
        <w:t xml:space="preserve"> Dhaka, Bangladesh</w:t>
      </w:r>
    </w:p>
    <w:p w:rsidR="00674872" w:rsidRDefault="00696A79" w:rsidP="00B25A21">
      <w:pPr>
        <w:pStyle w:val="NormalWeb"/>
        <w:jc w:val="both"/>
        <w:rPr>
          <w:sz w:val="20"/>
          <w:szCs w:val="20"/>
        </w:rPr>
      </w:pPr>
      <w:r>
        <w:rPr>
          <w:b/>
          <w:bCs/>
          <w:sz w:val="20"/>
          <w:szCs w:val="20"/>
        </w:rPr>
        <w:t xml:space="preserve">           </w:t>
      </w:r>
      <w:r w:rsidR="00DE64E1" w:rsidRPr="00D7339E">
        <w:rPr>
          <w:b/>
          <w:bCs/>
          <w:sz w:val="20"/>
          <w:szCs w:val="20"/>
        </w:rPr>
        <w:t xml:space="preserve"> </w:t>
      </w:r>
      <w:r w:rsidR="000D38BB">
        <w:rPr>
          <w:sz w:val="20"/>
          <w:szCs w:val="20"/>
        </w:rPr>
        <w:t>M</w:t>
      </w:r>
      <w:r w:rsidR="00DE64E1" w:rsidRPr="00D7339E">
        <w:rPr>
          <w:sz w:val="20"/>
          <w:szCs w:val="20"/>
        </w:rPr>
        <w:t>edical college</w:t>
      </w:r>
      <w:r w:rsidR="00B84152">
        <w:rPr>
          <w:sz w:val="20"/>
          <w:szCs w:val="20"/>
        </w:rPr>
        <w:t xml:space="preserve"> </w:t>
      </w:r>
      <w:r w:rsidR="00DE64E1" w:rsidRPr="00D7339E">
        <w:rPr>
          <w:sz w:val="20"/>
          <w:szCs w:val="20"/>
        </w:rPr>
        <w:t>hospital</w:t>
      </w:r>
      <w:r w:rsidR="00612B1E">
        <w:rPr>
          <w:sz w:val="20"/>
          <w:szCs w:val="20"/>
        </w:rPr>
        <w:t>s</w:t>
      </w:r>
      <w:r w:rsidR="00DE64E1" w:rsidRPr="00D7339E">
        <w:rPr>
          <w:sz w:val="20"/>
          <w:szCs w:val="20"/>
        </w:rPr>
        <w:t xml:space="preserve"> </w:t>
      </w:r>
      <w:r w:rsidR="00612B1E">
        <w:rPr>
          <w:sz w:val="20"/>
          <w:szCs w:val="20"/>
        </w:rPr>
        <w:t xml:space="preserve">conduct </w:t>
      </w:r>
      <w:r w:rsidR="00DE64E1" w:rsidRPr="00D7339E">
        <w:rPr>
          <w:sz w:val="20"/>
          <w:szCs w:val="20"/>
        </w:rPr>
        <w:t>deliveries of its registered and supervised antenatal cases.</w:t>
      </w:r>
      <w:r w:rsidR="00612B1E">
        <w:rPr>
          <w:sz w:val="20"/>
          <w:szCs w:val="20"/>
        </w:rPr>
        <w:t xml:space="preserve"> It also receives cases having</w:t>
      </w:r>
      <w:r w:rsidR="00DE64E1" w:rsidRPr="00D7339E">
        <w:rPr>
          <w:sz w:val="20"/>
          <w:szCs w:val="20"/>
        </w:rPr>
        <w:t xml:space="preserve"> no antenatal supervision coming in </w:t>
      </w:r>
      <w:r w:rsidR="00B84152">
        <w:rPr>
          <w:sz w:val="20"/>
          <w:szCs w:val="20"/>
        </w:rPr>
        <w:t xml:space="preserve">emergencies as </w:t>
      </w:r>
      <w:r w:rsidR="00612B1E">
        <w:rPr>
          <w:sz w:val="20"/>
          <w:szCs w:val="20"/>
        </w:rPr>
        <w:t>normal or abnormal labour and</w:t>
      </w:r>
      <w:r w:rsidR="00DE64E1" w:rsidRPr="00D7339E">
        <w:rPr>
          <w:sz w:val="20"/>
          <w:szCs w:val="20"/>
        </w:rPr>
        <w:t xml:space="preserve"> labour complication</w:t>
      </w:r>
      <w:r w:rsidR="000D38BB">
        <w:rPr>
          <w:sz w:val="20"/>
          <w:szCs w:val="20"/>
        </w:rPr>
        <w:t>s</w:t>
      </w:r>
      <w:r w:rsidR="00612B1E">
        <w:rPr>
          <w:sz w:val="20"/>
          <w:szCs w:val="20"/>
        </w:rPr>
        <w:t>. S</w:t>
      </w:r>
      <w:r w:rsidR="00DE64E1" w:rsidRPr="00D7339E">
        <w:rPr>
          <w:sz w:val="20"/>
          <w:szCs w:val="20"/>
        </w:rPr>
        <w:t>t</w:t>
      </w:r>
      <w:r w:rsidR="00612B1E">
        <w:rPr>
          <w:sz w:val="20"/>
          <w:szCs w:val="20"/>
        </w:rPr>
        <w:t xml:space="preserve">udy was conducted to assess </w:t>
      </w:r>
      <w:r w:rsidR="00DE64E1" w:rsidRPr="00D7339E">
        <w:rPr>
          <w:sz w:val="20"/>
          <w:szCs w:val="20"/>
        </w:rPr>
        <w:t xml:space="preserve">impact of lack </w:t>
      </w:r>
      <w:r w:rsidR="000D38BB">
        <w:rPr>
          <w:sz w:val="20"/>
          <w:szCs w:val="20"/>
        </w:rPr>
        <w:t xml:space="preserve">of </w:t>
      </w:r>
      <w:r w:rsidR="00DE64E1" w:rsidRPr="00D7339E">
        <w:rPr>
          <w:sz w:val="20"/>
          <w:szCs w:val="20"/>
        </w:rPr>
        <w:t>supervise</w:t>
      </w:r>
      <w:r w:rsidR="00612B1E">
        <w:rPr>
          <w:sz w:val="20"/>
          <w:szCs w:val="20"/>
        </w:rPr>
        <w:t xml:space="preserve">d antenatal care on </w:t>
      </w:r>
      <w:r w:rsidR="000D38BB">
        <w:rPr>
          <w:sz w:val="20"/>
          <w:szCs w:val="20"/>
        </w:rPr>
        <w:t xml:space="preserve">fetal and </w:t>
      </w:r>
      <w:r w:rsidR="00DE64E1" w:rsidRPr="00D7339E">
        <w:rPr>
          <w:sz w:val="20"/>
          <w:szCs w:val="20"/>
        </w:rPr>
        <w:t xml:space="preserve">obstetrical outcome in </w:t>
      </w:r>
      <w:r w:rsidR="000D38BB">
        <w:rPr>
          <w:sz w:val="20"/>
          <w:szCs w:val="20"/>
        </w:rPr>
        <w:t>teenage</w:t>
      </w:r>
      <w:r w:rsidR="00DE64E1" w:rsidRPr="00D7339E">
        <w:rPr>
          <w:sz w:val="20"/>
          <w:szCs w:val="20"/>
        </w:rPr>
        <w:t xml:space="preserve"> pregnancy.</w:t>
      </w:r>
      <w:r>
        <w:rPr>
          <w:sz w:val="20"/>
          <w:szCs w:val="20"/>
        </w:rPr>
        <w:t xml:space="preserve"> </w:t>
      </w:r>
      <w:r>
        <w:rPr>
          <w:b/>
          <w:bCs/>
          <w:sz w:val="20"/>
          <w:szCs w:val="20"/>
        </w:rPr>
        <w:t>Methodology:</w:t>
      </w:r>
      <w:r w:rsidR="00DE64E1" w:rsidRPr="00D7339E">
        <w:rPr>
          <w:b/>
          <w:bCs/>
          <w:sz w:val="20"/>
          <w:szCs w:val="20"/>
        </w:rPr>
        <w:t xml:space="preserve"> </w:t>
      </w:r>
      <w:r w:rsidR="00612B1E">
        <w:rPr>
          <w:sz w:val="20"/>
          <w:szCs w:val="20"/>
        </w:rPr>
        <w:t>A</w:t>
      </w:r>
      <w:r w:rsidR="00BD123A">
        <w:rPr>
          <w:sz w:val="20"/>
          <w:szCs w:val="20"/>
        </w:rPr>
        <w:t xml:space="preserve"> </w:t>
      </w:r>
      <w:r w:rsidR="00DE64E1" w:rsidRPr="00D7339E">
        <w:rPr>
          <w:sz w:val="20"/>
          <w:szCs w:val="20"/>
        </w:rPr>
        <w:t>descriptive type of cross sec</w:t>
      </w:r>
      <w:r w:rsidR="00D7339E">
        <w:rPr>
          <w:sz w:val="20"/>
          <w:szCs w:val="20"/>
        </w:rPr>
        <w:t>tional study conducted in Monno</w:t>
      </w:r>
      <w:r w:rsidR="00DE64E1" w:rsidRPr="00D7339E">
        <w:rPr>
          <w:sz w:val="20"/>
          <w:szCs w:val="20"/>
        </w:rPr>
        <w:t xml:space="preserve"> Medical College Hospital, Manikganj,</w:t>
      </w:r>
      <w:r w:rsidR="000D38BB">
        <w:rPr>
          <w:sz w:val="20"/>
          <w:szCs w:val="20"/>
        </w:rPr>
        <w:t xml:space="preserve"> Bangladesh</w:t>
      </w:r>
      <w:r w:rsidR="00DE64E1" w:rsidRPr="00D7339E">
        <w:rPr>
          <w:sz w:val="20"/>
          <w:szCs w:val="20"/>
        </w:rPr>
        <w:t xml:space="preserve"> over</w:t>
      </w:r>
      <w:r w:rsidR="00612B1E">
        <w:rPr>
          <w:sz w:val="20"/>
          <w:szCs w:val="20"/>
        </w:rPr>
        <w:t xml:space="preserve"> a period of 1 year</w:t>
      </w:r>
      <w:r w:rsidR="00DE64E1" w:rsidRPr="00D7339E">
        <w:rPr>
          <w:sz w:val="20"/>
          <w:szCs w:val="20"/>
        </w:rPr>
        <w:t xml:space="preserve">. </w:t>
      </w:r>
      <w:r w:rsidR="00DE64E1" w:rsidRPr="00D7339E">
        <w:rPr>
          <w:b/>
          <w:bCs/>
          <w:sz w:val="20"/>
          <w:szCs w:val="20"/>
        </w:rPr>
        <w:t xml:space="preserve">Results: </w:t>
      </w:r>
      <w:r w:rsidR="00DE64E1" w:rsidRPr="00D7339E">
        <w:rPr>
          <w:sz w:val="20"/>
          <w:szCs w:val="20"/>
        </w:rPr>
        <w:t>Unbooke</w:t>
      </w:r>
      <w:r w:rsidR="00BD123A">
        <w:rPr>
          <w:sz w:val="20"/>
          <w:szCs w:val="20"/>
        </w:rPr>
        <w:t xml:space="preserve">d teenage mothers </w:t>
      </w:r>
      <w:r w:rsidR="00D7339E" w:rsidRPr="00D7339E">
        <w:rPr>
          <w:sz w:val="20"/>
          <w:szCs w:val="20"/>
        </w:rPr>
        <w:t>constituted 18</w:t>
      </w:r>
      <w:r w:rsidR="00612B1E">
        <w:rPr>
          <w:sz w:val="20"/>
          <w:szCs w:val="20"/>
        </w:rPr>
        <w:t xml:space="preserve"> % of </w:t>
      </w:r>
      <w:r w:rsidR="000D38BB">
        <w:rPr>
          <w:sz w:val="20"/>
          <w:szCs w:val="20"/>
        </w:rPr>
        <w:t xml:space="preserve">total </w:t>
      </w:r>
      <w:r w:rsidR="00DE64E1" w:rsidRPr="00D7339E">
        <w:rPr>
          <w:sz w:val="20"/>
          <w:szCs w:val="20"/>
        </w:rPr>
        <w:t>del</w:t>
      </w:r>
      <w:r w:rsidR="000D38BB">
        <w:rPr>
          <w:sz w:val="20"/>
          <w:szCs w:val="20"/>
        </w:rPr>
        <w:t xml:space="preserve">iveries conducted </w:t>
      </w:r>
      <w:r w:rsidR="0082634C">
        <w:rPr>
          <w:sz w:val="20"/>
          <w:szCs w:val="20"/>
        </w:rPr>
        <w:t>with</w:t>
      </w:r>
      <w:r w:rsidR="00612B1E">
        <w:rPr>
          <w:sz w:val="20"/>
          <w:szCs w:val="20"/>
        </w:rPr>
        <w:t xml:space="preserve">in </w:t>
      </w:r>
      <w:r w:rsidR="000D38BB">
        <w:rPr>
          <w:sz w:val="20"/>
          <w:szCs w:val="20"/>
        </w:rPr>
        <w:t xml:space="preserve">study period. </w:t>
      </w:r>
      <w:r w:rsidR="00DE64E1" w:rsidRPr="00D7339E">
        <w:rPr>
          <w:sz w:val="20"/>
          <w:szCs w:val="20"/>
        </w:rPr>
        <w:t xml:space="preserve">Most teenagers </w:t>
      </w:r>
      <w:r w:rsidR="00BD123A">
        <w:rPr>
          <w:sz w:val="20"/>
          <w:szCs w:val="20"/>
        </w:rPr>
        <w:t xml:space="preserve">were </w:t>
      </w:r>
      <w:r w:rsidR="00DE64E1" w:rsidRPr="00D7339E">
        <w:rPr>
          <w:sz w:val="20"/>
          <w:szCs w:val="20"/>
        </w:rPr>
        <w:t>aged</w:t>
      </w:r>
      <w:r w:rsidR="000D38BB">
        <w:rPr>
          <w:sz w:val="20"/>
          <w:szCs w:val="20"/>
        </w:rPr>
        <w:t xml:space="preserve"> from 17-18 years and 92% were M</w:t>
      </w:r>
      <w:r w:rsidR="00DE64E1" w:rsidRPr="00D7339E">
        <w:rPr>
          <w:sz w:val="20"/>
          <w:szCs w:val="20"/>
        </w:rPr>
        <w:t>uslims.</w:t>
      </w:r>
      <w:r w:rsidR="00612B1E">
        <w:rPr>
          <w:sz w:val="20"/>
          <w:szCs w:val="20"/>
        </w:rPr>
        <w:t xml:space="preserve"> </w:t>
      </w:r>
      <w:r w:rsidR="000D38BB">
        <w:rPr>
          <w:sz w:val="20"/>
          <w:szCs w:val="20"/>
        </w:rPr>
        <w:t>78% of unbooked teenagers were h</w:t>
      </w:r>
      <w:r w:rsidR="00DE64E1" w:rsidRPr="00D7339E">
        <w:rPr>
          <w:sz w:val="20"/>
          <w:szCs w:val="20"/>
        </w:rPr>
        <w:t xml:space="preserve">ousewives </w:t>
      </w:r>
      <w:r w:rsidR="000D38BB">
        <w:rPr>
          <w:sz w:val="20"/>
          <w:szCs w:val="20"/>
        </w:rPr>
        <w:t>and 68% belong</w:t>
      </w:r>
      <w:r w:rsidR="00BD123A">
        <w:rPr>
          <w:sz w:val="20"/>
          <w:szCs w:val="20"/>
        </w:rPr>
        <w:t>ed</w:t>
      </w:r>
      <w:r w:rsidR="000D38BB">
        <w:rPr>
          <w:sz w:val="20"/>
          <w:szCs w:val="20"/>
        </w:rPr>
        <w:t xml:space="preserve"> to average </w:t>
      </w:r>
      <w:r w:rsidR="000D38BB" w:rsidRPr="00D7339E">
        <w:rPr>
          <w:sz w:val="20"/>
          <w:szCs w:val="20"/>
        </w:rPr>
        <w:t>socioeconomic</w:t>
      </w:r>
      <w:r w:rsidR="00DE64E1" w:rsidRPr="00D7339E">
        <w:rPr>
          <w:sz w:val="20"/>
          <w:szCs w:val="20"/>
        </w:rPr>
        <w:t xml:space="preserve"> class with 60% having primary education only. 64% teenagers did not u</w:t>
      </w:r>
      <w:r w:rsidR="00BD123A">
        <w:rPr>
          <w:sz w:val="20"/>
          <w:szCs w:val="20"/>
        </w:rPr>
        <w:t>se any contraceptive</w:t>
      </w:r>
      <w:r w:rsidR="00612B1E">
        <w:rPr>
          <w:sz w:val="20"/>
          <w:szCs w:val="20"/>
        </w:rPr>
        <w:t xml:space="preserve"> although 85% </w:t>
      </w:r>
      <w:r w:rsidR="00DE64E1" w:rsidRPr="00D7339E">
        <w:rPr>
          <w:sz w:val="20"/>
          <w:szCs w:val="20"/>
        </w:rPr>
        <w:t>had</w:t>
      </w:r>
      <w:r w:rsidR="00D7339E" w:rsidRPr="00D7339E">
        <w:rPr>
          <w:sz w:val="20"/>
          <w:szCs w:val="20"/>
        </w:rPr>
        <w:t xml:space="preserve"> </w:t>
      </w:r>
      <w:r w:rsidR="00BD123A">
        <w:rPr>
          <w:sz w:val="20"/>
          <w:szCs w:val="20"/>
        </w:rPr>
        <w:t xml:space="preserve">the knowledge of contraception. </w:t>
      </w:r>
      <w:r w:rsidR="00D7339E" w:rsidRPr="00D7339E">
        <w:rPr>
          <w:sz w:val="20"/>
          <w:szCs w:val="20"/>
        </w:rPr>
        <w:t>The main reason for not attending antenatal care is due to poor socioeconomic condition (52%) and ignorance (12%). Most te</w:t>
      </w:r>
      <w:r w:rsidR="00612B1E">
        <w:rPr>
          <w:sz w:val="20"/>
          <w:szCs w:val="20"/>
        </w:rPr>
        <w:t xml:space="preserve">enagers got admitted with pregnancy </w:t>
      </w:r>
      <w:r w:rsidR="00D7339E" w:rsidRPr="00D7339E">
        <w:rPr>
          <w:sz w:val="20"/>
          <w:szCs w:val="20"/>
        </w:rPr>
        <w:t>complication</w:t>
      </w:r>
      <w:r w:rsidR="000D38BB">
        <w:rPr>
          <w:sz w:val="20"/>
          <w:szCs w:val="20"/>
        </w:rPr>
        <w:t>s</w:t>
      </w:r>
      <w:r w:rsidR="00D7339E" w:rsidRPr="00D7339E">
        <w:rPr>
          <w:sz w:val="20"/>
          <w:szCs w:val="20"/>
        </w:rPr>
        <w:t xml:space="preserve"> (60%). </w:t>
      </w:r>
      <w:r w:rsidR="00DE64E1" w:rsidRPr="00D7339E">
        <w:rPr>
          <w:sz w:val="20"/>
          <w:szCs w:val="20"/>
        </w:rPr>
        <w:t xml:space="preserve">Unbooked teens had a significant higher incidence of </w:t>
      </w:r>
      <w:r w:rsidR="00D7339E" w:rsidRPr="00D7339E">
        <w:rPr>
          <w:sz w:val="20"/>
          <w:szCs w:val="20"/>
        </w:rPr>
        <w:t xml:space="preserve"> hypertensive disorders of pregnancy </w:t>
      </w:r>
      <w:r w:rsidR="00DE64E1" w:rsidRPr="00D7339E">
        <w:rPr>
          <w:sz w:val="20"/>
          <w:szCs w:val="20"/>
        </w:rPr>
        <w:t>(</w:t>
      </w:r>
      <w:r w:rsidR="00D7339E" w:rsidRPr="00D7339E">
        <w:rPr>
          <w:sz w:val="20"/>
          <w:szCs w:val="20"/>
        </w:rPr>
        <w:t>2</w:t>
      </w:r>
      <w:r w:rsidR="00DE64E1" w:rsidRPr="00D7339E">
        <w:rPr>
          <w:sz w:val="20"/>
          <w:szCs w:val="20"/>
        </w:rPr>
        <w:t>6%) and d</w:t>
      </w:r>
      <w:r w:rsidR="00D7339E" w:rsidRPr="00D7339E">
        <w:rPr>
          <w:sz w:val="20"/>
          <w:szCs w:val="20"/>
        </w:rPr>
        <w:t>elivered by vaginal delivery (48 %) and by Caesarean section (52</w:t>
      </w:r>
      <w:r w:rsidR="00DE64E1" w:rsidRPr="00D7339E">
        <w:rPr>
          <w:sz w:val="20"/>
          <w:szCs w:val="20"/>
        </w:rPr>
        <w:t xml:space="preserve"> %). Pregnancy in teenagers was associated with significantly increased Low Birth Weight babies (68%), low APGAR score at 1 min  (76%)</w:t>
      </w:r>
      <w:r w:rsidR="00BD123A">
        <w:rPr>
          <w:sz w:val="20"/>
          <w:szCs w:val="20"/>
        </w:rPr>
        <w:t xml:space="preserve">, </w:t>
      </w:r>
      <w:r w:rsidR="00DE64E1" w:rsidRPr="00D7339E">
        <w:rPr>
          <w:sz w:val="20"/>
          <w:szCs w:val="20"/>
        </w:rPr>
        <w:t xml:space="preserve"> a</w:t>
      </w:r>
      <w:r w:rsidR="00BD123A">
        <w:rPr>
          <w:sz w:val="20"/>
          <w:szCs w:val="20"/>
        </w:rPr>
        <w:t>t 5 min ( 12%) and stillbirth (</w:t>
      </w:r>
      <w:r w:rsidR="00DE64E1" w:rsidRPr="00D7339E">
        <w:rPr>
          <w:sz w:val="20"/>
          <w:szCs w:val="20"/>
        </w:rPr>
        <w:t>4% ).</w:t>
      </w:r>
      <w:r>
        <w:rPr>
          <w:b/>
          <w:bCs/>
          <w:sz w:val="20"/>
          <w:szCs w:val="20"/>
        </w:rPr>
        <w:t xml:space="preserve"> </w:t>
      </w:r>
      <w:r w:rsidR="00BD123A">
        <w:rPr>
          <w:b/>
          <w:bCs/>
          <w:sz w:val="20"/>
          <w:szCs w:val="20"/>
        </w:rPr>
        <w:t>Conclusion</w:t>
      </w:r>
      <w:r w:rsidR="00DE64E1" w:rsidRPr="00D7339E">
        <w:rPr>
          <w:b/>
          <w:bCs/>
          <w:sz w:val="20"/>
          <w:szCs w:val="20"/>
        </w:rPr>
        <w:t xml:space="preserve">: </w:t>
      </w:r>
      <w:r w:rsidR="00DE64E1" w:rsidRPr="00D7339E">
        <w:rPr>
          <w:sz w:val="20"/>
          <w:szCs w:val="20"/>
        </w:rPr>
        <w:t>The study showed a positive correlation between lack of proper antenatal care and adverse pregnancy outcome in un</w:t>
      </w:r>
      <w:r w:rsidR="00612B1E">
        <w:rPr>
          <w:sz w:val="20"/>
          <w:szCs w:val="20"/>
        </w:rPr>
        <w:t xml:space="preserve">booked teenagers. Improving </w:t>
      </w:r>
      <w:r w:rsidR="00DE64E1" w:rsidRPr="00D7339E">
        <w:rPr>
          <w:sz w:val="20"/>
          <w:szCs w:val="20"/>
        </w:rPr>
        <w:t>availability and accessibility of quality antenatal and delivery c</w:t>
      </w:r>
      <w:r w:rsidR="00612B1E">
        <w:rPr>
          <w:sz w:val="20"/>
          <w:szCs w:val="20"/>
        </w:rPr>
        <w:t xml:space="preserve">are </w:t>
      </w:r>
      <w:r w:rsidR="00DE64E1" w:rsidRPr="00D7339E">
        <w:rPr>
          <w:sz w:val="20"/>
          <w:szCs w:val="20"/>
        </w:rPr>
        <w:t>will improve pregnancy outcome.</w:t>
      </w:r>
      <w:bookmarkStart w:id="0" w:name="_GoBack"/>
      <w:bookmarkEnd w:id="0"/>
    </w:p>
    <w:p w:rsidR="00674872" w:rsidRDefault="00612B1E" w:rsidP="00B25A21">
      <w:pPr>
        <w:pStyle w:val="NormalWeb"/>
        <w:jc w:val="both"/>
        <w:rPr>
          <w:sz w:val="20"/>
          <w:szCs w:val="20"/>
        </w:rPr>
      </w:pPr>
      <w:r w:rsidRPr="00612B1E">
        <w:rPr>
          <w:b/>
          <w:sz w:val="20"/>
          <w:szCs w:val="20"/>
        </w:rPr>
        <w:t>Biography</w:t>
      </w:r>
    </w:p>
    <w:p w:rsidR="00612B1E" w:rsidRDefault="00612B1E" w:rsidP="00B25A21">
      <w:pPr>
        <w:pStyle w:val="NormalWeb"/>
        <w:jc w:val="both"/>
        <w:rPr>
          <w:sz w:val="20"/>
          <w:szCs w:val="20"/>
        </w:rPr>
      </w:pPr>
      <w:r>
        <w:rPr>
          <w:sz w:val="20"/>
          <w:szCs w:val="20"/>
        </w:rPr>
        <w:t>Dr. Sabreena Barkat has completed medical graduation (MBBS) at the age of 23 years from Armed Forces Medical College under University of Dhaka and postgraduate fellowship (FCPS) in Obstretrics</w:t>
      </w:r>
      <w:r w:rsidRPr="00612B1E">
        <w:rPr>
          <w:sz w:val="20"/>
          <w:szCs w:val="20"/>
        </w:rPr>
        <w:t xml:space="preserve"> </w:t>
      </w:r>
      <w:r>
        <w:rPr>
          <w:sz w:val="20"/>
          <w:szCs w:val="20"/>
        </w:rPr>
        <w:t>and Gynaecology from Bangladesh College of Physicians and Surgeons (BCPS) in 2016. She worked as Assistant Professor of Obstretrics</w:t>
      </w:r>
      <w:r w:rsidRPr="00612B1E">
        <w:rPr>
          <w:sz w:val="20"/>
          <w:szCs w:val="20"/>
        </w:rPr>
        <w:t xml:space="preserve"> </w:t>
      </w:r>
      <w:r>
        <w:rPr>
          <w:sz w:val="20"/>
          <w:szCs w:val="20"/>
        </w:rPr>
        <w:t>and Gynaecology in Monno Medical College and conducted several examinations of final professional undergraduate medical students. Currently working as Consultant at Emanuel Medical Centre, an organization helping Tribals. She already published 3 papers in reputed journals and author of Obs Clinical Care, aid to long cases for postgraduate fellowship examinations.</w:t>
      </w:r>
    </w:p>
    <w:p w:rsidR="00674872" w:rsidRDefault="00696A79" w:rsidP="00674872">
      <w:pPr>
        <w:pStyle w:val="NormalWeb"/>
        <w:rPr>
          <w:b/>
          <w:sz w:val="20"/>
          <w:szCs w:val="20"/>
        </w:rPr>
      </w:pPr>
      <w:r w:rsidRPr="00696A79">
        <w:rPr>
          <w:b/>
          <w:sz w:val="20"/>
          <w:szCs w:val="20"/>
        </w:rPr>
        <w:t>Presenting authour details</w:t>
      </w:r>
    </w:p>
    <w:p w:rsidR="00674872" w:rsidRDefault="00612B1E" w:rsidP="00674872">
      <w:pPr>
        <w:pStyle w:val="NormalWeb"/>
        <w:numPr>
          <w:ilvl w:val="0"/>
          <w:numId w:val="2"/>
        </w:numPr>
        <w:rPr>
          <w:b/>
          <w:sz w:val="20"/>
          <w:szCs w:val="20"/>
        </w:rPr>
      </w:pPr>
      <w:r>
        <w:rPr>
          <w:sz w:val="20"/>
          <w:szCs w:val="20"/>
        </w:rPr>
        <w:t xml:space="preserve">Full Name: </w:t>
      </w:r>
      <w:r w:rsidR="00696A79">
        <w:rPr>
          <w:sz w:val="20"/>
          <w:szCs w:val="20"/>
        </w:rPr>
        <w:t>Dr.Sabreena Barkat</w:t>
      </w:r>
      <w:r w:rsidR="00674872">
        <w:rPr>
          <w:b/>
          <w:sz w:val="20"/>
          <w:szCs w:val="20"/>
        </w:rPr>
        <w:t xml:space="preserve"> </w:t>
      </w:r>
    </w:p>
    <w:p w:rsidR="00612B1E" w:rsidRPr="00674872" w:rsidRDefault="00612B1E" w:rsidP="00674872">
      <w:pPr>
        <w:pStyle w:val="NormalWeb"/>
        <w:numPr>
          <w:ilvl w:val="0"/>
          <w:numId w:val="2"/>
        </w:numPr>
        <w:rPr>
          <w:b/>
          <w:sz w:val="20"/>
          <w:szCs w:val="20"/>
        </w:rPr>
      </w:pPr>
      <w:r>
        <w:rPr>
          <w:sz w:val="20"/>
          <w:szCs w:val="20"/>
        </w:rPr>
        <w:t xml:space="preserve">Contact number: </w:t>
      </w:r>
      <w:r w:rsidR="00696A79">
        <w:rPr>
          <w:sz w:val="20"/>
          <w:szCs w:val="20"/>
        </w:rPr>
        <w:t>+8801715999491, +8801816816171</w:t>
      </w:r>
    </w:p>
    <w:p w:rsidR="00612B1E" w:rsidRDefault="00612B1E" w:rsidP="00674872">
      <w:pPr>
        <w:pStyle w:val="NormalWeb"/>
        <w:numPr>
          <w:ilvl w:val="0"/>
          <w:numId w:val="2"/>
        </w:numPr>
        <w:rPr>
          <w:sz w:val="20"/>
          <w:szCs w:val="20"/>
        </w:rPr>
      </w:pPr>
      <w:r>
        <w:rPr>
          <w:sz w:val="20"/>
          <w:szCs w:val="20"/>
        </w:rPr>
        <w:t>Email: sabreena.barkat@gmail.com</w:t>
      </w:r>
    </w:p>
    <w:p w:rsidR="00674872" w:rsidRDefault="00612B1E" w:rsidP="00674872">
      <w:pPr>
        <w:pStyle w:val="NormalWeb"/>
        <w:numPr>
          <w:ilvl w:val="0"/>
          <w:numId w:val="2"/>
        </w:numPr>
        <w:rPr>
          <w:sz w:val="20"/>
          <w:szCs w:val="20"/>
        </w:rPr>
      </w:pPr>
      <w:r>
        <w:rPr>
          <w:sz w:val="20"/>
          <w:szCs w:val="20"/>
        </w:rPr>
        <w:t xml:space="preserve">Session name: </w:t>
      </w:r>
      <w:r w:rsidR="00696A79">
        <w:rPr>
          <w:sz w:val="20"/>
          <w:szCs w:val="20"/>
        </w:rPr>
        <w:t xml:space="preserve">5th International Conference on Sexual &amp; Reproductive Health and Family Planning, Barcelona,  Spain </w:t>
      </w:r>
      <w:r>
        <w:rPr>
          <w:sz w:val="20"/>
          <w:szCs w:val="20"/>
        </w:rPr>
        <w:t xml:space="preserve"> on </w:t>
      </w:r>
      <w:r w:rsidR="00696A79">
        <w:rPr>
          <w:sz w:val="20"/>
          <w:szCs w:val="20"/>
        </w:rPr>
        <w:t>September 21-22, 2020</w:t>
      </w:r>
    </w:p>
    <w:p w:rsidR="00696A79" w:rsidRPr="00696A79" w:rsidRDefault="00696A79" w:rsidP="00674872">
      <w:pPr>
        <w:pStyle w:val="NormalWeb"/>
        <w:numPr>
          <w:ilvl w:val="0"/>
          <w:numId w:val="2"/>
        </w:numPr>
        <w:rPr>
          <w:sz w:val="20"/>
          <w:szCs w:val="20"/>
        </w:rPr>
      </w:pPr>
      <w:r>
        <w:rPr>
          <w:sz w:val="20"/>
          <w:szCs w:val="20"/>
        </w:rPr>
        <w:t>Category: oral presentation or poster</w:t>
      </w:r>
    </w:p>
    <w:p w:rsidR="00C57149" w:rsidRPr="00D7339E" w:rsidRDefault="00C57149" w:rsidP="00696A79">
      <w:pPr>
        <w:spacing w:line="240" w:lineRule="auto"/>
        <w:jc w:val="both"/>
        <w:rPr>
          <w:sz w:val="20"/>
          <w:szCs w:val="20"/>
        </w:rPr>
      </w:pPr>
    </w:p>
    <w:sectPr w:rsidR="00C57149" w:rsidRPr="00D7339E" w:rsidSect="0045236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530AAB"/>
    <w:multiLevelType w:val="hybridMultilevel"/>
    <w:tmpl w:val="09EE2F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B85574A"/>
    <w:multiLevelType w:val="hybridMultilevel"/>
    <w:tmpl w:val="0DCA7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characterSpacingControl w:val="doNotCompress"/>
  <w:compat>
    <w:useFELayout/>
  </w:compat>
  <w:rsids>
    <w:rsidRoot w:val="00DE64E1"/>
    <w:rsid w:val="000D38BB"/>
    <w:rsid w:val="002562F5"/>
    <w:rsid w:val="003A22A3"/>
    <w:rsid w:val="00452360"/>
    <w:rsid w:val="005412E7"/>
    <w:rsid w:val="00612B1E"/>
    <w:rsid w:val="00674872"/>
    <w:rsid w:val="00696A79"/>
    <w:rsid w:val="00803433"/>
    <w:rsid w:val="0082634C"/>
    <w:rsid w:val="009C6A20"/>
    <w:rsid w:val="00B25A21"/>
    <w:rsid w:val="00B84152"/>
    <w:rsid w:val="00BD123A"/>
    <w:rsid w:val="00C57149"/>
    <w:rsid w:val="00D317B6"/>
    <w:rsid w:val="00D7339E"/>
    <w:rsid w:val="00DE64E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36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DE64E1"/>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034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34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8180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147</TotalTime>
  <Pages>1</Pages>
  <Words>431</Words>
  <Characters>2458</Characters>
  <Application>Microsoft Office Word</Application>
  <DocSecurity>0</DocSecurity>
  <Lines>20</Lines>
  <Paragraphs>5</Paragraphs>
  <ScaleCrop>false</ScaleCrop>
  <Company/>
  <LinksUpToDate>false</LinksUpToDate>
  <CharactersWithSpaces>2884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 pc</dc:creator>
  <cp:lastModifiedBy>home pc</cp:lastModifiedBy>
  <cp:revision>15</cp:revision>
  <dcterms:created xsi:type="dcterms:W3CDTF">2020-02-24T10:09:00Z</dcterms:created>
  <dcterms:modified xsi:type="dcterms:W3CDTF">2020-02-25T12:56:00Z</dcterms:modified>
</cp:coreProperties>
</file>