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297" w:rsidRDefault="00AB1C4D" w:rsidP="00456E3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Influence </w:t>
      </w:r>
      <w:r w:rsidR="00456E3A" w:rsidRPr="007C51CC">
        <w:rPr>
          <w:rFonts w:ascii="Times New Roman" w:eastAsia="Times New Roman" w:hAnsi="Times New Roman" w:cs="Times New Roman"/>
          <w:b/>
          <w:sz w:val="28"/>
          <w:szCs w:val="28"/>
        </w:rPr>
        <w:t xml:space="preserve">of synthesized organic nitrogenous compounds in poly (ethylene oxide) </w:t>
      </w:r>
      <w:r w:rsidR="00D51277">
        <w:rPr>
          <w:rFonts w:ascii="Times New Roman" w:eastAsia="Times New Roman" w:hAnsi="Times New Roman" w:cs="Times New Roman"/>
          <w:b/>
          <w:sz w:val="28"/>
          <w:szCs w:val="28"/>
        </w:rPr>
        <w:t xml:space="preserve">blended with </w:t>
      </w:r>
      <w:r w:rsidR="00456E3A" w:rsidRPr="007C51CC">
        <w:rPr>
          <w:rFonts w:ascii="Times New Roman" w:eastAsia="Times New Roman" w:hAnsi="Times New Roman" w:cs="Times New Roman"/>
          <w:b/>
          <w:sz w:val="28"/>
          <w:szCs w:val="28"/>
        </w:rPr>
        <w:t>poly (</w:t>
      </w:r>
      <w:proofErr w:type="spellStart"/>
      <w:r w:rsidR="00456E3A" w:rsidRPr="007C51CC">
        <w:rPr>
          <w:rFonts w:ascii="Times New Roman" w:eastAsia="Times New Roman" w:hAnsi="Times New Roman" w:cs="Times New Roman"/>
          <w:b/>
          <w:sz w:val="28"/>
          <w:szCs w:val="28"/>
        </w:rPr>
        <w:t>vinylidene</w:t>
      </w:r>
      <w:proofErr w:type="spellEnd"/>
      <w:r w:rsidR="00456E3A" w:rsidRPr="007C51CC">
        <w:rPr>
          <w:rFonts w:ascii="Times New Roman" w:eastAsia="Times New Roman" w:hAnsi="Times New Roman" w:cs="Times New Roman"/>
          <w:b/>
          <w:sz w:val="28"/>
          <w:szCs w:val="28"/>
        </w:rPr>
        <w:t xml:space="preserve"> fluoride)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and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poly(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methlyl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methacrylate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 w:rsidR="00456E3A" w:rsidRPr="007C51CC">
        <w:rPr>
          <w:rFonts w:ascii="Times New Roman" w:eastAsia="Times New Roman" w:hAnsi="Times New Roman" w:cs="Times New Roman"/>
          <w:b/>
          <w:sz w:val="28"/>
          <w:szCs w:val="28"/>
        </w:rPr>
        <w:t xml:space="preserve">polymer electrolyte in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nanocrystalline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56E3A" w:rsidRPr="007C51CC">
        <w:rPr>
          <w:rFonts w:ascii="Times New Roman" w:eastAsia="Times New Roman" w:hAnsi="Times New Roman" w:cs="Times New Roman"/>
          <w:b/>
          <w:sz w:val="28"/>
          <w:szCs w:val="28"/>
        </w:rPr>
        <w:t>dye-sensitized solar cells</w:t>
      </w:r>
    </w:p>
    <w:p w:rsidR="003F1EF7" w:rsidRDefault="00456E3A" w:rsidP="003F1EF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E7375">
        <w:rPr>
          <w:rFonts w:ascii="Times New Roman" w:hAnsi="Times New Roman" w:cs="Times New Roman"/>
          <w:b/>
          <w:sz w:val="24"/>
          <w:szCs w:val="24"/>
        </w:rPr>
        <w:t xml:space="preserve">S. </w:t>
      </w:r>
      <w:proofErr w:type="spellStart"/>
      <w:r w:rsidRPr="007E7375">
        <w:rPr>
          <w:rFonts w:ascii="Times New Roman" w:hAnsi="Times New Roman" w:cs="Times New Roman"/>
          <w:b/>
          <w:sz w:val="24"/>
          <w:szCs w:val="24"/>
        </w:rPr>
        <w:t>Ganesan</w:t>
      </w:r>
      <w:proofErr w:type="spellEnd"/>
    </w:p>
    <w:p w:rsidR="00A30A7C" w:rsidRPr="00EF7750" w:rsidRDefault="00A30A7C" w:rsidP="00A30A7C">
      <w:pPr>
        <w:rPr>
          <w:rFonts w:ascii="Times New Roman" w:hAnsi="Times New Roman" w:cs="Times New Roman"/>
          <w:sz w:val="24"/>
          <w:szCs w:val="24"/>
        </w:rPr>
      </w:pPr>
      <w:r w:rsidRPr="00EF7750">
        <w:rPr>
          <w:rFonts w:ascii="Times New Roman" w:hAnsi="Times New Roman" w:cs="Times New Roman"/>
          <w:sz w:val="24"/>
          <w:szCs w:val="24"/>
        </w:rPr>
        <w:t xml:space="preserve">   Department of Chemistry, Faculty of Engineering and Technology, SRM University, </w:t>
      </w:r>
      <w:r w:rsidRPr="00EF7750">
        <w:rPr>
          <w:rFonts w:ascii="Times New Roman" w:hAnsi="Times New Roman" w:cs="Times New Roman"/>
          <w:sz w:val="24"/>
          <w:szCs w:val="24"/>
        </w:rPr>
        <w:br/>
        <w:t xml:space="preserve">    SRM Nagar, Kattankulathur-603203, </w:t>
      </w:r>
      <w:proofErr w:type="spellStart"/>
      <w:r w:rsidRPr="00EF7750">
        <w:rPr>
          <w:rFonts w:ascii="Times New Roman" w:hAnsi="Times New Roman" w:cs="Times New Roman"/>
          <w:sz w:val="24"/>
          <w:szCs w:val="24"/>
        </w:rPr>
        <w:t>Kancheepuram</w:t>
      </w:r>
      <w:proofErr w:type="spellEnd"/>
      <w:r w:rsidRPr="00EF7750">
        <w:rPr>
          <w:rFonts w:ascii="Times New Roman" w:hAnsi="Times New Roman" w:cs="Times New Roman"/>
          <w:sz w:val="24"/>
          <w:szCs w:val="24"/>
        </w:rPr>
        <w:t xml:space="preserve"> District, Tamil Nadu, India</w:t>
      </w:r>
    </w:p>
    <w:p w:rsidR="00A30A7C" w:rsidRDefault="00A30A7C" w:rsidP="003F1EF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433BBF" w:rsidRPr="00433BBF" w:rsidRDefault="00433BBF" w:rsidP="005750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3BBF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F05843" w:rsidRDefault="00892931" w:rsidP="00433BB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novel work,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 reports on the performance of </w:t>
      </w:r>
      <w:r w:rsidR="00D714E0">
        <w:rPr>
          <w:rFonts w:ascii="Times New Roman" w:hAnsi="Times New Roman" w:cs="Times New Roman"/>
          <w:sz w:val="24"/>
          <w:szCs w:val="24"/>
        </w:rPr>
        <w:t xml:space="preserve">synthesized </w:t>
      </w:r>
      <w:r w:rsidR="00F05843" w:rsidRPr="00F05843">
        <w:rPr>
          <w:rFonts w:ascii="Times New Roman" w:hAnsi="Times New Roman" w:cs="Times New Roman"/>
          <w:sz w:val="24"/>
          <w:szCs w:val="24"/>
        </w:rPr>
        <w:t>organic nitrogenous compounds</w:t>
      </w:r>
      <w:r w:rsidR="00D714E0" w:rsidRPr="000B0DCD">
        <w:rPr>
          <w:rFonts w:ascii="Times New Roman" w:hAnsi="Times New Roman" w:cs="Times New Roman"/>
          <w:sz w:val="24"/>
          <w:szCs w:val="24"/>
        </w:rPr>
        <w:t xml:space="preserve"> 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 in </w:t>
      </w:r>
      <w:r w:rsidR="00D714E0" w:rsidRPr="00F05843">
        <w:rPr>
          <w:rFonts w:ascii="Times New Roman" w:hAnsi="Times New Roman" w:cs="Times New Roman"/>
          <w:sz w:val="24"/>
          <w:szCs w:val="24"/>
        </w:rPr>
        <w:t>poly(ethylene</w:t>
      </w:r>
      <w:r w:rsidR="008B0363">
        <w:rPr>
          <w:rFonts w:ascii="Times New Roman" w:hAnsi="Times New Roman" w:cs="Times New Roman"/>
          <w:sz w:val="24"/>
          <w:szCs w:val="24"/>
        </w:rPr>
        <w:t xml:space="preserve"> </w:t>
      </w:r>
      <w:r w:rsidR="00D714E0" w:rsidRPr="00F05843">
        <w:rPr>
          <w:rFonts w:ascii="Times New Roman" w:hAnsi="Times New Roman" w:cs="Times New Roman"/>
          <w:sz w:val="24"/>
          <w:szCs w:val="24"/>
        </w:rPr>
        <w:t>oxide) (PEO)</w:t>
      </w:r>
      <w:r w:rsidR="00D714E0">
        <w:rPr>
          <w:rFonts w:ascii="Times New Roman" w:hAnsi="Times New Roman" w:cs="Times New Roman"/>
          <w:sz w:val="24"/>
          <w:szCs w:val="24"/>
        </w:rPr>
        <w:t>/</w:t>
      </w:r>
      <w:r w:rsidR="00F05843" w:rsidRPr="00F05843">
        <w:rPr>
          <w:rFonts w:ascii="Times New Roman" w:hAnsi="Times New Roman" w:cs="Times New Roman"/>
          <w:sz w:val="24"/>
          <w:szCs w:val="24"/>
        </w:rPr>
        <w:t>poly(</w:t>
      </w:r>
      <w:proofErr w:type="spellStart"/>
      <w:r w:rsidR="00F05843" w:rsidRPr="00F05843">
        <w:rPr>
          <w:rFonts w:ascii="Times New Roman" w:hAnsi="Times New Roman" w:cs="Times New Roman"/>
          <w:sz w:val="24"/>
          <w:szCs w:val="24"/>
        </w:rPr>
        <w:t>vinylidene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 xml:space="preserve"> fluoride) (</w:t>
      </w:r>
      <w:proofErr w:type="spellStart"/>
      <w:r w:rsidR="00F05843" w:rsidRPr="00F05843">
        <w:rPr>
          <w:rFonts w:ascii="Times New Roman" w:hAnsi="Times New Roman" w:cs="Times New Roman"/>
          <w:sz w:val="24"/>
          <w:szCs w:val="24"/>
        </w:rPr>
        <w:t>PVdF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/poly(methyl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methacrylate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 blend polymer electrolyte containing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couple (I</w:t>
      </w:r>
      <w:r w:rsidRPr="00892931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>/I</w:t>
      </w:r>
      <w:r w:rsidRPr="0089293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2931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>)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 and application in</w:t>
      </w:r>
      <w:r w:rsidR="003F0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solar </w:t>
      </w:r>
      <w:r w:rsidR="001A46A7">
        <w:rPr>
          <w:rFonts w:ascii="Times New Roman" w:hAnsi="Times New Roman" w:cs="Times New Roman"/>
          <w:sz w:val="24"/>
          <w:szCs w:val="24"/>
        </w:rPr>
        <w:t xml:space="preserve">energy conversion </w:t>
      </w:r>
      <w:r>
        <w:rPr>
          <w:rFonts w:ascii="Times New Roman" w:hAnsi="Times New Roman" w:cs="Times New Roman"/>
          <w:sz w:val="24"/>
          <w:szCs w:val="24"/>
        </w:rPr>
        <w:t xml:space="preserve">to electric energy </w:t>
      </w:r>
      <w:r w:rsidR="001A46A7">
        <w:rPr>
          <w:rFonts w:ascii="Times New Roman" w:hAnsi="Times New Roman" w:cs="Times New Roman"/>
          <w:sz w:val="24"/>
          <w:szCs w:val="24"/>
        </w:rPr>
        <w:t xml:space="preserve">source such as </w:t>
      </w:r>
      <w:r w:rsidRPr="00892931">
        <w:rPr>
          <w:rFonts w:ascii="Times New Roman" w:hAnsi="Times New Roman" w:cs="Times New Roman"/>
          <w:iCs/>
          <w:sz w:val="24"/>
          <w:szCs w:val="24"/>
        </w:rPr>
        <w:t>Di-</w:t>
      </w:r>
      <w:proofErr w:type="spellStart"/>
      <w:r w:rsidRPr="00892931">
        <w:rPr>
          <w:rFonts w:ascii="Times New Roman" w:hAnsi="Times New Roman" w:cs="Times New Roman"/>
          <w:iCs/>
          <w:sz w:val="24"/>
          <w:szCs w:val="24"/>
        </w:rPr>
        <w:t>tetrabutylammonium</w:t>
      </w:r>
      <w:proofErr w:type="spellEnd"/>
      <w:r w:rsidRPr="00892931">
        <w:rPr>
          <w:rFonts w:ascii="Times New Roman" w:hAnsi="Times New Roman" w:cs="Times New Roman"/>
          <w:iCs/>
          <w:sz w:val="24"/>
          <w:szCs w:val="24"/>
        </w:rPr>
        <w:t xml:space="preserve"> cis-bis(isothiocyanato)bis(2,2’-bipyridyl-4,4’-dicarboxylato)ruthenium(II)</w:t>
      </w:r>
      <w:r w:rsidRPr="00892931">
        <w:rPr>
          <w:rFonts w:ascii="Times New Roman" w:hAnsi="Times New Roman" w:cs="Times New Roman"/>
          <w:sz w:val="24"/>
          <w:szCs w:val="24"/>
        </w:rPr>
        <w:t xml:space="preserve"> </w:t>
      </w:r>
      <w:r w:rsidR="00F05843" w:rsidRPr="00F05843">
        <w:rPr>
          <w:rFonts w:ascii="Times New Roman" w:hAnsi="Times New Roman" w:cs="Times New Roman"/>
          <w:sz w:val="24"/>
          <w:szCs w:val="24"/>
        </w:rPr>
        <w:t>(N</w:t>
      </w:r>
      <w:r>
        <w:rPr>
          <w:rFonts w:ascii="Times New Roman" w:hAnsi="Times New Roman" w:cs="Times New Roman"/>
          <w:sz w:val="24"/>
          <w:szCs w:val="24"/>
        </w:rPr>
        <w:t>719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dye) </w:t>
      </w:r>
      <w:r w:rsidR="003F09D8">
        <w:rPr>
          <w:rFonts w:ascii="Times New Roman" w:hAnsi="Times New Roman" w:cs="Times New Roman"/>
          <w:sz w:val="24"/>
          <w:szCs w:val="24"/>
        </w:rPr>
        <w:t xml:space="preserve">photo </w:t>
      </w:r>
      <w:r w:rsidR="00F05843" w:rsidRPr="00F05843">
        <w:rPr>
          <w:rFonts w:ascii="Times New Roman" w:hAnsi="Times New Roman" w:cs="Times New Roman"/>
          <w:sz w:val="24"/>
          <w:szCs w:val="24"/>
        </w:rPr>
        <w:t>sensitized</w:t>
      </w:r>
      <w:r w:rsidR="003F09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5843" w:rsidRPr="00F05843">
        <w:rPr>
          <w:rFonts w:ascii="Times New Roman" w:hAnsi="Times New Roman" w:cs="Times New Roman"/>
          <w:sz w:val="24"/>
          <w:szCs w:val="24"/>
        </w:rPr>
        <w:t>nanocrystalline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 xml:space="preserve"> TiO</w:t>
      </w:r>
      <w:r w:rsidR="00F05843" w:rsidRPr="003F09D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9D8">
        <w:rPr>
          <w:rFonts w:ascii="Times New Roman" w:hAnsi="Times New Roman" w:cs="Times New Roman"/>
          <w:sz w:val="24"/>
          <w:szCs w:val="24"/>
        </w:rPr>
        <w:t xml:space="preserve"> 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solar cells. </w:t>
      </w:r>
      <w:r w:rsidR="00274FDB">
        <w:rPr>
          <w:rFonts w:ascii="Times New Roman" w:hAnsi="Times New Roman" w:cs="Times New Roman"/>
          <w:sz w:val="24"/>
          <w:szCs w:val="24"/>
        </w:rPr>
        <w:t xml:space="preserve">The </w:t>
      </w:r>
      <w:r w:rsidR="00995E0F">
        <w:rPr>
          <w:rFonts w:ascii="Times New Roman" w:hAnsi="Times New Roman" w:cs="Times New Roman"/>
          <w:sz w:val="24"/>
          <w:szCs w:val="24"/>
        </w:rPr>
        <w:t xml:space="preserve">lone pair of electrons in the synthesized organic compounds 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 </w:t>
      </w:r>
      <w:r w:rsidR="00995E0F">
        <w:rPr>
          <w:rFonts w:ascii="Times New Roman" w:hAnsi="Times New Roman" w:cs="Times New Roman"/>
          <w:sz w:val="24"/>
          <w:szCs w:val="24"/>
        </w:rPr>
        <w:t xml:space="preserve">can easily 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coordinate with iodine in the </w:t>
      </w:r>
      <w:proofErr w:type="spellStart"/>
      <w:r w:rsidR="00F05843" w:rsidRPr="00F05843">
        <w:rPr>
          <w:rFonts w:ascii="Times New Roman" w:hAnsi="Times New Roman" w:cs="Times New Roman"/>
          <w:sz w:val="24"/>
          <w:szCs w:val="24"/>
        </w:rPr>
        <w:t>redox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 xml:space="preserve"> couple (I</w:t>
      </w:r>
      <w:r w:rsidR="00F05843" w:rsidRPr="00563923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F05843" w:rsidRPr="00F05843">
        <w:rPr>
          <w:rFonts w:ascii="Times New Roman" w:hAnsi="Times New Roman" w:cs="Times New Roman"/>
          <w:sz w:val="24"/>
          <w:szCs w:val="24"/>
        </w:rPr>
        <w:t>/I</w:t>
      </w:r>
      <w:r w:rsidR="00F05843" w:rsidRPr="0056392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05843" w:rsidRPr="00563923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) </w:t>
      </w:r>
      <w:r w:rsidR="00B23FC6">
        <w:rPr>
          <w:rFonts w:ascii="Times New Roman" w:hAnsi="Times New Roman" w:cs="Times New Roman"/>
          <w:sz w:val="24"/>
          <w:szCs w:val="24"/>
        </w:rPr>
        <w:t xml:space="preserve">to </w:t>
      </w:r>
      <w:r w:rsidR="00995E0F">
        <w:rPr>
          <w:rFonts w:ascii="Times New Roman" w:hAnsi="Times New Roman" w:cs="Times New Roman"/>
          <w:sz w:val="24"/>
          <w:szCs w:val="24"/>
        </w:rPr>
        <w:t xml:space="preserve">minimize </w:t>
      </w:r>
      <w:r w:rsidR="00B23FC6">
        <w:rPr>
          <w:rFonts w:ascii="Times New Roman" w:hAnsi="Times New Roman" w:cs="Times New Roman"/>
          <w:sz w:val="24"/>
          <w:szCs w:val="24"/>
        </w:rPr>
        <w:t xml:space="preserve">the sublimation of iodine 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and </w:t>
      </w:r>
      <w:r w:rsidR="00995E0F">
        <w:rPr>
          <w:rFonts w:ascii="Times New Roman" w:hAnsi="Times New Roman" w:cs="Times New Roman"/>
          <w:sz w:val="24"/>
          <w:szCs w:val="24"/>
        </w:rPr>
        <w:t xml:space="preserve">resulted in improves </w:t>
      </w:r>
      <w:r w:rsidR="00F05843" w:rsidRPr="00F05843">
        <w:rPr>
          <w:rFonts w:ascii="Times New Roman" w:hAnsi="Times New Roman" w:cs="Times New Roman"/>
          <w:sz w:val="24"/>
          <w:szCs w:val="24"/>
        </w:rPr>
        <w:t>the conductivity of PE</w:t>
      </w:r>
      <w:r w:rsidR="00563923">
        <w:rPr>
          <w:rFonts w:ascii="Times New Roman" w:hAnsi="Times New Roman" w:cs="Times New Roman"/>
          <w:sz w:val="24"/>
          <w:szCs w:val="24"/>
        </w:rPr>
        <w:t>O/</w:t>
      </w:r>
      <w:proofErr w:type="spellStart"/>
      <w:r w:rsidR="00563923">
        <w:rPr>
          <w:rFonts w:ascii="Times New Roman" w:hAnsi="Times New Roman" w:cs="Times New Roman"/>
          <w:sz w:val="24"/>
          <w:szCs w:val="24"/>
        </w:rPr>
        <w:t>PVdF</w:t>
      </w:r>
      <w:proofErr w:type="spellEnd"/>
      <w:r w:rsidR="00995E0F">
        <w:rPr>
          <w:rFonts w:ascii="Times New Roman" w:hAnsi="Times New Roman" w:cs="Times New Roman"/>
          <w:sz w:val="24"/>
          <w:szCs w:val="24"/>
        </w:rPr>
        <w:t>/PMMA</w:t>
      </w:r>
      <w:r w:rsidR="00563923">
        <w:rPr>
          <w:rFonts w:ascii="Times New Roman" w:hAnsi="Times New Roman" w:cs="Times New Roman"/>
          <w:sz w:val="24"/>
          <w:szCs w:val="24"/>
        </w:rPr>
        <w:t xml:space="preserve"> 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polymer electrolyte. The DSSC fabricated using the </w:t>
      </w:r>
      <w:r w:rsidR="004E4C18">
        <w:rPr>
          <w:rFonts w:ascii="Times New Roman" w:hAnsi="Times New Roman" w:cs="Times New Roman"/>
          <w:sz w:val="24"/>
          <w:szCs w:val="24"/>
        </w:rPr>
        <w:t xml:space="preserve">synthesized organic compound particularly 2,6 </w:t>
      </w:r>
      <w:proofErr w:type="spellStart"/>
      <w:r w:rsidR="004E4C18">
        <w:rPr>
          <w:rFonts w:ascii="Times New Roman" w:hAnsi="Times New Roman" w:cs="Times New Roman"/>
          <w:sz w:val="24"/>
          <w:szCs w:val="24"/>
        </w:rPr>
        <w:t>bis</w:t>
      </w:r>
      <w:proofErr w:type="spellEnd"/>
      <w:r w:rsidR="004E4C18">
        <w:rPr>
          <w:rFonts w:ascii="Times New Roman" w:hAnsi="Times New Roman" w:cs="Times New Roman"/>
          <w:sz w:val="24"/>
          <w:szCs w:val="24"/>
        </w:rPr>
        <w:t xml:space="preserve"> (N </w:t>
      </w:r>
      <w:proofErr w:type="spellStart"/>
      <w:r w:rsidR="004E4C18">
        <w:rPr>
          <w:rFonts w:ascii="Times New Roman" w:hAnsi="Times New Roman" w:cs="Times New Roman"/>
          <w:sz w:val="24"/>
          <w:szCs w:val="24"/>
        </w:rPr>
        <w:t>pyrazolyl</w:t>
      </w:r>
      <w:proofErr w:type="spellEnd"/>
      <w:r w:rsidR="004E4C1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E4C18">
        <w:rPr>
          <w:rFonts w:ascii="Times New Roman" w:hAnsi="Times New Roman" w:cs="Times New Roman"/>
          <w:sz w:val="24"/>
          <w:szCs w:val="24"/>
        </w:rPr>
        <w:t>iso</w:t>
      </w:r>
      <w:proofErr w:type="spellEnd"/>
      <w:r w:rsidR="004E4C18">
        <w:rPr>
          <w:rFonts w:ascii="Times New Roman" w:hAnsi="Times New Roman" w:cs="Times New Roman"/>
          <w:sz w:val="24"/>
          <w:szCs w:val="24"/>
        </w:rPr>
        <w:t xml:space="preserve"> nicotinic acid (BNIN)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 doped polymer blend electrolyte</w:t>
      </w:r>
      <w:r w:rsidR="00E47727">
        <w:rPr>
          <w:rFonts w:ascii="Times New Roman" w:hAnsi="Times New Roman" w:cs="Times New Roman"/>
          <w:sz w:val="24"/>
          <w:szCs w:val="24"/>
        </w:rPr>
        <w:t xml:space="preserve"> (PEO/</w:t>
      </w:r>
      <w:proofErr w:type="spellStart"/>
      <w:r w:rsidR="00E47727">
        <w:rPr>
          <w:rFonts w:ascii="Times New Roman" w:hAnsi="Times New Roman" w:cs="Times New Roman"/>
          <w:sz w:val="24"/>
          <w:szCs w:val="24"/>
        </w:rPr>
        <w:t>PVdF</w:t>
      </w:r>
      <w:proofErr w:type="spellEnd"/>
      <w:r w:rsidR="00E47727">
        <w:rPr>
          <w:rFonts w:ascii="Times New Roman" w:hAnsi="Times New Roman" w:cs="Times New Roman"/>
          <w:sz w:val="24"/>
          <w:szCs w:val="24"/>
        </w:rPr>
        <w:t>/PMMA)</w:t>
      </w:r>
      <w:r w:rsidR="00822375">
        <w:rPr>
          <w:rFonts w:ascii="Times New Roman" w:hAnsi="Times New Roman" w:cs="Times New Roman"/>
          <w:sz w:val="24"/>
          <w:szCs w:val="24"/>
        </w:rPr>
        <w:t xml:space="preserve"> </w:t>
      </w:r>
      <w:r w:rsidR="004E4C18">
        <w:rPr>
          <w:rFonts w:ascii="Times New Roman" w:hAnsi="Times New Roman" w:cs="Times New Roman"/>
          <w:sz w:val="24"/>
          <w:szCs w:val="24"/>
        </w:rPr>
        <w:t xml:space="preserve">reports </w:t>
      </w:r>
      <w:r w:rsidR="00F05843" w:rsidRPr="00F05843">
        <w:rPr>
          <w:rFonts w:ascii="Times New Roman" w:hAnsi="Times New Roman" w:cs="Times New Roman"/>
          <w:sz w:val="24"/>
          <w:szCs w:val="24"/>
        </w:rPr>
        <w:t>open-circuit voltage (V</w:t>
      </w:r>
      <w:r w:rsidR="00F05843" w:rsidRPr="00822375">
        <w:rPr>
          <w:rFonts w:ascii="Times New Roman" w:hAnsi="Times New Roman" w:cs="Times New Roman"/>
          <w:sz w:val="24"/>
          <w:szCs w:val="24"/>
          <w:vertAlign w:val="subscript"/>
        </w:rPr>
        <w:t>oc</w:t>
      </w:r>
      <w:r w:rsidR="00F05843" w:rsidRPr="00F05843">
        <w:rPr>
          <w:rFonts w:ascii="Times New Roman" w:hAnsi="Times New Roman" w:cs="Times New Roman"/>
          <w:sz w:val="24"/>
          <w:szCs w:val="24"/>
        </w:rPr>
        <w:t>), short-current (</w:t>
      </w:r>
      <w:proofErr w:type="spellStart"/>
      <w:r w:rsidR="00F05843" w:rsidRPr="00F05843">
        <w:rPr>
          <w:rFonts w:ascii="Times New Roman" w:hAnsi="Times New Roman" w:cs="Times New Roman"/>
          <w:sz w:val="24"/>
          <w:szCs w:val="24"/>
        </w:rPr>
        <w:t>J</w:t>
      </w:r>
      <w:r w:rsidR="00F05843" w:rsidRPr="00822375">
        <w:rPr>
          <w:rFonts w:ascii="Times New Roman" w:hAnsi="Times New Roman" w:cs="Times New Roman"/>
          <w:sz w:val="24"/>
          <w:szCs w:val="24"/>
          <w:vertAlign w:val="subscript"/>
        </w:rPr>
        <w:t>sc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>), fill factor (ff) and conversion efficiency (</w:t>
      </w:r>
      <w:r w:rsidR="009E41B2">
        <w:rPr>
          <w:rFonts w:ascii="Times New Roman" w:hAnsi="Times New Roman" w:cs="Times New Roman"/>
          <w:sz w:val="24"/>
          <w:szCs w:val="24"/>
        </w:rPr>
        <w:t>η</w:t>
      </w:r>
      <w:r w:rsidR="00822375">
        <w:rPr>
          <w:rFonts w:ascii="Times New Roman" w:hAnsi="Times New Roman" w:cs="Times New Roman"/>
          <w:sz w:val="24"/>
          <w:szCs w:val="24"/>
        </w:rPr>
        <w:t>)</w:t>
      </w:r>
      <w:r w:rsidR="00274FDB">
        <w:rPr>
          <w:rFonts w:ascii="Times New Roman" w:hAnsi="Times New Roman" w:cs="Times New Roman"/>
          <w:sz w:val="24"/>
          <w:szCs w:val="24"/>
        </w:rPr>
        <w:t xml:space="preserve"> </w:t>
      </w:r>
      <w:r w:rsidR="00822375">
        <w:rPr>
          <w:rFonts w:ascii="Times New Roman" w:hAnsi="Times New Roman" w:cs="Times New Roman"/>
          <w:sz w:val="24"/>
          <w:szCs w:val="24"/>
        </w:rPr>
        <w:t xml:space="preserve">values of </w:t>
      </w:r>
      <w:r w:rsidR="004E4C18">
        <w:rPr>
          <w:rFonts w:ascii="Times New Roman" w:hAnsi="Times New Roman" w:cs="Times New Roman"/>
          <w:sz w:val="24"/>
          <w:szCs w:val="24"/>
        </w:rPr>
        <w:t>885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 mV, 13</w:t>
      </w:r>
      <w:r w:rsidR="004E4C18">
        <w:rPr>
          <w:rFonts w:ascii="Times New Roman" w:hAnsi="Times New Roman" w:cs="Times New Roman"/>
          <w:sz w:val="24"/>
          <w:szCs w:val="24"/>
        </w:rPr>
        <w:t>.5</w:t>
      </w:r>
      <w:r w:rsidR="00822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5843" w:rsidRPr="00F05843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 xml:space="preserve"> cm</w:t>
      </w:r>
      <w:r w:rsidR="00F05843" w:rsidRPr="00822375">
        <w:rPr>
          <w:rFonts w:ascii="Times New Roman" w:hAnsi="Times New Roman" w:cs="Times New Roman"/>
          <w:sz w:val="24"/>
          <w:szCs w:val="24"/>
          <w:vertAlign w:val="superscript"/>
        </w:rPr>
        <w:t>−2</w:t>
      </w:r>
      <w:r w:rsidR="00F05843" w:rsidRPr="00F05843">
        <w:rPr>
          <w:rFonts w:ascii="Times New Roman" w:hAnsi="Times New Roman" w:cs="Times New Roman"/>
          <w:sz w:val="24"/>
          <w:szCs w:val="24"/>
        </w:rPr>
        <w:t>, 0.5</w:t>
      </w:r>
      <w:r w:rsidR="004E4C18">
        <w:rPr>
          <w:rFonts w:ascii="Times New Roman" w:hAnsi="Times New Roman" w:cs="Times New Roman"/>
          <w:sz w:val="24"/>
          <w:szCs w:val="24"/>
        </w:rPr>
        <w:t>2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 and 8.</w:t>
      </w:r>
      <w:r w:rsidR="004E4C18">
        <w:rPr>
          <w:rFonts w:ascii="Times New Roman" w:hAnsi="Times New Roman" w:cs="Times New Roman"/>
          <w:sz w:val="24"/>
          <w:szCs w:val="24"/>
        </w:rPr>
        <w:t>87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% respectively, under illumination of 70 </w:t>
      </w:r>
      <w:proofErr w:type="spellStart"/>
      <w:r w:rsidR="00F05843" w:rsidRPr="00F05843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 xml:space="preserve"> cm</w:t>
      </w:r>
      <w:r w:rsidR="00F05843" w:rsidRPr="00FD67A7">
        <w:rPr>
          <w:rFonts w:ascii="Times New Roman" w:hAnsi="Times New Roman" w:cs="Times New Roman"/>
          <w:sz w:val="24"/>
          <w:szCs w:val="24"/>
          <w:vertAlign w:val="superscript"/>
        </w:rPr>
        <w:t>−2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. The structural </w:t>
      </w:r>
      <w:r w:rsidR="00855DEB">
        <w:rPr>
          <w:rFonts w:ascii="Times New Roman" w:hAnsi="Times New Roman" w:cs="Times New Roman"/>
          <w:sz w:val="24"/>
          <w:szCs w:val="24"/>
        </w:rPr>
        <w:t xml:space="preserve">and electrical characteristics 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were </w:t>
      </w:r>
      <w:proofErr w:type="spellStart"/>
      <w:r w:rsidR="00855DEB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 xml:space="preserve"> by</w:t>
      </w:r>
      <w:r w:rsidR="00350070">
        <w:rPr>
          <w:rFonts w:ascii="Times New Roman" w:hAnsi="Times New Roman" w:cs="Times New Roman"/>
          <w:sz w:val="24"/>
          <w:szCs w:val="24"/>
        </w:rPr>
        <w:t xml:space="preserve"> </w:t>
      </w:r>
      <w:r w:rsidR="00F05843" w:rsidRPr="00F05843">
        <w:rPr>
          <w:rFonts w:ascii="Times New Roman" w:hAnsi="Times New Roman" w:cs="Times New Roman"/>
          <w:sz w:val="24"/>
          <w:szCs w:val="24"/>
        </w:rPr>
        <w:t xml:space="preserve">scanning electron microscope (SEM), </w:t>
      </w:r>
      <w:r w:rsidR="00B23FC6" w:rsidRPr="00F05843">
        <w:rPr>
          <w:rFonts w:ascii="Times New Roman" w:hAnsi="Times New Roman" w:cs="Times New Roman"/>
          <w:sz w:val="24"/>
          <w:szCs w:val="24"/>
        </w:rPr>
        <w:t xml:space="preserve">differential scanning </w:t>
      </w:r>
      <w:proofErr w:type="spellStart"/>
      <w:r w:rsidR="00B23FC6" w:rsidRPr="00F05843">
        <w:rPr>
          <w:rFonts w:ascii="Times New Roman" w:hAnsi="Times New Roman" w:cs="Times New Roman"/>
          <w:sz w:val="24"/>
          <w:szCs w:val="24"/>
        </w:rPr>
        <w:t>calorimetry</w:t>
      </w:r>
      <w:proofErr w:type="spellEnd"/>
      <w:r w:rsidR="00B23FC6" w:rsidRPr="00F05843">
        <w:rPr>
          <w:rFonts w:ascii="Times New Roman" w:hAnsi="Times New Roman" w:cs="Times New Roman"/>
          <w:sz w:val="24"/>
          <w:szCs w:val="24"/>
        </w:rPr>
        <w:t xml:space="preserve"> (DSC)</w:t>
      </w:r>
      <w:r w:rsidR="00B23FC6">
        <w:rPr>
          <w:rFonts w:ascii="Times New Roman" w:hAnsi="Times New Roman" w:cs="Times New Roman"/>
          <w:sz w:val="24"/>
          <w:szCs w:val="24"/>
        </w:rPr>
        <w:t xml:space="preserve"> and </w:t>
      </w:r>
      <w:r w:rsidR="00B23FC6" w:rsidRPr="00F05843">
        <w:rPr>
          <w:rFonts w:ascii="Times New Roman" w:hAnsi="Times New Roman" w:cs="Times New Roman"/>
          <w:sz w:val="24"/>
          <w:szCs w:val="24"/>
        </w:rPr>
        <w:t xml:space="preserve">X-ray diffraction (XRD) </w:t>
      </w:r>
      <w:r w:rsidR="00F05843" w:rsidRPr="00F05843">
        <w:rPr>
          <w:rFonts w:ascii="Times New Roman" w:hAnsi="Times New Roman" w:cs="Times New Roman"/>
          <w:sz w:val="24"/>
          <w:szCs w:val="24"/>
        </w:rPr>
        <w:t>and UV–</w:t>
      </w:r>
      <w:proofErr w:type="spellStart"/>
      <w:r w:rsidR="00F05843" w:rsidRPr="00F05843">
        <w:rPr>
          <w:rFonts w:ascii="Times New Roman" w:hAnsi="Times New Roman" w:cs="Times New Roman"/>
          <w:sz w:val="24"/>
          <w:szCs w:val="24"/>
        </w:rPr>
        <w:t>vis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 xml:space="preserve"> spectroscopy whereas </w:t>
      </w:r>
      <w:r w:rsidR="00B23FC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B23FC6">
        <w:rPr>
          <w:rFonts w:ascii="Times New Roman" w:hAnsi="Times New Roman" w:cs="Times New Roman"/>
          <w:sz w:val="24"/>
          <w:szCs w:val="24"/>
        </w:rPr>
        <w:t>photoelectrochemical</w:t>
      </w:r>
      <w:proofErr w:type="spellEnd"/>
      <w:r w:rsidR="00B23FC6">
        <w:rPr>
          <w:rFonts w:ascii="Times New Roman" w:hAnsi="Times New Roman" w:cs="Times New Roman"/>
          <w:sz w:val="24"/>
          <w:szCs w:val="24"/>
        </w:rPr>
        <w:t xml:space="preserve"> studies </w:t>
      </w:r>
      <w:r w:rsidR="00F05843" w:rsidRPr="00F05843">
        <w:rPr>
          <w:rFonts w:ascii="Times New Roman" w:hAnsi="Times New Roman" w:cs="Times New Roman"/>
          <w:sz w:val="24"/>
          <w:szCs w:val="24"/>
        </w:rPr>
        <w:t>(I–V) curves were characterized using</w:t>
      </w:r>
      <w:r w:rsidR="00FD67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5843" w:rsidRPr="00F0584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05843" w:rsidRPr="00F05843">
        <w:rPr>
          <w:rFonts w:ascii="Times New Roman" w:hAnsi="Times New Roman" w:cs="Times New Roman"/>
          <w:sz w:val="24"/>
          <w:szCs w:val="24"/>
        </w:rPr>
        <w:t xml:space="preserve"> </w:t>
      </w:r>
      <w:r w:rsidR="00F91DDA">
        <w:rPr>
          <w:rFonts w:ascii="Times New Roman" w:hAnsi="Times New Roman" w:cs="Times New Roman"/>
          <w:sz w:val="24"/>
          <w:szCs w:val="24"/>
        </w:rPr>
        <w:t xml:space="preserve">electrochemical </w:t>
      </w:r>
      <w:proofErr w:type="spellStart"/>
      <w:r w:rsidR="00F91DDA">
        <w:rPr>
          <w:rFonts w:ascii="Times New Roman" w:hAnsi="Times New Roman" w:cs="Times New Roman"/>
          <w:sz w:val="24"/>
          <w:szCs w:val="24"/>
        </w:rPr>
        <w:t>analyser</w:t>
      </w:r>
      <w:proofErr w:type="spellEnd"/>
      <w:r w:rsidR="00F05843" w:rsidRPr="00F05843">
        <w:rPr>
          <w:rFonts w:ascii="Times New Roman" w:hAnsi="Times New Roman" w:cs="Times New Roman"/>
          <w:sz w:val="24"/>
          <w:szCs w:val="24"/>
        </w:rPr>
        <w:t>.</w:t>
      </w:r>
    </w:p>
    <w:p w:rsidR="004A6E43" w:rsidRDefault="004A6E43" w:rsidP="004A6E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7B8">
        <w:rPr>
          <w:rFonts w:ascii="Times New Roman" w:hAnsi="Times New Roman" w:cs="Times New Roman"/>
          <w:sz w:val="24"/>
          <w:szCs w:val="24"/>
        </w:rPr>
        <w:t>Key words: dye-sensitized solar cells, poly (</w:t>
      </w:r>
      <w:proofErr w:type="spellStart"/>
      <w:r w:rsidRPr="006C47B8">
        <w:rPr>
          <w:rFonts w:ascii="Times New Roman" w:hAnsi="Times New Roman" w:cs="Times New Roman"/>
          <w:sz w:val="24"/>
          <w:szCs w:val="24"/>
        </w:rPr>
        <w:t>vinylidene</w:t>
      </w:r>
      <w:proofErr w:type="spellEnd"/>
      <w:r w:rsidRPr="006C47B8">
        <w:rPr>
          <w:rFonts w:ascii="Times New Roman" w:hAnsi="Times New Roman" w:cs="Times New Roman"/>
          <w:sz w:val="24"/>
          <w:szCs w:val="24"/>
        </w:rPr>
        <w:t xml:space="preserve"> fluoride), poly (ethylene oxide),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4943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="00554943">
        <w:rPr>
          <w:rFonts w:ascii="Times New Roman" w:hAnsi="Times New Roman" w:cs="Times New Roman"/>
          <w:sz w:val="24"/>
          <w:szCs w:val="24"/>
        </w:rPr>
        <w:t xml:space="preserve">methyl </w:t>
      </w:r>
      <w:proofErr w:type="spellStart"/>
      <w:r w:rsidR="00554943">
        <w:rPr>
          <w:rFonts w:ascii="Times New Roman" w:hAnsi="Times New Roman" w:cs="Times New Roman"/>
          <w:sz w:val="24"/>
          <w:szCs w:val="24"/>
        </w:rPr>
        <w:t>methacrylate</w:t>
      </w:r>
      <w:proofErr w:type="spellEnd"/>
      <w:r w:rsidR="00554943">
        <w:rPr>
          <w:rFonts w:ascii="Times New Roman" w:hAnsi="Times New Roman" w:cs="Times New Roman"/>
          <w:sz w:val="24"/>
          <w:szCs w:val="24"/>
        </w:rPr>
        <w:t>) synthesized organic compounds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0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couple </w:t>
      </w:r>
    </w:p>
    <w:p w:rsidR="00456E3A" w:rsidRDefault="00456E3A" w:rsidP="00456E3A"/>
    <w:p w:rsidR="00F05843" w:rsidRDefault="00F05843" w:rsidP="00456E3A"/>
    <w:p w:rsidR="00EF7750" w:rsidRDefault="00EF7750" w:rsidP="00456E3A"/>
    <w:p w:rsidR="00F05843" w:rsidRPr="00905D81" w:rsidRDefault="00E127C8" w:rsidP="00456E3A">
      <w:pPr>
        <w:rPr>
          <w:rFonts w:ascii="Times New Roman" w:hAnsi="Times New Roman" w:cs="Times New Roman"/>
          <w:b/>
          <w:sz w:val="24"/>
          <w:szCs w:val="24"/>
        </w:rPr>
      </w:pPr>
      <w:r w:rsidRPr="00905D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Recent publications </w:t>
      </w:r>
    </w:p>
    <w:p w:rsidR="00AB60D0" w:rsidRPr="00AB60D0" w:rsidRDefault="00875AF5" w:rsidP="00AB60D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1 </w:t>
      </w:r>
      <w:r w:rsidR="00AB60D0" w:rsidRPr="00AB60D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B60D0" w:rsidRPr="00AB60D0">
        <w:rPr>
          <w:rFonts w:ascii="Times New Roman" w:hAnsi="Times New Roman" w:cs="Times New Roman"/>
          <w:sz w:val="24"/>
          <w:szCs w:val="24"/>
        </w:rPr>
        <w:t>Influence</w:t>
      </w:r>
      <w:proofErr w:type="gramEnd"/>
      <w:r w:rsidR="00AB60D0" w:rsidRPr="00AB60D0">
        <w:rPr>
          <w:rFonts w:ascii="Times New Roman" w:hAnsi="Times New Roman" w:cs="Times New Roman"/>
          <w:sz w:val="24"/>
          <w:szCs w:val="24"/>
        </w:rPr>
        <w:t xml:space="preserve"> of organic nitrogenous compounds </w:t>
      </w:r>
      <w:proofErr w:type="spellStart"/>
      <w:r w:rsidR="00AB60D0" w:rsidRPr="00AB60D0">
        <w:rPr>
          <w:rFonts w:ascii="Times New Roman" w:hAnsi="Times New Roman" w:cs="Times New Roman"/>
          <w:sz w:val="24"/>
          <w:szCs w:val="24"/>
        </w:rPr>
        <w:t>phenothiazine</w:t>
      </w:r>
      <w:proofErr w:type="spellEnd"/>
      <w:r w:rsidR="00AB60D0" w:rsidRPr="00AB6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0D0" w:rsidRPr="00AB60D0">
        <w:rPr>
          <w:rFonts w:ascii="Times New Roman" w:hAnsi="Times New Roman" w:cs="Times New Roman"/>
          <w:sz w:val="24"/>
          <w:szCs w:val="24"/>
        </w:rPr>
        <w:t>anddiphenyl</w:t>
      </w:r>
      <w:proofErr w:type="spellEnd"/>
      <w:r w:rsidR="00AB60D0" w:rsidRPr="00AB60D0">
        <w:rPr>
          <w:rFonts w:ascii="Times New Roman" w:hAnsi="Times New Roman" w:cs="Times New Roman"/>
          <w:sz w:val="24"/>
          <w:szCs w:val="24"/>
        </w:rPr>
        <w:t xml:space="preserve">  amine in poly(</w:t>
      </w:r>
      <w:proofErr w:type="spellStart"/>
      <w:r w:rsidR="00AB60D0" w:rsidRPr="00AB60D0">
        <w:rPr>
          <w:rFonts w:ascii="Times New Roman" w:hAnsi="Times New Roman" w:cs="Times New Roman"/>
          <w:sz w:val="24"/>
          <w:szCs w:val="24"/>
        </w:rPr>
        <w:t>vinylidene</w:t>
      </w:r>
      <w:proofErr w:type="spellEnd"/>
      <w:r w:rsidR="00AB60D0" w:rsidRPr="00AB60D0">
        <w:rPr>
          <w:rFonts w:ascii="Times New Roman" w:hAnsi="Times New Roman" w:cs="Times New Roman"/>
          <w:sz w:val="24"/>
          <w:szCs w:val="24"/>
        </w:rPr>
        <w:t xml:space="preserve"> fluoride) blended </w:t>
      </w:r>
      <w:proofErr w:type="spellStart"/>
      <w:r w:rsidR="00AB60D0" w:rsidRPr="00AB60D0">
        <w:rPr>
          <w:rFonts w:ascii="Times New Roman" w:hAnsi="Times New Roman" w:cs="Times New Roman"/>
          <w:sz w:val="24"/>
          <w:szCs w:val="24"/>
        </w:rPr>
        <w:t>withpoly</w:t>
      </w:r>
      <w:proofErr w:type="spellEnd"/>
      <w:r w:rsidR="00AB60D0" w:rsidRPr="00AB60D0">
        <w:rPr>
          <w:rFonts w:ascii="Times New Roman" w:hAnsi="Times New Roman" w:cs="Times New Roman"/>
          <w:sz w:val="24"/>
          <w:szCs w:val="24"/>
        </w:rPr>
        <w:t>(ethylene</w:t>
      </w:r>
      <w:r w:rsidR="004F48A8">
        <w:rPr>
          <w:rFonts w:ascii="Times New Roman" w:hAnsi="Times New Roman" w:cs="Times New Roman"/>
          <w:sz w:val="24"/>
          <w:szCs w:val="24"/>
        </w:rPr>
        <w:t xml:space="preserve"> </w:t>
      </w:r>
      <w:r w:rsidR="00AB60D0" w:rsidRPr="00AB60D0">
        <w:rPr>
          <w:rFonts w:ascii="Times New Roman" w:hAnsi="Times New Roman" w:cs="Times New Roman"/>
          <w:sz w:val="24"/>
          <w:szCs w:val="24"/>
        </w:rPr>
        <w:t xml:space="preserve"> oxide) polymer electrolyte in dye-sensitized solar cells </w:t>
      </w:r>
    </w:p>
    <w:p w:rsidR="00AB60D0" w:rsidRPr="00AB60D0" w:rsidRDefault="00AB60D0" w:rsidP="00AB60D0">
      <w:pPr>
        <w:rPr>
          <w:rFonts w:ascii="Times New Roman" w:hAnsi="Times New Roman" w:cs="Times New Roman"/>
          <w:sz w:val="24"/>
          <w:szCs w:val="24"/>
        </w:rPr>
      </w:pPr>
      <w:r w:rsidRPr="00AB60D0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gramStart"/>
      <w:r w:rsidRPr="00AB60D0">
        <w:rPr>
          <w:rFonts w:ascii="Times New Roman" w:hAnsi="Times New Roman" w:cs="Times New Roman"/>
          <w:b/>
          <w:sz w:val="24"/>
          <w:szCs w:val="24"/>
        </w:rPr>
        <w:t>S .</w:t>
      </w:r>
      <w:proofErr w:type="gramEnd"/>
      <w:r w:rsidRPr="00AB60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/>
          <w:sz w:val="24"/>
          <w:szCs w:val="24"/>
        </w:rPr>
        <w:t>Ganesan</w:t>
      </w:r>
      <w:proofErr w:type="spellEnd"/>
      <w:r w:rsidRPr="00AB60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sz w:val="24"/>
          <w:szCs w:val="24"/>
        </w:rPr>
        <w:t>Vinod</w:t>
      </w:r>
      <w:proofErr w:type="spellEnd"/>
      <w:r w:rsidRPr="00AB60D0">
        <w:rPr>
          <w:rFonts w:ascii="Times New Roman" w:hAnsi="Times New Roman" w:cs="Times New Roman"/>
          <w:sz w:val="24"/>
          <w:szCs w:val="24"/>
        </w:rPr>
        <w:t xml:space="preserve"> Mathew, B. Joseph Paul, P. </w:t>
      </w:r>
      <w:proofErr w:type="spellStart"/>
      <w:r w:rsidRPr="00AB60D0">
        <w:rPr>
          <w:rFonts w:ascii="Times New Roman" w:hAnsi="Times New Roman" w:cs="Times New Roman"/>
          <w:sz w:val="24"/>
          <w:szCs w:val="24"/>
        </w:rPr>
        <w:t>Maruthamuthu</w:t>
      </w:r>
      <w:proofErr w:type="spellEnd"/>
      <w:r w:rsidRPr="00AB60D0">
        <w:rPr>
          <w:rFonts w:ascii="Times New Roman" w:hAnsi="Times New Roman" w:cs="Times New Roman"/>
          <w:sz w:val="24"/>
          <w:szCs w:val="24"/>
        </w:rPr>
        <w:t xml:space="preserve">, S. Austin </w:t>
      </w:r>
      <w:proofErr w:type="spellStart"/>
      <w:r w:rsidRPr="00AB60D0">
        <w:rPr>
          <w:rFonts w:ascii="Times New Roman" w:hAnsi="Times New Roman" w:cs="Times New Roman"/>
          <w:sz w:val="24"/>
          <w:szCs w:val="24"/>
        </w:rPr>
        <w:t>Suthanthiraraj</w:t>
      </w:r>
      <w:proofErr w:type="spellEnd"/>
    </w:p>
    <w:p w:rsidR="00AB60D0" w:rsidRDefault="00AB60D0" w:rsidP="00AB60D0">
      <w:pPr>
        <w:rPr>
          <w:rFonts w:ascii="Times New Roman" w:hAnsi="Times New Roman" w:cs="Times New Roman"/>
          <w:sz w:val="24"/>
          <w:szCs w:val="24"/>
        </w:rPr>
      </w:pPr>
      <w:r w:rsidRPr="00AB60D0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AB60D0">
        <w:rPr>
          <w:rFonts w:ascii="Times New Roman" w:hAnsi="Times New Roman" w:cs="Times New Roman"/>
          <w:sz w:val="24"/>
          <w:szCs w:val="24"/>
        </w:rPr>
        <w:t>Electrochimica</w:t>
      </w:r>
      <w:proofErr w:type="spellEnd"/>
      <w:r w:rsidRPr="00AB6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AB60D0">
        <w:rPr>
          <w:rFonts w:ascii="Times New Roman" w:hAnsi="Times New Roman" w:cs="Times New Roman"/>
          <w:sz w:val="24"/>
          <w:szCs w:val="24"/>
        </w:rPr>
        <w:t xml:space="preserve"> 102 (2013) 219– 224</w:t>
      </w:r>
    </w:p>
    <w:p w:rsidR="00AB60D0" w:rsidRPr="00AB60D0" w:rsidRDefault="00875AF5" w:rsidP="00AB60D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 </w:t>
      </w:r>
      <w:r w:rsidR="00AB60D0" w:rsidRPr="00AB60D0">
        <w:rPr>
          <w:rFonts w:ascii="Times New Roman" w:hAnsi="Times New Roman" w:cs="Times New Roman"/>
          <w:bCs/>
          <w:sz w:val="24"/>
          <w:szCs w:val="24"/>
        </w:rPr>
        <w:t xml:space="preserve">Enhanced performance of Dye-Sensitized Solar Cell using 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</w:rPr>
        <w:t>triazole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</w:rPr>
        <w:t xml:space="preserve"> based 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</w:rPr>
        <w:t>phenothiazine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</w:rPr>
        <w:t>dendrimers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</w:rPr>
        <w:t xml:space="preserve"> as additives</w:t>
      </w:r>
    </w:p>
    <w:p w:rsidR="00AB60D0" w:rsidRPr="00AB60D0" w:rsidRDefault="00AB60D0" w:rsidP="00AB60D0">
      <w:pPr>
        <w:rPr>
          <w:rFonts w:ascii="Times New Roman" w:hAnsi="Times New Roman" w:cs="Times New Roman"/>
          <w:bCs/>
          <w:sz w:val="24"/>
          <w:szCs w:val="24"/>
        </w:rPr>
      </w:pPr>
      <w:r w:rsidRPr="00AB60D0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Perumal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Rajakumar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Chinnadurai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Satheeshkumar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Mahalingam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Ravivarm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b/>
          <w:bCs/>
          <w:sz w:val="24"/>
          <w:szCs w:val="24"/>
        </w:rPr>
        <w:t>Shanmugam</w:t>
      </w:r>
      <w:proofErr w:type="spellEnd"/>
      <w:r w:rsidRPr="00AB60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/>
          <w:bCs/>
          <w:sz w:val="24"/>
          <w:szCs w:val="24"/>
        </w:rPr>
        <w:t>Ganesan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Pichai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Maruthamuthu</w:t>
      </w:r>
      <w:proofErr w:type="spellEnd"/>
    </w:p>
    <w:p w:rsidR="00AB60D0" w:rsidRPr="00AB60D0" w:rsidRDefault="00AB60D0" w:rsidP="00AB60D0">
      <w:pPr>
        <w:rPr>
          <w:rFonts w:ascii="Times New Roman" w:hAnsi="Times New Roman" w:cs="Times New Roman"/>
          <w:bCs/>
          <w:sz w:val="24"/>
          <w:szCs w:val="24"/>
        </w:rPr>
      </w:pPr>
      <w:r w:rsidRPr="00AB60D0">
        <w:rPr>
          <w:rFonts w:ascii="Times New Roman" w:hAnsi="Times New Roman" w:cs="Times New Roman"/>
          <w:bCs/>
          <w:sz w:val="24"/>
          <w:szCs w:val="24"/>
        </w:rPr>
        <w:tab/>
        <w:t xml:space="preserve">J. Mater. </w:t>
      </w:r>
      <w:proofErr w:type="gramStart"/>
      <w:r w:rsidRPr="00AB60D0">
        <w:rPr>
          <w:rFonts w:ascii="Times New Roman" w:hAnsi="Times New Roman" w:cs="Times New Roman"/>
          <w:bCs/>
          <w:sz w:val="24"/>
          <w:szCs w:val="24"/>
        </w:rPr>
        <w:t>Chem.</w:t>
      </w:r>
      <w:proofErr w:type="gram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A, 2013, 1, 13941–13948</w:t>
      </w:r>
    </w:p>
    <w:p w:rsidR="00AB60D0" w:rsidRPr="00AB60D0" w:rsidRDefault="00875AF5" w:rsidP="00AB60D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r w:rsidR="00AB60D0" w:rsidRPr="00AB60D0">
        <w:rPr>
          <w:rFonts w:ascii="Times New Roman" w:hAnsi="Times New Roman" w:cs="Times New Roman"/>
          <w:bCs/>
          <w:sz w:val="24"/>
          <w:szCs w:val="24"/>
        </w:rPr>
        <w:t xml:space="preserve">Synthesis of 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</w:rPr>
        <w:t>benzothiazole–benzoxazole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</w:rPr>
        <w:t>dendrimers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</w:rPr>
        <w:t xml:space="preserve"> with 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</w:rPr>
        <w:t>triazole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</w:rPr>
        <w:t xml:space="preserve"> as bridging unit and their application in dye-sensitized solar cells</w:t>
      </w:r>
    </w:p>
    <w:p w:rsidR="00AB60D0" w:rsidRPr="00AB60D0" w:rsidRDefault="00AB60D0" w:rsidP="00AB60D0">
      <w:pPr>
        <w:rPr>
          <w:rFonts w:ascii="Times New Roman" w:hAnsi="Times New Roman" w:cs="Times New Roman"/>
          <w:bCs/>
          <w:sz w:val="24"/>
          <w:szCs w:val="24"/>
        </w:rPr>
      </w:pPr>
      <w:r w:rsidRPr="00AB60D0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Perumal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Rajakumar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Venkatesan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Kalpana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b/>
          <w:bCs/>
          <w:sz w:val="24"/>
          <w:szCs w:val="24"/>
        </w:rPr>
        <w:t>Shanmugam</w:t>
      </w:r>
      <w:proofErr w:type="spellEnd"/>
      <w:r w:rsidRPr="00AB60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/>
          <w:bCs/>
          <w:sz w:val="24"/>
          <w:szCs w:val="24"/>
        </w:rPr>
        <w:t>Ganesan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Pichai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Maruthamuthu</w:t>
      </w:r>
      <w:proofErr w:type="spellEnd"/>
    </w:p>
    <w:p w:rsidR="00AB60D0" w:rsidRPr="000F676C" w:rsidRDefault="00AB60D0" w:rsidP="00AB60D0">
      <w:pPr>
        <w:rPr>
          <w:rFonts w:ascii="Times New Roman" w:hAnsi="Times New Roman" w:cs="Times New Roman"/>
          <w:bCs/>
          <w:sz w:val="24"/>
          <w:szCs w:val="24"/>
        </w:rPr>
      </w:pPr>
      <w:r w:rsidRPr="00AB60D0">
        <w:rPr>
          <w:rFonts w:ascii="Times New Roman" w:hAnsi="Times New Roman" w:cs="Times New Roman"/>
          <w:bCs/>
          <w:sz w:val="24"/>
          <w:szCs w:val="24"/>
        </w:rPr>
        <w:tab/>
      </w:r>
      <w:r w:rsidRPr="000F676C">
        <w:rPr>
          <w:rFonts w:ascii="Times New Roman" w:hAnsi="Times New Roman" w:cs="Times New Roman"/>
          <w:bCs/>
          <w:iCs/>
          <w:sz w:val="24"/>
          <w:szCs w:val="24"/>
        </w:rPr>
        <w:t xml:space="preserve">New J. Chem., </w:t>
      </w:r>
      <w:r w:rsidRPr="000F676C">
        <w:rPr>
          <w:rFonts w:ascii="Times New Roman" w:hAnsi="Times New Roman" w:cs="Times New Roman"/>
          <w:bCs/>
          <w:sz w:val="24"/>
          <w:szCs w:val="24"/>
        </w:rPr>
        <w:t xml:space="preserve">2013, </w:t>
      </w:r>
      <w:r w:rsidRPr="000F676C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Pr="000F676C">
        <w:rPr>
          <w:rFonts w:ascii="Times New Roman" w:hAnsi="Times New Roman" w:cs="Times New Roman"/>
          <w:bCs/>
          <w:sz w:val="24"/>
          <w:szCs w:val="24"/>
        </w:rPr>
        <w:t>, 3692—3700</w:t>
      </w:r>
    </w:p>
    <w:p w:rsidR="00AB60D0" w:rsidRPr="00AB60D0" w:rsidRDefault="00875AF5" w:rsidP="00AB60D0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4 </w:t>
      </w:r>
      <w:r w:rsidR="00AB60D0"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A bright entry to improve the performance of DSSCs with the influence of novel optoelectronic </w:t>
      </w:r>
      <w:proofErr w:type="spellStart"/>
      <w:r w:rsidR="00AB60D0" w:rsidRPr="00AB60D0">
        <w:rPr>
          <w:rFonts w:ascii="Times New Roman" w:hAnsi="Times New Roman" w:cs="Times New Roman"/>
          <w:bCs/>
          <w:iCs/>
          <w:sz w:val="24"/>
          <w:szCs w:val="24"/>
        </w:rPr>
        <w:t>acridinedione</w:t>
      </w:r>
      <w:proofErr w:type="spellEnd"/>
      <w:r w:rsidR="00AB60D0"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 based macromolecules in I</w:t>
      </w:r>
      <w:r w:rsidR="00AB60D0" w:rsidRPr="00AB60D0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_</w:t>
      </w:r>
      <w:r w:rsidR="00AB60D0" w:rsidRPr="00AB60D0">
        <w:rPr>
          <w:rFonts w:ascii="Times New Roman" w:hAnsi="Times New Roman" w:cs="Times New Roman"/>
          <w:bCs/>
          <w:iCs/>
          <w:sz w:val="24"/>
          <w:szCs w:val="24"/>
        </w:rPr>
        <w:t>/I</w:t>
      </w:r>
      <w:r w:rsidR="00AB60D0" w:rsidRPr="00AB60D0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3</w:t>
      </w:r>
      <w:r w:rsidR="00AB60D0" w:rsidRPr="00AB60D0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_</w:t>
      </w:r>
      <w:r w:rsidR="00AB60D0"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 electrolytes</w:t>
      </w:r>
    </w:p>
    <w:p w:rsidR="00AB60D0" w:rsidRPr="00AB60D0" w:rsidRDefault="00AB60D0" w:rsidP="00AB60D0">
      <w:pPr>
        <w:rPr>
          <w:rFonts w:ascii="Times New Roman" w:hAnsi="Times New Roman" w:cs="Times New Roman"/>
          <w:bCs/>
          <w:sz w:val="24"/>
          <w:szCs w:val="24"/>
        </w:rPr>
      </w:pPr>
      <w:r w:rsidRPr="00AB60D0">
        <w:rPr>
          <w:rFonts w:ascii="Times New Roman" w:hAnsi="Times New Roman" w:cs="Times New Roman"/>
          <w:bCs/>
          <w:iCs/>
          <w:sz w:val="24"/>
          <w:szCs w:val="24"/>
        </w:rPr>
        <w:tab/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Govindasami</w:t>
      </w:r>
      <w:proofErr w:type="spellEnd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Periyasami</w:t>
      </w:r>
      <w:proofErr w:type="spellEnd"/>
      <w:proofErr w:type="gram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,  </w:t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Raju</w:t>
      </w:r>
      <w:proofErr w:type="spellEnd"/>
      <w:proofErr w:type="gramEnd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 Rajesh, </w:t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Natarajan</w:t>
      </w:r>
      <w:proofErr w:type="spellEnd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Arumugam</w:t>
      </w:r>
      <w:proofErr w:type="spellEnd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Raghavachary</w:t>
      </w:r>
      <w:proofErr w:type="spellEnd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Raghunathan</w:t>
      </w:r>
      <w:proofErr w:type="spellEnd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b/>
          <w:bCs/>
          <w:iCs/>
          <w:sz w:val="24"/>
          <w:szCs w:val="24"/>
        </w:rPr>
        <w:t>Shanmugam</w:t>
      </w:r>
      <w:proofErr w:type="spellEnd"/>
      <w:r w:rsidRPr="00AB60D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/>
          <w:bCs/>
          <w:iCs/>
          <w:sz w:val="24"/>
          <w:szCs w:val="24"/>
        </w:rPr>
        <w:t>Ganesan</w:t>
      </w:r>
      <w:proofErr w:type="spellEnd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 and </w:t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Pichai</w:t>
      </w:r>
      <w:proofErr w:type="spellEnd"/>
      <w:r w:rsidRPr="00AB60D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AB60D0">
        <w:rPr>
          <w:rFonts w:ascii="Times New Roman" w:hAnsi="Times New Roman" w:cs="Times New Roman"/>
          <w:bCs/>
          <w:iCs/>
          <w:sz w:val="24"/>
          <w:szCs w:val="24"/>
        </w:rPr>
        <w:t>Maruthamuthu</w:t>
      </w:r>
      <w:proofErr w:type="spellEnd"/>
    </w:p>
    <w:p w:rsidR="00AB60D0" w:rsidRPr="00AB60D0" w:rsidRDefault="00AB60D0" w:rsidP="00AB60D0">
      <w:pPr>
        <w:rPr>
          <w:rFonts w:ascii="Times New Roman" w:hAnsi="Times New Roman" w:cs="Times New Roman"/>
          <w:bCs/>
          <w:sz w:val="24"/>
          <w:szCs w:val="24"/>
        </w:rPr>
      </w:pPr>
      <w:r w:rsidRPr="00AB60D0">
        <w:rPr>
          <w:rFonts w:ascii="Times New Roman" w:hAnsi="Times New Roman" w:cs="Times New Roman"/>
          <w:bCs/>
          <w:sz w:val="24"/>
          <w:szCs w:val="24"/>
        </w:rPr>
        <w:tab/>
        <w:t xml:space="preserve">J. Mater. </w:t>
      </w:r>
      <w:proofErr w:type="gramStart"/>
      <w:r w:rsidRPr="00AB60D0">
        <w:rPr>
          <w:rFonts w:ascii="Times New Roman" w:hAnsi="Times New Roman" w:cs="Times New Roman"/>
          <w:bCs/>
          <w:sz w:val="24"/>
          <w:szCs w:val="24"/>
        </w:rPr>
        <w:t>Chem.</w:t>
      </w:r>
      <w:proofErr w:type="gram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A  DOI: 1, 2013</w:t>
      </w:r>
      <w:proofErr w:type="gramStart"/>
      <w:r w:rsidRPr="00AB60D0">
        <w:rPr>
          <w:rFonts w:ascii="Times New Roman" w:hAnsi="Times New Roman" w:cs="Times New Roman"/>
          <w:bCs/>
          <w:sz w:val="24"/>
          <w:szCs w:val="24"/>
        </w:rPr>
        <w:t>,14666</w:t>
      </w:r>
      <w:proofErr w:type="gramEnd"/>
      <w:r w:rsidRPr="00AB60D0">
        <w:rPr>
          <w:rFonts w:ascii="Times New Roman" w:hAnsi="Times New Roman" w:cs="Times New Roman"/>
          <w:bCs/>
          <w:sz w:val="24"/>
          <w:szCs w:val="24"/>
        </w:rPr>
        <w:t>–14674</w:t>
      </w:r>
    </w:p>
    <w:p w:rsidR="00AB60D0" w:rsidRPr="00AB60D0" w:rsidRDefault="00875AF5" w:rsidP="00AB60D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5 </w:t>
      </w:r>
      <w:r w:rsidR="00AB60D0" w:rsidRPr="00AB60D0">
        <w:rPr>
          <w:rFonts w:ascii="Times New Roman" w:hAnsi="Times New Roman" w:cs="Times New Roman"/>
          <w:bCs/>
          <w:sz w:val="24"/>
          <w:szCs w:val="24"/>
          <w:lang w:val="en-GB"/>
        </w:rPr>
        <w:t>A poly (ethylene oxide), poly (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  <w:lang w:val="en-GB"/>
        </w:rPr>
        <w:t>vinylidene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fluoride) and 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  <w:lang w:val="en-GB"/>
        </w:rPr>
        <w:t>polycapro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AB60D0" w:rsidRPr="00AB60D0">
        <w:rPr>
          <w:rFonts w:ascii="Times New Roman" w:hAnsi="Times New Roman" w:cs="Times New Roman"/>
          <w:bCs/>
          <w:sz w:val="24"/>
          <w:szCs w:val="24"/>
          <w:lang w:val="en-GB"/>
        </w:rPr>
        <w:t>lactone</w:t>
      </w:r>
      <w:proofErr w:type="spellEnd"/>
      <w:r w:rsidR="00AB60D0" w:rsidRPr="00AB60D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polymer blend doped with an </w:t>
      </w:r>
      <w:r w:rsidR="00AB60D0" w:rsidRPr="00AB60D0">
        <w:rPr>
          <w:rFonts w:ascii="Times New Roman" w:hAnsi="Times New Roman" w:cs="Times New Roman"/>
          <w:bCs/>
          <w:sz w:val="24"/>
          <w:szCs w:val="24"/>
        </w:rPr>
        <w:t>indigenous nitrogen–sulfur based organic compound as a novel electrolyte system for dye-sensitized solar cell applications</w:t>
      </w:r>
    </w:p>
    <w:p w:rsidR="00AB60D0" w:rsidRPr="00AB60D0" w:rsidRDefault="00AB60D0" w:rsidP="00AB60D0">
      <w:pPr>
        <w:rPr>
          <w:rFonts w:ascii="Times New Roman" w:hAnsi="Times New Roman" w:cs="Times New Roman"/>
          <w:bCs/>
          <w:sz w:val="24"/>
          <w:szCs w:val="24"/>
        </w:rPr>
      </w:pPr>
      <w:r w:rsidRPr="00AB60D0">
        <w:rPr>
          <w:rFonts w:ascii="Times New Roman" w:hAnsi="Times New Roman" w:cs="Times New Roman"/>
          <w:b/>
          <w:bCs/>
          <w:sz w:val="24"/>
          <w:szCs w:val="24"/>
        </w:rPr>
        <w:t xml:space="preserve">             S. </w:t>
      </w:r>
      <w:proofErr w:type="spellStart"/>
      <w:r w:rsidRPr="00AB60D0">
        <w:rPr>
          <w:rFonts w:ascii="Times New Roman" w:hAnsi="Times New Roman" w:cs="Times New Roman"/>
          <w:b/>
          <w:bCs/>
          <w:sz w:val="24"/>
          <w:szCs w:val="24"/>
        </w:rPr>
        <w:t>Ganesan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P.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Karthika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R.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Rajarathinam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M.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Arthanareeswari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Vinod</w:t>
      </w:r>
      <w:proofErr w:type="spellEnd"/>
      <w:r w:rsidRPr="00AB60D0">
        <w:rPr>
          <w:rFonts w:ascii="Times New Roman" w:hAnsi="Times New Roman" w:cs="Times New Roman"/>
          <w:bCs/>
          <w:sz w:val="24"/>
          <w:szCs w:val="24"/>
        </w:rPr>
        <w:t xml:space="preserve"> Mathew, </w:t>
      </w:r>
      <w:r w:rsidRPr="00AB60D0">
        <w:rPr>
          <w:rFonts w:ascii="Times New Roman" w:hAnsi="Times New Roman" w:cs="Times New Roman"/>
          <w:bCs/>
          <w:sz w:val="24"/>
          <w:szCs w:val="24"/>
        </w:rPr>
        <w:br/>
        <w:t xml:space="preserve">  P. </w:t>
      </w:r>
      <w:proofErr w:type="spellStart"/>
      <w:r w:rsidRPr="00AB60D0">
        <w:rPr>
          <w:rFonts w:ascii="Times New Roman" w:hAnsi="Times New Roman" w:cs="Times New Roman"/>
          <w:bCs/>
          <w:sz w:val="24"/>
          <w:szCs w:val="24"/>
        </w:rPr>
        <w:t>Maruthamuthu</w:t>
      </w:r>
      <w:proofErr w:type="spellEnd"/>
    </w:p>
    <w:p w:rsidR="00AB60D0" w:rsidRPr="00AB60D0" w:rsidRDefault="00AB60D0" w:rsidP="00AB60D0">
      <w:pPr>
        <w:rPr>
          <w:rFonts w:ascii="Times New Roman" w:hAnsi="Times New Roman" w:cs="Times New Roman"/>
          <w:sz w:val="24"/>
          <w:szCs w:val="24"/>
        </w:rPr>
      </w:pPr>
      <w:r w:rsidRPr="00AB60D0">
        <w:rPr>
          <w:rFonts w:ascii="Times New Roman" w:hAnsi="Times New Roman" w:cs="Times New Roman"/>
          <w:bCs/>
          <w:sz w:val="24"/>
          <w:szCs w:val="24"/>
        </w:rPr>
        <w:t xml:space="preserve">            Solar Energy 135 (2016) 84-91</w:t>
      </w:r>
    </w:p>
    <w:p w:rsidR="00E127C8" w:rsidRPr="00E127C8" w:rsidRDefault="00E127C8" w:rsidP="00456E3A">
      <w:pPr>
        <w:rPr>
          <w:rFonts w:ascii="Times New Roman" w:hAnsi="Times New Roman" w:cs="Times New Roman"/>
          <w:sz w:val="24"/>
          <w:szCs w:val="24"/>
        </w:rPr>
      </w:pPr>
    </w:p>
    <w:p w:rsidR="00F05843" w:rsidRDefault="00F05843" w:rsidP="00456E3A"/>
    <w:p w:rsidR="00F05843" w:rsidRDefault="00905D81" w:rsidP="00456E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1951990</wp:posOffset>
            </wp:positionH>
            <wp:positionV relativeFrom="paragraph">
              <wp:posOffset>247650</wp:posOffset>
            </wp:positionV>
            <wp:extent cx="925195" cy="1097280"/>
            <wp:effectExtent l="19050" t="0" r="8255" b="0"/>
            <wp:wrapTight wrapText="bothSides">
              <wp:wrapPolygon edited="0">
                <wp:start x="-445" y="0"/>
                <wp:lineTo x="-445" y="21375"/>
                <wp:lineTo x="21793" y="21375"/>
                <wp:lineTo x="21793" y="0"/>
                <wp:lineTo x="-445" y="0"/>
              </wp:wrapPolygon>
            </wp:wrapTight>
            <wp:docPr id="2" name="Picture 2" descr="sg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gphot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0CC6" w:rsidRPr="00905D81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905D81" w:rsidRDefault="00905D81" w:rsidP="00456E3A">
      <w:pPr>
        <w:rPr>
          <w:rFonts w:ascii="Times New Roman" w:hAnsi="Times New Roman" w:cs="Times New Roman"/>
          <w:b/>
          <w:sz w:val="24"/>
          <w:szCs w:val="24"/>
        </w:rPr>
      </w:pPr>
    </w:p>
    <w:p w:rsidR="00905D81" w:rsidRDefault="00905D81" w:rsidP="00456E3A">
      <w:pPr>
        <w:rPr>
          <w:rFonts w:ascii="Times New Roman" w:hAnsi="Times New Roman" w:cs="Times New Roman"/>
          <w:b/>
          <w:sz w:val="24"/>
          <w:szCs w:val="24"/>
        </w:rPr>
      </w:pPr>
    </w:p>
    <w:p w:rsidR="00905D81" w:rsidRDefault="00905D81" w:rsidP="00456E3A">
      <w:pPr>
        <w:rPr>
          <w:rFonts w:ascii="Times New Roman" w:hAnsi="Times New Roman" w:cs="Times New Roman"/>
          <w:b/>
          <w:sz w:val="24"/>
          <w:szCs w:val="24"/>
        </w:rPr>
      </w:pPr>
    </w:p>
    <w:p w:rsidR="00905D81" w:rsidRPr="00905D81" w:rsidRDefault="00905D81" w:rsidP="00456E3A">
      <w:pPr>
        <w:rPr>
          <w:rFonts w:ascii="Times New Roman" w:hAnsi="Times New Roman" w:cs="Times New Roman"/>
          <w:b/>
          <w:sz w:val="24"/>
          <w:szCs w:val="24"/>
        </w:rPr>
      </w:pPr>
    </w:p>
    <w:p w:rsidR="006A0CC6" w:rsidRPr="006A0CC6" w:rsidRDefault="006A0CC6" w:rsidP="006A0CC6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A0CC6">
        <w:rPr>
          <w:rFonts w:ascii="Times New Roman" w:hAnsi="Times New Roman" w:cs="Times New Roman"/>
          <w:sz w:val="24"/>
          <w:szCs w:val="24"/>
          <w:lang w:val="en-GB"/>
        </w:rPr>
        <w:t>A variety of different polymer electrolyte</w:t>
      </w:r>
      <w:r w:rsidRPr="006A0CC6">
        <w:rPr>
          <w:rFonts w:ascii="Times New Roman" w:hAnsi="Times New Roman" w:cs="Times New Roman" w:hint="eastAsia"/>
          <w:sz w:val="24"/>
          <w:szCs w:val="24"/>
          <w:lang w:val="en-GB"/>
        </w:rPr>
        <w:t>s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 xml:space="preserve"> based on Poly (ethylene oxide) </w:t>
      </w:r>
      <w:r w:rsidR="00FC350D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proofErr w:type="gramStart"/>
      <w:r w:rsidR="00FC350D">
        <w:rPr>
          <w:rFonts w:ascii="Times New Roman" w:hAnsi="Times New Roman" w:cs="Times New Roman"/>
          <w:sz w:val="24"/>
          <w:szCs w:val="24"/>
          <w:lang w:val="en-GB"/>
        </w:rPr>
        <w:t>poly(</w:t>
      </w:r>
      <w:proofErr w:type="spellStart"/>
      <w:proofErr w:type="gramEnd"/>
      <w:r w:rsidR="00FC350D">
        <w:rPr>
          <w:rFonts w:ascii="Times New Roman" w:hAnsi="Times New Roman" w:cs="Times New Roman"/>
          <w:sz w:val="24"/>
          <w:szCs w:val="24"/>
          <w:lang w:val="en-GB"/>
        </w:rPr>
        <w:t>vinylidene</w:t>
      </w:r>
      <w:proofErr w:type="spellEnd"/>
      <w:r w:rsidR="00FC350D">
        <w:rPr>
          <w:rFonts w:ascii="Times New Roman" w:hAnsi="Times New Roman" w:cs="Times New Roman"/>
          <w:sz w:val="24"/>
          <w:szCs w:val="24"/>
          <w:lang w:val="en-GB"/>
        </w:rPr>
        <w:t xml:space="preserve"> fluoride) 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>along with potassium iodide and iodine has been prepared and the</w:t>
      </w:r>
      <w:r w:rsidRPr="006A0CC6">
        <w:rPr>
          <w:rFonts w:ascii="Times New Roman" w:hAnsi="Times New Roman" w:cs="Times New Roman" w:hint="eastAsia"/>
          <w:sz w:val="24"/>
          <w:szCs w:val="24"/>
          <w:lang w:val="en-GB"/>
        </w:rPr>
        <w:t>ir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 xml:space="preserve"> structural, thermal, spectral and electrochemical characteristics have been studied profoundly. These systems have been identified with appreciably high electrical conductivities at room temperatures </w:t>
      </w:r>
      <w:r w:rsidRPr="006A0CC6">
        <w:rPr>
          <w:rFonts w:ascii="Times New Roman" w:hAnsi="Times New Roman" w:cs="Times New Roman" w:hint="eastAsia"/>
          <w:sz w:val="24"/>
          <w:szCs w:val="24"/>
          <w:lang w:val="en-GB"/>
        </w:rPr>
        <w:t xml:space="preserve">and when employed in 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>dye-sensitized solar cells are</w:t>
      </w:r>
      <w:r w:rsidRPr="006A0CC6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found to 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>enhanc</w:t>
      </w:r>
      <w:r w:rsidRPr="006A0CC6">
        <w:rPr>
          <w:rFonts w:ascii="Times New Roman" w:hAnsi="Times New Roman" w:cs="Times New Roman" w:hint="eastAsia"/>
          <w:sz w:val="24"/>
          <w:szCs w:val="24"/>
          <w:lang w:val="en-GB"/>
        </w:rPr>
        <w:t>e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Pr="006A0CC6">
        <w:rPr>
          <w:rFonts w:ascii="Times New Roman" w:hAnsi="Times New Roman" w:cs="Times New Roman" w:hint="eastAsia"/>
          <w:sz w:val="24"/>
          <w:szCs w:val="24"/>
          <w:lang w:val="en-GB"/>
        </w:rPr>
        <w:t>ir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 xml:space="preserve"> efficiency. Further, </w:t>
      </w:r>
      <w:r w:rsidRPr="006A0CC6">
        <w:rPr>
          <w:rFonts w:ascii="Times New Roman" w:hAnsi="Times New Roman" w:cs="Times New Roman" w:hint="eastAsia"/>
          <w:sz w:val="24"/>
          <w:szCs w:val="24"/>
          <w:lang w:val="en-GB"/>
        </w:rPr>
        <w:t xml:space="preserve">some of these electrolytes that showed good photo-conversion efficiency have been doped with eco-friendly 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>materials</w:t>
      </w:r>
      <w:r w:rsidRPr="006A0CC6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from plants and bird wastages</w:t>
      </w:r>
      <w:r w:rsidRPr="006A0CC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EF7750" w:rsidRPr="00EF7750" w:rsidRDefault="00EF7750" w:rsidP="00EF7750">
      <w:pPr>
        <w:rPr>
          <w:rFonts w:ascii="Times New Roman" w:hAnsi="Times New Roman" w:cs="Times New Roman"/>
          <w:sz w:val="24"/>
          <w:szCs w:val="24"/>
        </w:rPr>
      </w:pPr>
      <w:r w:rsidRPr="00EF7750">
        <w:rPr>
          <w:rFonts w:ascii="Times New Roman" w:hAnsi="Times New Roman" w:cs="Times New Roman"/>
          <w:sz w:val="24"/>
          <w:szCs w:val="24"/>
        </w:rPr>
        <w:t xml:space="preserve">   Department of Chemistry, Faculty of Engineering and Technology, SRM University, </w:t>
      </w:r>
      <w:r w:rsidRPr="00EF7750">
        <w:rPr>
          <w:rFonts w:ascii="Times New Roman" w:hAnsi="Times New Roman" w:cs="Times New Roman"/>
          <w:sz w:val="24"/>
          <w:szCs w:val="24"/>
        </w:rPr>
        <w:br/>
        <w:t xml:space="preserve">    SRM Nagar, Kattankulathur-603203, </w:t>
      </w:r>
      <w:proofErr w:type="spellStart"/>
      <w:r w:rsidRPr="00EF7750">
        <w:rPr>
          <w:rFonts w:ascii="Times New Roman" w:hAnsi="Times New Roman" w:cs="Times New Roman"/>
          <w:sz w:val="24"/>
          <w:szCs w:val="24"/>
        </w:rPr>
        <w:t>Kancheepuram</w:t>
      </w:r>
      <w:proofErr w:type="spellEnd"/>
      <w:r w:rsidRPr="00EF7750">
        <w:rPr>
          <w:rFonts w:ascii="Times New Roman" w:hAnsi="Times New Roman" w:cs="Times New Roman"/>
          <w:sz w:val="24"/>
          <w:szCs w:val="24"/>
        </w:rPr>
        <w:t xml:space="preserve"> District, Tamil Nadu, India</w:t>
      </w:r>
    </w:p>
    <w:p w:rsidR="00EF7750" w:rsidRDefault="00EF7750" w:rsidP="00EF7750">
      <w:pPr>
        <w:rPr>
          <w:rFonts w:ascii="Times New Roman" w:hAnsi="Times New Roman" w:cs="Times New Roman"/>
          <w:sz w:val="24"/>
          <w:szCs w:val="24"/>
        </w:rPr>
      </w:pPr>
      <w:r w:rsidRPr="00EF7750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="00FC350D" w:rsidRPr="00C67E1C">
          <w:rPr>
            <w:rStyle w:val="Hyperlink"/>
            <w:rFonts w:ascii="Times New Roman" w:hAnsi="Times New Roman" w:cs="Times New Roman"/>
            <w:sz w:val="24"/>
            <w:szCs w:val="24"/>
          </w:rPr>
          <w:t>ganesan.sh@ktr.srmuniv.ac.in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187" w:rsidRPr="00EF7750" w:rsidRDefault="00265187" w:rsidP="00EF7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C67E1C">
          <w:rPr>
            <w:rStyle w:val="Hyperlink"/>
            <w:rFonts w:ascii="Times New Roman" w:hAnsi="Times New Roman" w:cs="Times New Roman"/>
            <w:sz w:val="24"/>
            <w:szCs w:val="24"/>
          </w:rPr>
          <w:t>sakthi_ganesan@rediffmail.com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750" w:rsidRPr="00EF7750" w:rsidRDefault="00EF7750" w:rsidP="00EF7750">
      <w:pPr>
        <w:rPr>
          <w:rFonts w:ascii="Times New Roman" w:hAnsi="Times New Roman" w:cs="Times New Roman"/>
          <w:sz w:val="24"/>
          <w:szCs w:val="24"/>
        </w:rPr>
      </w:pPr>
      <w:r w:rsidRPr="00EF7750">
        <w:rPr>
          <w:rFonts w:ascii="Times New Roman" w:hAnsi="Times New Roman" w:cs="Times New Roman"/>
          <w:sz w:val="24"/>
          <w:szCs w:val="24"/>
        </w:rPr>
        <w:t>Mobile: 91-9940403220</w:t>
      </w:r>
    </w:p>
    <w:p w:rsidR="00F05843" w:rsidRPr="006A0CC6" w:rsidRDefault="00F05843" w:rsidP="00456E3A">
      <w:pPr>
        <w:rPr>
          <w:rFonts w:ascii="Times New Roman" w:hAnsi="Times New Roman" w:cs="Times New Roman"/>
          <w:sz w:val="24"/>
          <w:szCs w:val="24"/>
        </w:rPr>
      </w:pPr>
    </w:p>
    <w:p w:rsidR="00F05843" w:rsidRDefault="00F05843" w:rsidP="00456E3A"/>
    <w:p w:rsidR="00F05843" w:rsidRDefault="00F05843" w:rsidP="00456E3A"/>
    <w:sectPr w:rsidR="00F05843" w:rsidSect="00A34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characterSpacingControl w:val="doNotCompress"/>
  <w:compat/>
  <w:rsids>
    <w:rsidRoot w:val="00C5578C"/>
    <w:rsid w:val="000F676C"/>
    <w:rsid w:val="00133893"/>
    <w:rsid w:val="001942E1"/>
    <w:rsid w:val="001A46A7"/>
    <w:rsid w:val="00265187"/>
    <w:rsid w:val="00274FDB"/>
    <w:rsid w:val="00350070"/>
    <w:rsid w:val="00393D78"/>
    <w:rsid w:val="003A5CAA"/>
    <w:rsid w:val="003B0EAC"/>
    <w:rsid w:val="003C286B"/>
    <w:rsid w:val="003C2F15"/>
    <w:rsid w:val="003F09D8"/>
    <w:rsid w:val="003F1EF7"/>
    <w:rsid w:val="00433BBF"/>
    <w:rsid w:val="00456E3A"/>
    <w:rsid w:val="004835A6"/>
    <w:rsid w:val="004A6E43"/>
    <w:rsid w:val="004E4C18"/>
    <w:rsid w:val="004F48A8"/>
    <w:rsid w:val="00503A51"/>
    <w:rsid w:val="00554943"/>
    <w:rsid w:val="00563923"/>
    <w:rsid w:val="00575067"/>
    <w:rsid w:val="006A0CC6"/>
    <w:rsid w:val="006B4215"/>
    <w:rsid w:val="00822375"/>
    <w:rsid w:val="0085340B"/>
    <w:rsid w:val="00855DEB"/>
    <w:rsid w:val="00871AF3"/>
    <w:rsid w:val="00875AF5"/>
    <w:rsid w:val="00892931"/>
    <w:rsid w:val="008B0363"/>
    <w:rsid w:val="008F0B36"/>
    <w:rsid w:val="00905D81"/>
    <w:rsid w:val="00995E0F"/>
    <w:rsid w:val="009B5BC2"/>
    <w:rsid w:val="009E41B2"/>
    <w:rsid w:val="00A30A7C"/>
    <w:rsid w:val="00A34297"/>
    <w:rsid w:val="00AB1C4D"/>
    <w:rsid w:val="00AB60D0"/>
    <w:rsid w:val="00B1409B"/>
    <w:rsid w:val="00B23FC6"/>
    <w:rsid w:val="00B73E5F"/>
    <w:rsid w:val="00BB16CE"/>
    <w:rsid w:val="00C351C8"/>
    <w:rsid w:val="00C5578C"/>
    <w:rsid w:val="00C6126D"/>
    <w:rsid w:val="00D51277"/>
    <w:rsid w:val="00D714E0"/>
    <w:rsid w:val="00E127C8"/>
    <w:rsid w:val="00E47727"/>
    <w:rsid w:val="00EF7750"/>
    <w:rsid w:val="00F05843"/>
    <w:rsid w:val="00F648C5"/>
    <w:rsid w:val="00F91DDA"/>
    <w:rsid w:val="00FC350D"/>
    <w:rsid w:val="00FD6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29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kthi_ganesan@rediffmail.com" TargetMode="External"/><Relationship Id="rId5" Type="http://schemas.openxmlformats.org/officeDocument/2006/relationships/hyperlink" Target="mailto:ganesan.sh@ktr.srmuniv.ac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CHY-</dc:creator>
  <cp:lastModifiedBy>CHY-</cp:lastModifiedBy>
  <cp:revision>47</cp:revision>
  <dcterms:created xsi:type="dcterms:W3CDTF">2016-11-08T04:43:00Z</dcterms:created>
  <dcterms:modified xsi:type="dcterms:W3CDTF">2017-02-09T09:29:00Z</dcterms:modified>
</cp:coreProperties>
</file>